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CE" w:rsidRPr="00086CD0" w:rsidRDefault="005957CE" w:rsidP="004435FD">
      <w:pPr>
        <w:ind w:left="567" w:firstLine="567"/>
        <w:jc w:val="center"/>
        <w:rPr>
          <w:b/>
          <w:sz w:val="36"/>
          <w:szCs w:val="28"/>
          <w:u w:val="single"/>
        </w:rPr>
      </w:pPr>
      <w:r w:rsidRPr="00086CD0">
        <w:rPr>
          <w:b/>
          <w:sz w:val="36"/>
          <w:szCs w:val="28"/>
          <w:u w:val="single"/>
        </w:rPr>
        <w:t>Итоги аукциона</w:t>
      </w:r>
      <w:r w:rsidR="004A7D00">
        <w:rPr>
          <w:b/>
          <w:sz w:val="36"/>
          <w:szCs w:val="28"/>
          <w:u w:val="single"/>
        </w:rPr>
        <w:t>, назначенного на</w:t>
      </w:r>
      <w:r w:rsidR="00086CD0">
        <w:rPr>
          <w:b/>
          <w:sz w:val="36"/>
          <w:szCs w:val="28"/>
          <w:u w:val="single"/>
        </w:rPr>
        <w:t xml:space="preserve"> </w:t>
      </w:r>
      <w:r w:rsidR="00411A36">
        <w:rPr>
          <w:b/>
          <w:sz w:val="36"/>
          <w:szCs w:val="28"/>
          <w:u w:val="single"/>
        </w:rPr>
        <w:t>05</w:t>
      </w:r>
      <w:r w:rsidR="00086CD0">
        <w:rPr>
          <w:b/>
          <w:sz w:val="36"/>
          <w:szCs w:val="28"/>
          <w:u w:val="single"/>
        </w:rPr>
        <w:t>.</w:t>
      </w:r>
      <w:r w:rsidR="00411A36">
        <w:rPr>
          <w:b/>
          <w:sz w:val="36"/>
          <w:szCs w:val="28"/>
          <w:u w:val="single"/>
        </w:rPr>
        <w:t>12</w:t>
      </w:r>
      <w:r w:rsidR="00086CD0">
        <w:rPr>
          <w:b/>
          <w:sz w:val="36"/>
          <w:szCs w:val="28"/>
          <w:u w:val="single"/>
        </w:rPr>
        <w:t>.202</w:t>
      </w:r>
      <w:r w:rsidR="00DF7E12">
        <w:rPr>
          <w:b/>
          <w:sz w:val="36"/>
          <w:szCs w:val="28"/>
          <w:u w:val="single"/>
        </w:rPr>
        <w:t>5</w:t>
      </w:r>
      <w:r w:rsidR="00086CD0">
        <w:rPr>
          <w:b/>
          <w:sz w:val="36"/>
          <w:szCs w:val="28"/>
          <w:u w:val="single"/>
        </w:rPr>
        <w:t xml:space="preserve"> г.</w:t>
      </w:r>
    </w:p>
    <w:p w:rsidR="005957CE" w:rsidRPr="004435FD" w:rsidRDefault="005957CE" w:rsidP="004435FD">
      <w:pPr>
        <w:ind w:left="567" w:firstLine="567"/>
        <w:jc w:val="right"/>
        <w:rPr>
          <w:sz w:val="28"/>
          <w:szCs w:val="28"/>
        </w:rPr>
      </w:pPr>
    </w:p>
    <w:p w:rsidR="006B682A" w:rsidRDefault="006B682A" w:rsidP="004435FD">
      <w:pPr>
        <w:ind w:left="567" w:firstLine="567"/>
        <w:jc w:val="both"/>
        <w:rPr>
          <w:color w:val="000000"/>
          <w:sz w:val="28"/>
          <w:szCs w:val="28"/>
        </w:rPr>
      </w:pPr>
      <w:r w:rsidRPr="004435FD">
        <w:rPr>
          <w:sz w:val="28"/>
          <w:szCs w:val="28"/>
        </w:rPr>
        <w:t xml:space="preserve">На основании постановления администрации Суражского </w:t>
      </w:r>
      <w:r w:rsidRPr="004435FD">
        <w:rPr>
          <w:color w:val="000000" w:themeColor="text1"/>
          <w:sz w:val="28"/>
          <w:szCs w:val="28"/>
        </w:rPr>
        <w:t>района</w:t>
      </w:r>
      <w:r w:rsidR="00BB55DB">
        <w:rPr>
          <w:color w:val="000000" w:themeColor="text1"/>
          <w:sz w:val="28"/>
          <w:szCs w:val="28"/>
        </w:rPr>
        <w:t xml:space="preserve"> Брянской области</w:t>
      </w:r>
      <w:r w:rsidRPr="004435FD">
        <w:rPr>
          <w:color w:val="000000" w:themeColor="text1"/>
          <w:sz w:val="28"/>
          <w:szCs w:val="28"/>
        </w:rPr>
        <w:t xml:space="preserve"> от </w:t>
      </w:r>
      <w:r w:rsidR="00411A36">
        <w:rPr>
          <w:color w:val="000000" w:themeColor="text1"/>
          <w:sz w:val="28"/>
          <w:szCs w:val="28"/>
        </w:rPr>
        <w:t>28</w:t>
      </w:r>
      <w:r w:rsidR="00BB55DB">
        <w:rPr>
          <w:color w:val="000000" w:themeColor="text1"/>
          <w:sz w:val="28"/>
          <w:szCs w:val="28"/>
        </w:rPr>
        <w:t xml:space="preserve"> </w:t>
      </w:r>
      <w:r w:rsidR="00411A36">
        <w:rPr>
          <w:color w:val="000000" w:themeColor="text1"/>
          <w:sz w:val="28"/>
          <w:szCs w:val="28"/>
        </w:rPr>
        <w:t>октябр</w:t>
      </w:r>
      <w:r w:rsidR="00BB55DB">
        <w:rPr>
          <w:color w:val="000000" w:themeColor="text1"/>
          <w:sz w:val="28"/>
          <w:szCs w:val="28"/>
        </w:rPr>
        <w:t xml:space="preserve">я </w:t>
      </w:r>
      <w:r w:rsidRPr="004435FD">
        <w:rPr>
          <w:color w:val="000000" w:themeColor="text1"/>
          <w:sz w:val="28"/>
          <w:szCs w:val="28"/>
        </w:rPr>
        <w:t>202</w:t>
      </w:r>
      <w:r w:rsidR="00DF7E12">
        <w:rPr>
          <w:color w:val="000000" w:themeColor="text1"/>
          <w:sz w:val="28"/>
          <w:szCs w:val="28"/>
        </w:rPr>
        <w:t>5</w:t>
      </w:r>
      <w:r w:rsidRPr="004435FD">
        <w:rPr>
          <w:color w:val="000000" w:themeColor="text1"/>
          <w:sz w:val="28"/>
          <w:szCs w:val="28"/>
        </w:rPr>
        <w:t xml:space="preserve"> года №</w:t>
      </w:r>
      <w:r w:rsidR="00411A36">
        <w:rPr>
          <w:color w:val="000000" w:themeColor="text1"/>
          <w:sz w:val="28"/>
          <w:szCs w:val="28"/>
        </w:rPr>
        <w:t>833</w:t>
      </w:r>
      <w:r w:rsidRPr="004435FD">
        <w:rPr>
          <w:color w:val="000000" w:themeColor="text1"/>
          <w:sz w:val="28"/>
          <w:szCs w:val="28"/>
        </w:rPr>
        <w:t xml:space="preserve"> </w:t>
      </w:r>
      <w:r w:rsidRPr="004435FD">
        <w:rPr>
          <w:sz w:val="28"/>
          <w:szCs w:val="28"/>
        </w:rPr>
        <w:t>«О проведен</w:t>
      </w:r>
      <w:proofErr w:type="gramStart"/>
      <w:r w:rsidRPr="004435FD">
        <w:rPr>
          <w:sz w:val="28"/>
          <w:szCs w:val="28"/>
        </w:rPr>
        <w:t>ии ау</w:t>
      </w:r>
      <w:proofErr w:type="gramEnd"/>
      <w:r w:rsidRPr="004435FD">
        <w:rPr>
          <w:sz w:val="28"/>
          <w:szCs w:val="28"/>
        </w:rPr>
        <w:t>кциона по продаже земельных участков</w:t>
      </w:r>
      <w:r w:rsidR="00411A36">
        <w:rPr>
          <w:sz w:val="28"/>
          <w:szCs w:val="28"/>
        </w:rPr>
        <w:t xml:space="preserve"> или на право заключения договора аренды земельных участков</w:t>
      </w:r>
      <w:r w:rsidRPr="004435FD">
        <w:rPr>
          <w:sz w:val="28"/>
          <w:szCs w:val="28"/>
        </w:rPr>
        <w:t>, расположенных на территории Суражского муниципального района»</w:t>
      </w:r>
      <w:r w:rsidR="005957CE" w:rsidRPr="004435FD">
        <w:rPr>
          <w:color w:val="000000"/>
          <w:sz w:val="28"/>
          <w:szCs w:val="28"/>
        </w:rPr>
        <w:t xml:space="preserve">, </w:t>
      </w:r>
      <w:r w:rsidR="00DC2AC4" w:rsidRPr="004435FD">
        <w:rPr>
          <w:color w:val="000000"/>
          <w:sz w:val="28"/>
          <w:szCs w:val="28"/>
        </w:rPr>
        <w:t xml:space="preserve">был </w:t>
      </w:r>
      <w:r w:rsidR="005957CE" w:rsidRPr="004435FD">
        <w:rPr>
          <w:color w:val="000000"/>
          <w:sz w:val="28"/>
          <w:szCs w:val="28"/>
        </w:rPr>
        <w:t xml:space="preserve"> </w:t>
      </w:r>
      <w:r w:rsidR="00511C4B" w:rsidRPr="004435FD">
        <w:rPr>
          <w:color w:val="000000"/>
          <w:sz w:val="28"/>
          <w:szCs w:val="28"/>
        </w:rPr>
        <w:t xml:space="preserve">назначен аукцион  </w:t>
      </w:r>
      <w:r w:rsidRPr="004435FD">
        <w:rPr>
          <w:color w:val="000000"/>
          <w:sz w:val="28"/>
          <w:szCs w:val="28"/>
        </w:rPr>
        <w:t xml:space="preserve">на </w:t>
      </w:r>
      <w:r w:rsidR="00411A36">
        <w:rPr>
          <w:color w:val="000000"/>
          <w:sz w:val="28"/>
          <w:szCs w:val="28"/>
        </w:rPr>
        <w:t>05</w:t>
      </w:r>
      <w:r w:rsidRPr="004435FD">
        <w:rPr>
          <w:color w:val="000000"/>
          <w:sz w:val="28"/>
          <w:szCs w:val="28"/>
        </w:rPr>
        <w:t>.</w:t>
      </w:r>
      <w:r w:rsidR="00411A36">
        <w:rPr>
          <w:color w:val="000000"/>
          <w:sz w:val="28"/>
          <w:szCs w:val="28"/>
        </w:rPr>
        <w:t>12</w:t>
      </w:r>
      <w:r w:rsidR="0018328C" w:rsidRPr="004435FD">
        <w:rPr>
          <w:color w:val="000000"/>
          <w:sz w:val="28"/>
          <w:szCs w:val="28"/>
        </w:rPr>
        <w:t>.202</w:t>
      </w:r>
      <w:r w:rsidR="00DF7E12">
        <w:rPr>
          <w:color w:val="000000"/>
          <w:sz w:val="28"/>
          <w:szCs w:val="28"/>
        </w:rPr>
        <w:t>5</w:t>
      </w:r>
      <w:r w:rsidR="005957CE" w:rsidRPr="004435FD">
        <w:rPr>
          <w:color w:val="000000"/>
          <w:sz w:val="28"/>
          <w:szCs w:val="28"/>
        </w:rPr>
        <w:t xml:space="preserve"> года.</w:t>
      </w:r>
    </w:p>
    <w:p w:rsidR="00163DCF" w:rsidRDefault="00163DCF" w:rsidP="004435FD">
      <w:pPr>
        <w:ind w:left="567" w:firstLine="567"/>
        <w:jc w:val="both"/>
        <w:rPr>
          <w:color w:val="000000"/>
          <w:sz w:val="28"/>
          <w:szCs w:val="28"/>
        </w:rPr>
      </w:pPr>
    </w:p>
    <w:p w:rsidR="00AB5603" w:rsidRDefault="00AB5603" w:rsidP="00163DCF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3DCF" w:rsidRPr="00001D5A" w:rsidRDefault="00163DCF" w:rsidP="00163DCF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01D5A">
        <w:rPr>
          <w:rFonts w:ascii="Times New Roman" w:hAnsi="Times New Roman" w:cs="Times New Roman"/>
          <w:b/>
          <w:sz w:val="28"/>
          <w:szCs w:val="28"/>
          <w:u w:val="single"/>
        </w:rPr>
        <w:t>- Состоявшиеся аукционы в электронной форме по продаже земельных участков.</w:t>
      </w:r>
    </w:p>
    <w:p w:rsidR="00163DCF" w:rsidRPr="004435FD" w:rsidRDefault="00163DCF" w:rsidP="00163DCF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DCF" w:rsidRDefault="00163DCF" w:rsidP="00163DCF">
      <w:pPr>
        <w:shd w:val="clear" w:color="auto" w:fill="FFFFFF"/>
        <w:ind w:left="360"/>
        <w:jc w:val="both"/>
        <w:textAlignment w:val="baseline"/>
        <w:rPr>
          <w:sz w:val="28"/>
          <w:szCs w:val="28"/>
        </w:rPr>
      </w:pPr>
      <w:r w:rsidRPr="004435FD">
        <w:rPr>
          <w:sz w:val="28"/>
          <w:szCs w:val="28"/>
        </w:rPr>
        <w:t>Объекты аукциона:</w:t>
      </w:r>
    </w:p>
    <w:p w:rsidR="00163DCF" w:rsidRDefault="00163DCF" w:rsidP="00163DCF">
      <w:pPr>
        <w:shd w:val="clear" w:color="auto" w:fill="FFFFFF"/>
        <w:ind w:left="360"/>
        <w:jc w:val="both"/>
        <w:textAlignment w:val="baseline"/>
        <w:rPr>
          <w:sz w:val="28"/>
          <w:szCs w:val="28"/>
        </w:rPr>
      </w:pPr>
    </w:p>
    <w:p w:rsidR="00AB5603" w:rsidRDefault="00AB5603" w:rsidP="00AB5603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№30 -</w:t>
      </w:r>
      <w:r>
        <w:rPr>
          <w:color w:val="000000" w:themeColor="text1"/>
          <w:sz w:val="25"/>
          <w:szCs w:val="25"/>
        </w:rPr>
        <w:t xml:space="preserve"> земельный участок для магазина. Местоположение земельного участка: Российская Федерация, Брянская область, Суражский муниципальный район, Суражское городское поселение, город Сураж, улица Пионерская, земельный участок 25Ж, площадь – 51 кв.м.; кадастровый номер 32:25:0410120:582; категория земель - земли населенных пунктов,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магазины.</w:t>
      </w:r>
    </w:p>
    <w:p w:rsidR="00AB5603" w:rsidRDefault="00AB5603" w:rsidP="00163DCF">
      <w:pPr>
        <w:ind w:left="426" w:firstLine="708"/>
        <w:jc w:val="both"/>
        <w:rPr>
          <w:sz w:val="28"/>
          <w:szCs w:val="28"/>
        </w:rPr>
      </w:pPr>
    </w:p>
    <w:p w:rsidR="00163DCF" w:rsidRDefault="00163DCF" w:rsidP="00163DCF">
      <w:pPr>
        <w:ind w:left="426" w:firstLine="708"/>
        <w:jc w:val="both"/>
        <w:rPr>
          <w:b/>
          <w:sz w:val="28"/>
          <w:szCs w:val="28"/>
        </w:rPr>
      </w:pPr>
      <w:r w:rsidRPr="00CD4B90">
        <w:rPr>
          <w:sz w:val="28"/>
          <w:szCs w:val="28"/>
        </w:rPr>
        <w:t xml:space="preserve">Руководствуясь п. 17 ст. 39.12 Земельного кодекса РФ, </w:t>
      </w:r>
      <w:r w:rsidRPr="00CD4B90">
        <w:rPr>
          <w:bCs/>
          <w:sz w:val="28"/>
          <w:szCs w:val="28"/>
        </w:rPr>
        <w:t xml:space="preserve">на основании результатов проведения аукциона в электронной форме,  направленных оператором электронной площадки </w:t>
      </w:r>
      <w:r w:rsidR="00AB5603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ЕЭТП «</w:t>
      </w:r>
      <w:proofErr w:type="spellStart"/>
      <w:r>
        <w:rPr>
          <w:bCs/>
          <w:sz w:val="28"/>
          <w:szCs w:val="28"/>
        </w:rPr>
        <w:t>Росэлторг</w:t>
      </w:r>
      <w:proofErr w:type="spellEnd"/>
      <w:r>
        <w:rPr>
          <w:bCs/>
          <w:sz w:val="28"/>
          <w:szCs w:val="28"/>
        </w:rPr>
        <w:t>»</w:t>
      </w:r>
      <w:r w:rsidRPr="00CD4B90">
        <w:rPr>
          <w:sz w:val="28"/>
          <w:szCs w:val="28"/>
        </w:rPr>
        <w:t xml:space="preserve">, победителем аукциона в электронной форме признан </w:t>
      </w:r>
      <w:r>
        <w:rPr>
          <w:sz w:val="28"/>
          <w:szCs w:val="28"/>
        </w:rPr>
        <w:t xml:space="preserve">участник </w:t>
      </w:r>
      <w:r w:rsidR="00AB5603">
        <w:rPr>
          <w:sz w:val="28"/>
          <w:szCs w:val="28"/>
        </w:rPr>
        <w:t>Самсоненко Антон Владимирович</w:t>
      </w:r>
      <w:r>
        <w:rPr>
          <w:sz w:val="28"/>
          <w:szCs w:val="28"/>
        </w:rPr>
        <w:t xml:space="preserve">, предложивший наибольшую цену лота в размере </w:t>
      </w:r>
      <w:r w:rsidR="00AB5603">
        <w:rPr>
          <w:sz w:val="28"/>
          <w:szCs w:val="28"/>
        </w:rPr>
        <w:t>44 275</w:t>
      </w:r>
      <w:r>
        <w:rPr>
          <w:sz w:val="28"/>
          <w:szCs w:val="28"/>
        </w:rPr>
        <w:t xml:space="preserve"> (</w:t>
      </w:r>
      <w:r w:rsidR="00AB5603">
        <w:rPr>
          <w:sz w:val="28"/>
          <w:szCs w:val="28"/>
        </w:rPr>
        <w:t>сорок четыре тысячи двести семьдесят пять</w:t>
      </w:r>
      <w:r>
        <w:rPr>
          <w:sz w:val="28"/>
          <w:szCs w:val="28"/>
        </w:rPr>
        <w:t>) рублей 00 копеек.</w:t>
      </w:r>
    </w:p>
    <w:p w:rsidR="00163DCF" w:rsidRDefault="00163DCF" w:rsidP="00163DCF">
      <w:pPr>
        <w:ind w:left="426" w:firstLine="708"/>
        <w:jc w:val="both"/>
        <w:rPr>
          <w:sz w:val="28"/>
          <w:szCs w:val="28"/>
        </w:rPr>
      </w:pPr>
      <w:r w:rsidRPr="00CD4B90">
        <w:rPr>
          <w:sz w:val="28"/>
          <w:szCs w:val="28"/>
        </w:rPr>
        <w:t>Извещение о проведен</w:t>
      </w:r>
      <w:proofErr w:type="gramStart"/>
      <w:r w:rsidRPr="00CD4B90">
        <w:rPr>
          <w:sz w:val="28"/>
          <w:szCs w:val="28"/>
        </w:rPr>
        <w:t>ии  ау</w:t>
      </w:r>
      <w:proofErr w:type="gramEnd"/>
      <w:r w:rsidRPr="00CD4B90">
        <w:rPr>
          <w:sz w:val="28"/>
          <w:szCs w:val="28"/>
        </w:rPr>
        <w:t xml:space="preserve">кциона в электронной форме было опубликовано </w:t>
      </w:r>
      <w:r>
        <w:rPr>
          <w:sz w:val="28"/>
          <w:szCs w:val="28"/>
        </w:rPr>
        <w:t>0</w:t>
      </w:r>
      <w:r w:rsidR="00AB5603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AB5603">
        <w:rPr>
          <w:sz w:val="28"/>
          <w:szCs w:val="28"/>
        </w:rPr>
        <w:t>5</w:t>
      </w:r>
      <w:r w:rsidRPr="00CD4B90">
        <w:rPr>
          <w:sz w:val="28"/>
          <w:szCs w:val="28"/>
        </w:rPr>
        <w:t xml:space="preserve"> г.</w:t>
      </w:r>
    </w:p>
    <w:p w:rsidR="00163DCF" w:rsidRPr="00CD4B90" w:rsidRDefault="00163DCF" w:rsidP="00163DCF">
      <w:pPr>
        <w:pStyle w:val="ConsPlusNonformat"/>
        <w:widowControl/>
        <w:tabs>
          <w:tab w:val="left" w:pos="426"/>
          <w:tab w:val="left" w:pos="9360"/>
        </w:tabs>
        <w:ind w:left="426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B90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>купли - продажи</w:t>
      </w:r>
      <w:r w:rsidRPr="00CD4B90">
        <w:rPr>
          <w:rFonts w:ascii="Times New Roman" w:hAnsi="Times New Roman" w:cs="Times New Roman"/>
          <w:sz w:val="28"/>
          <w:szCs w:val="28"/>
        </w:rPr>
        <w:t xml:space="preserve"> земельного участка подлежит заключению в срок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163DCF" w:rsidRPr="00DC71CD" w:rsidRDefault="00163DCF" w:rsidP="00163DCF">
      <w:pPr>
        <w:autoSpaceDE w:val="0"/>
        <w:autoSpaceDN w:val="0"/>
        <w:adjustRightInd w:val="0"/>
        <w:ind w:left="426" w:firstLine="708"/>
        <w:jc w:val="both"/>
        <w:rPr>
          <w:sz w:val="28"/>
          <w:szCs w:val="28"/>
        </w:rPr>
      </w:pPr>
      <w:r w:rsidRPr="00CD4B90">
        <w:rPr>
          <w:sz w:val="28"/>
          <w:szCs w:val="28"/>
        </w:rPr>
        <w:t xml:space="preserve">    Основание: </w:t>
      </w:r>
      <w:r>
        <w:rPr>
          <w:sz w:val="28"/>
          <w:szCs w:val="28"/>
        </w:rPr>
        <w:t>Протокол подведения итогов по процедуре 2100002762000000001</w:t>
      </w:r>
      <w:r w:rsidR="00AB5603">
        <w:rPr>
          <w:sz w:val="28"/>
          <w:szCs w:val="28"/>
        </w:rPr>
        <w:t>9</w:t>
      </w:r>
      <w:r>
        <w:rPr>
          <w:sz w:val="28"/>
          <w:szCs w:val="28"/>
        </w:rPr>
        <w:t>, лот №3</w:t>
      </w:r>
      <w:r w:rsidR="00AB5603">
        <w:rPr>
          <w:sz w:val="28"/>
          <w:szCs w:val="28"/>
        </w:rPr>
        <w:t>0</w:t>
      </w:r>
      <w:r>
        <w:rPr>
          <w:sz w:val="28"/>
          <w:szCs w:val="28"/>
        </w:rPr>
        <w:t xml:space="preserve"> от </w:t>
      </w:r>
      <w:r w:rsidR="00AB5603">
        <w:rPr>
          <w:sz w:val="28"/>
          <w:szCs w:val="28"/>
        </w:rPr>
        <w:t>05</w:t>
      </w:r>
      <w:r>
        <w:rPr>
          <w:sz w:val="28"/>
          <w:szCs w:val="28"/>
        </w:rPr>
        <w:t xml:space="preserve"> декабря 202</w:t>
      </w:r>
      <w:r w:rsidR="00AB5603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163DCF" w:rsidRPr="004435FD" w:rsidRDefault="00163DCF" w:rsidP="004435FD">
      <w:pPr>
        <w:ind w:left="567" w:firstLine="567"/>
        <w:jc w:val="both"/>
        <w:rPr>
          <w:color w:val="000000"/>
          <w:sz w:val="28"/>
          <w:szCs w:val="28"/>
        </w:rPr>
      </w:pPr>
    </w:p>
    <w:p w:rsidR="00AB5603" w:rsidRDefault="00AB5603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603" w:rsidRDefault="00AB5603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1D9" w:rsidRDefault="004435FD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CD0">
        <w:rPr>
          <w:rFonts w:ascii="Times New Roman" w:hAnsi="Times New Roman" w:cs="Times New Roman"/>
          <w:b/>
          <w:sz w:val="28"/>
          <w:szCs w:val="28"/>
          <w:u w:val="single"/>
        </w:rPr>
        <w:t>- Н</w:t>
      </w:r>
      <w:r w:rsidR="006F21D9" w:rsidRPr="00086CD0">
        <w:rPr>
          <w:rFonts w:ascii="Times New Roman" w:hAnsi="Times New Roman" w:cs="Times New Roman"/>
          <w:b/>
          <w:sz w:val="28"/>
          <w:szCs w:val="28"/>
          <w:u w:val="single"/>
        </w:rPr>
        <w:t>есостоявши</w:t>
      </w:r>
      <w:r w:rsidRPr="00086CD0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6F21D9" w:rsidRPr="00086CD0">
        <w:rPr>
          <w:rFonts w:ascii="Times New Roman" w:hAnsi="Times New Roman" w:cs="Times New Roman"/>
          <w:b/>
          <w:sz w:val="28"/>
          <w:szCs w:val="28"/>
          <w:u w:val="single"/>
        </w:rPr>
        <w:t>ся аукцион</w:t>
      </w:r>
      <w:r w:rsidRPr="00086CD0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6F21D9" w:rsidRPr="00086C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электронной форме по продаже земельных участков.</w:t>
      </w:r>
    </w:p>
    <w:p w:rsidR="00086CD0" w:rsidRPr="00086CD0" w:rsidRDefault="00086CD0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82A" w:rsidRDefault="006B682A" w:rsidP="004435FD">
      <w:pPr>
        <w:ind w:left="567" w:firstLine="567"/>
        <w:jc w:val="both"/>
        <w:rPr>
          <w:color w:val="000000"/>
          <w:sz w:val="28"/>
          <w:szCs w:val="28"/>
        </w:rPr>
      </w:pPr>
      <w:r w:rsidRPr="004435FD">
        <w:rPr>
          <w:color w:val="000000"/>
          <w:sz w:val="28"/>
          <w:szCs w:val="28"/>
        </w:rPr>
        <w:t xml:space="preserve">Объекты аукционов: </w:t>
      </w:r>
    </w:p>
    <w:p w:rsidR="00086CD0" w:rsidRDefault="00086CD0" w:rsidP="004435FD">
      <w:pPr>
        <w:ind w:left="567" w:firstLine="567"/>
        <w:jc w:val="both"/>
        <w:rPr>
          <w:color w:val="000000"/>
          <w:sz w:val="28"/>
          <w:szCs w:val="28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№1 </w:t>
      </w:r>
      <w:r>
        <w:rPr>
          <w:color w:val="000000" w:themeColor="text1"/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499 268 кв.м; кадастровый номер  32:25:0000000:1261;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lastRenderedPageBreak/>
        <w:t xml:space="preserve">ЛОТ №2 – </w:t>
      </w:r>
      <w:r>
        <w:rPr>
          <w:color w:val="000000" w:themeColor="text1"/>
          <w:sz w:val="25"/>
          <w:szCs w:val="25"/>
        </w:rPr>
        <w:t xml:space="preserve">земельный участок для растениеводства. Местоположение земельного участка: Российская Федерация, Брянская область, Суражский муниципальный район, Влазовичское сельское поселение, площадь – 25 185 кв.м; кадастровый номер  32:25:0390826:113;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№3 </w:t>
      </w:r>
      <w:r>
        <w:rPr>
          <w:color w:val="000000" w:themeColor="text1"/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Нивнянское сельское поселение, площадь – 6 697 058 кв.м; кадастровый номер  32:25:0000000:1306;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ind w:left="567" w:firstLine="567"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№4 </w:t>
      </w:r>
      <w:r>
        <w:rPr>
          <w:color w:val="000000" w:themeColor="text1"/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Нивнянское сельское поселение, площадь – 471 979 кв.м; кадастровый номер  32:25:0120402:633;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№5 </w:t>
      </w:r>
      <w:r>
        <w:rPr>
          <w:color w:val="000000" w:themeColor="text1"/>
          <w:sz w:val="25"/>
          <w:szCs w:val="25"/>
        </w:rPr>
        <w:t xml:space="preserve">– земельный участок   для растениеводства.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460 000  кв.м; кадастровый номер  32:25:0000000:1232;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для растениеводства.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№6 </w:t>
      </w:r>
      <w:r>
        <w:rPr>
          <w:color w:val="000000" w:themeColor="text1"/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51 829 кв.м; кадастровый номер  32:25:0000000:1231;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№7 </w:t>
      </w:r>
      <w:r>
        <w:rPr>
          <w:color w:val="000000" w:themeColor="text1"/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32 721 кв.м; кадастровый номер  32:25:0320411:116;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№8 </w:t>
      </w:r>
      <w:r>
        <w:rPr>
          <w:color w:val="000000" w:themeColor="text1"/>
          <w:sz w:val="25"/>
          <w:szCs w:val="25"/>
        </w:rPr>
        <w:t xml:space="preserve">– земельный участок для скотоводства.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26 227 кв.м; кадастровый номер  32:25:0320411:117;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скотоводство.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№9 </w:t>
      </w:r>
      <w:r>
        <w:rPr>
          <w:color w:val="000000" w:themeColor="text1"/>
          <w:sz w:val="25"/>
          <w:szCs w:val="25"/>
        </w:rPr>
        <w:t xml:space="preserve">– земельный участок для скотоводства.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36 573 кв.м; кадастровый номер  32:25:0000000:1267;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скотоводство.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№10 </w:t>
      </w:r>
      <w:r>
        <w:rPr>
          <w:color w:val="000000" w:themeColor="text1"/>
          <w:sz w:val="25"/>
          <w:szCs w:val="25"/>
        </w:rPr>
        <w:t xml:space="preserve">– земельный участок для растениеводства. Местоположение земельного участка: Брянская область, Суражский муниципальный район, Лопазненское сельское поселение, площадь – 292 989 кв.м; кадастровый номер  32:25:0310101:207; категория </w:t>
      </w:r>
      <w:r>
        <w:rPr>
          <w:color w:val="000000" w:themeColor="text1"/>
          <w:sz w:val="25"/>
          <w:szCs w:val="25"/>
        </w:rPr>
        <w:lastRenderedPageBreak/>
        <w:t xml:space="preserve">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№11 </w:t>
      </w:r>
      <w:r>
        <w:rPr>
          <w:sz w:val="25"/>
          <w:szCs w:val="25"/>
        </w:rPr>
        <w:t xml:space="preserve">– земельный участок для скотоводства.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202 930 кв.м; кадастровый номер  32:25:0340704:383;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скотоводство.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№12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188 187 кв.м; кадастровый номер  32:25:0210202:115;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№13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245 832 кв.м; кадастровый номер  32:25:0210101:364;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№14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446 184 кв.м; кадастровый номер  32:25:0210101:363;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№15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359 423 кв.м; кадастровый номер  32:25:0221003:113;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№16 </w:t>
      </w:r>
      <w:r>
        <w:rPr>
          <w:sz w:val="25"/>
          <w:szCs w:val="25"/>
        </w:rPr>
        <w:t xml:space="preserve">- земельный участок для растениеводства. Местоположение земельного участка: Российская Федерация, Брянская область, Суражский муниципальный район, Влазовичское сельское поселение, площадь – 30 000 кв.м; кадастровый номер  32:25:0390803:132;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№17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1 254 234 кв.м; кадастровый номер  32:25:0230202:116;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№18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592 808 кв.м; кадастровый номер  32:25:0210201:115;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lastRenderedPageBreak/>
        <w:t xml:space="preserve">ЛОТ №19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284 952 кв.м; кадастровый номер  32:25:0221001:127;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№20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124 007 кв.м; кадастровый номер  32:25:0221022:125;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ЛОТ №21</w:t>
      </w:r>
      <w:r>
        <w:rPr>
          <w:sz w:val="25"/>
          <w:szCs w:val="25"/>
        </w:rPr>
        <w:t xml:space="preserve"> 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70 424 кв.м; кадастровый номер  32:25:0210101:365;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ЛОТ №22 </w:t>
      </w:r>
      <w:r>
        <w:rPr>
          <w:sz w:val="25"/>
          <w:szCs w:val="25"/>
        </w:rPr>
        <w:t xml:space="preserve">–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767 411 кв.м; кадастровый номер  32:25:0221005:112; категория земель - земли сельскохозяйственного назначения, </w:t>
      </w:r>
      <w:r>
        <w:rPr>
          <w:sz w:val="25"/>
          <w:szCs w:val="25"/>
        </w:rPr>
        <w:t>р</w:t>
      </w:r>
      <w:r>
        <w:rPr>
          <w:sz w:val="25"/>
          <w:szCs w:val="25"/>
        </w:rPr>
        <w:t>азрешенное использование земельного участка: растениеводство.</w:t>
      </w:r>
    </w:p>
    <w:p w:rsidR="00163DCF" w:rsidRDefault="00163DCF" w:rsidP="00411A36">
      <w:pPr>
        <w:ind w:left="567" w:firstLine="567"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ind w:left="567" w:firstLine="567"/>
        <w:jc w:val="both"/>
        <w:rPr>
          <w:color w:val="000000" w:themeColor="text1"/>
          <w:sz w:val="25"/>
          <w:szCs w:val="25"/>
        </w:rPr>
      </w:pPr>
      <w:r>
        <w:rPr>
          <w:b/>
          <w:color w:val="000000" w:themeColor="text1"/>
          <w:sz w:val="25"/>
          <w:szCs w:val="25"/>
        </w:rPr>
        <w:t xml:space="preserve">ЛОТ №23 </w:t>
      </w:r>
      <w:r>
        <w:rPr>
          <w:color w:val="000000" w:themeColor="text1"/>
          <w:sz w:val="25"/>
          <w:szCs w:val="25"/>
        </w:rPr>
        <w:t xml:space="preserve">– земельный участок для скотоводства.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295 343 кв.м; кадастровый номер  32:25:0000000:1283;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скотоводство.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№24 -</w:t>
      </w:r>
      <w:r>
        <w:rPr>
          <w:color w:val="000000" w:themeColor="text1"/>
          <w:sz w:val="25"/>
          <w:szCs w:val="25"/>
        </w:rPr>
        <w:t xml:space="preserve"> земельный участок для скотоводства. Местоположение земельного участка: Российская Федерация, Брянская область, Суражский муниципальный район, Лопазненское сельское поселение, площадь – 192 678 кв.м; кадастровый номер  32:25:0000000:1416;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скотоводство.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№25 -</w:t>
      </w:r>
      <w:r>
        <w:rPr>
          <w:color w:val="000000" w:themeColor="text1"/>
          <w:sz w:val="25"/>
          <w:szCs w:val="25"/>
        </w:rPr>
        <w:t xml:space="preserve"> земельный участок для растениеводства. Местоположение земельного участка: Российская Федерация, Брянская область, Суражский муниципальный район, Овчинское сельское поселение, площадь – 240 855 кв.м; кадастровый номер 32:25:0000000:1419;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№26 -</w:t>
      </w:r>
      <w:r>
        <w:rPr>
          <w:color w:val="000000" w:themeColor="text1"/>
          <w:sz w:val="25"/>
          <w:szCs w:val="25"/>
        </w:rPr>
        <w:t xml:space="preserve"> земельный участок для растениеводства. Местоположение земельного участка: Российская Федерация, Брянская область, Суражский муниципальный район, Кулажское сельское поселение, площадь – 1 152 751 кв.м; кадастровый номер 32:25:0400104:133;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№27 -</w:t>
      </w:r>
      <w:r>
        <w:rPr>
          <w:color w:val="000000" w:themeColor="text1"/>
          <w:sz w:val="25"/>
          <w:szCs w:val="25"/>
        </w:rPr>
        <w:t xml:space="preserve"> земельный участок для растениеводства. Местоположение земельного участка: Российская Федерация, Брянская область, Суражский муниципальный район, Влазовичское сельское поселение, площадь – 189 329 кв.м; кадастровый </w:t>
      </w:r>
      <w:r>
        <w:rPr>
          <w:color w:val="000000" w:themeColor="text1"/>
          <w:sz w:val="25"/>
          <w:szCs w:val="25"/>
        </w:rPr>
        <w:lastRenderedPageBreak/>
        <w:t xml:space="preserve">номер 32:25:0370201:114;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№28 -</w:t>
      </w:r>
      <w:r>
        <w:rPr>
          <w:color w:val="000000" w:themeColor="text1"/>
          <w:sz w:val="25"/>
          <w:szCs w:val="25"/>
        </w:rPr>
        <w:t xml:space="preserve"> земельный участок для растениеводства. Местоположение земельного участка: Российская Федерация, Брянская область, Суражский муниципальный район, Влазовичское сельское поселение, площадь – 815 777 кв.м; кадастровый номер 32:25:0370202:114;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b/>
          <w:color w:val="000000" w:themeColor="text1"/>
          <w:sz w:val="25"/>
          <w:szCs w:val="25"/>
        </w:rPr>
      </w:pPr>
    </w:p>
    <w:p w:rsidR="006F21D9" w:rsidRPr="004435FD" w:rsidRDefault="006F21D9" w:rsidP="004435FD">
      <w:pPr>
        <w:widowControl w:val="0"/>
        <w:spacing w:line="276" w:lineRule="auto"/>
        <w:ind w:left="567" w:firstLine="567"/>
        <w:jc w:val="both"/>
        <w:rPr>
          <w:sz w:val="28"/>
          <w:szCs w:val="28"/>
        </w:rPr>
      </w:pPr>
      <w:r w:rsidRPr="004435FD">
        <w:rPr>
          <w:sz w:val="28"/>
          <w:szCs w:val="28"/>
        </w:rPr>
        <w:t>Извещение о проведен</w:t>
      </w:r>
      <w:proofErr w:type="gramStart"/>
      <w:r w:rsidRPr="004435FD">
        <w:rPr>
          <w:sz w:val="28"/>
          <w:szCs w:val="28"/>
        </w:rPr>
        <w:t>ии ау</w:t>
      </w:r>
      <w:proofErr w:type="gramEnd"/>
      <w:r w:rsidRPr="004435FD">
        <w:rPr>
          <w:sz w:val="28"/>
          <w:szCs w:val="28"/>
        </w:rPr>
        <w:t xml:space="preserve">кционов в электронной форме  было опубликовано </w:t>
      </w:r>
      <w:r w:rsidR="00411A36">
        <w:rPr>
          <w:sz w:val="28"/>
          <w:szCs w:val="28"/>
        </w:rPr>
        <w:t>07</w:t>
      </w:r>
      <w:r w:rsidR="00686624">
        <w:rPr>
          <w:sz w:val="28"/>
          <w:szCs w:val="28"/>
        </w:rPr>
        <w:t>.</w:t>
      </w:r>
      <w:r w:rsidR="00411A36">
        <w:rPr>
          <w:sz w:val="28"/>
          <w:szCs w:val="28"/>
        </w:rPr>
        <w:t>11</w:t>
      </w:r>
      <w:r w:rsidR="00686624">
        <w:rPr>
          <w:sz w:val="28"/>
          <w:szCs w:val="28"/>
        </w:rPr>
        <w:t>.2025</w:t>
      </w:r>
      <w:r w:rsidRPr="004435FD">
        <w:rPr>
          <w:sz w:val="28"/>
          <w:szCs w:val="28"/>
        </w:rPr>
        <w:t xml:space="preserve"> г. </w:t>
      </w:r>
    </w:p>
    <w:p w:rsidR="006F21D9" w:rsidRPr="004435FD" w:rsidRDefault="006F21D9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5FD">
        <w:rPr>
          <w:rFonts w:ascii="Times New Roman" w:hAnsi="Times New Roman" w:cs="Times New Roman"/>
          <w:sz w:val="28"/>
          <w:szCs w:val="28"/>
        </w:rPr>
        <w:t>В связи с отсутствием  заявок аукционы в электронной форме признаются несостоявшимися.</w:t>
      </w:r>
    </w:p>
    <w:p w:rsidR="006F21D9" w:rsidRDefault="006F21D9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5FD">
        <w:rPr>
          <w:rFonts w:ascii="Times New Roman" w:hAnsi="Times New Roman" w:cs="Times New Roman"/>
          <w:sz w:val="28"/>
          <w:szCs w:val="28"/>
        </w:rPr>
        <w:t xml:space="preserve">Основание: протоколы рассмотрения заявок на участие в аукционе </w:t>
      </w:r>
      <w:r w:rsidR="004435FD" w:rsidRPr="004435FD">
        <w:rPr>
          <w:rFonts w:ascii="Times New Roman" w:hAnsi="Times New Roman" w:cs="Times New Roman"/>
          <w:sz w:val="28"/>
          <w:szCs w:val="28"/>
        </w:rPr>
        <w:t>2100002762000000001</w:t>
      </w:r>
      <w:r w:rsidR="00411A36">
        <w:rPr>
          <w:rFonts w:ascii="Times New Roman" w:hAnsi="Times New Roman" w:cs="Times New Roman"/>
          <w:sz w:val="28"/>
          <w:szCs w:val="28"/>
        </w:rPr>
        <w:t>9</w:t>
      </w:r>
      <w:r w:rsidR="004435FD" w:rsidRPr="004435FD">
        <w:rPr>
          <w:rFonts w:ascii="Times New Roman" w:hAnsi="Times New Roman" w:cs="Times New Roman"/>
          <w:sz w:val="28"/>
          <w:szCs w:val="28"/>
        </w:rPr>
        <w:t xml:space="preserve">, лот </w:t>
      </w:r>
      <w:r w:rsidRPr="004435FD">
        <w:rPr>
          <w:rFonts w:ascii="Times New Roman" w:hAnsi="Times New Roman" w:cs="Times New Roman"/>
          <w:sz w:val="28"/>
          <w:szCs w:val="28"/>
        </w:rPr>
        <w:t>№№</w:t>
      </w:r>
      <w:r w:rsidR="004435FD" w:rsidRPr="004435FD">
        <w:rPr>
          <w:rFonts w:ascii="Times New Roman" w:hAnsi="Times New Roman" w:cs="Times New Roman"/>
          <w:sz w:val="28"/>
          <w:szCs w:val="28"/>
        </w:rPr>
        <w:t>1-</w:t>
      </w:r>
      <w:r w:rsidR="00686624">
        <w:rPr>
          <w:rFonts w:ascii="Times New Roman" w:hAnsi="Times New Roman" w:cs="Times New Roman"/>
          <w:sz w:val="28"/>
          <w:szCs w:val="28"/>
        </w:rPr>
        <w:t>2</w:t>
      </w:r>
      <w:r w:rsidR="00411A36">
        <w:rPr>
          <w:rFonts w:ascii="Times New Roman" w:hAnsi="Times New Roman" w:cs="Times New Roman"/>
          <w:sz w:val="28"/>
          <w:szCs w:val="28"/>
        </w:rPr>
        <w:t>8</w:t>
      </w:r>
      <w:r w:rsidR="001C39D8">
        <w:rPr>
          <w:rFonts w:ascii="Times New Roman" w:hAnsi="Times New Roman" w:cs="Times New Roman"/>
          <w:sz w:val="28"/>
          <w:szCs w:val="28"/>
        </w:rPr>
        <w:t xml:space="preserve"> от</w:t>
      </w:r>
      <w:r w:rsidR="004435FD" w:rsidRPr="004435FD">
        <w:rPr>
          <w:rFonts w:ascii="Times New Roman" w:hAnsi="Times New Roman" w:cs="Times New Roman"/>
          <w:sz w:val="28"/>
          <w:szCs w:val="28"/>
        </w:rPr>
        <w:t xml:space="preserve"> </w:t>
      </w:r>
      <w:r w:rsidR="00411A36">
        <w:rPr>
          <w:rFonts w:ascii="Times New Roman" w:hAnsi="Times New Roman" w:cs="Times New Roman"/>
          <w:sz w:val="28"/>
          <w:szCs w:val="28"/>
        </w:rPr>
        <w:t>02 декабря</w:t>
      </w:r>
      <w:r w:rsidR="00686624">
        <w:rPr>
          <w:rFonts w:ascii="Times New Roman" w:hAnsi="Times New Roman" w:cs="Times New Roman"/>
          <w:sz w:val="28"/>
          <w:szCs w:val="28"/>
        </w:rPr>
        <w:t xml:space="preserve"> 2025</w:t>
      </w:r>
      <w:r w:rsidR="004435FD" w:rsidRPr="004435FD">
        <w:rPr>
          <w:rFonts w:ascii="Times New Roman" w:hAnsi="Times New Roman" w:cs="Times New Roman"/>
          <w:sz w:val="28"/>
          <w:szCs w:val="28"/>
        </w:rPr>
        <w:t xml:space="preserve"> г.</w:t>
      </w:r>
      <w:r w:rsidRPr="004435FD">
        <w:rPr>
          <w:rFonts w:ascii="Times New Roman" w:hAnsi="Times New Roman" w:cs="Times New Roman"/>
          <w:sz w:val="28"/>
          <w:szCs w:val="28"/>
        </w:rPr>
        <w:t>, соответственно.</w:t>
      </w:r>
    </w:p>
    <w:p w:rsidR="004435FD" w:rsidRDefault="004435FD" w:rsidP="004435FD">
      <w:pPr>
        <w:pStyle w:val="ConsPlusNonformat"/>
        <w:widowControl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A36" w:rsidRDefault="00411A36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№29 -</w:t>
      </w:r>
      <w:r>
        <w:rPr>
          <w:color w:val="000000" w:themeColor="text1"/>
          <w:sz w:val="25"/>
          <w:szCs w:val="25"/>
        </w:rPr>
        <w:t xml:space="preserve"> земельный участок для растениеводства. Местоположение земельного участка: Российская Федерация, Брянская область, Суражский муниципальный район, Дубровское сельское поселение, площадь – 10 056 кв.м; кадастровый номер 32:25:0141103:365; категория земель - земли сельскохозяйственного назначения, </w:t>
      </w:r>
      <w:r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растениеводство.</w:t>
      </w:r>
    </w:p>
    <w:p w:rsidR="00163DCF" w:rsidRDefault="00163DCF" w:rsidP="00411A36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163DCF" w:rsidRDefault="00163DCF" w:rsidP="00163DCF">
      <w:pPr>
        <w:pStyle w:val="aa"/>
        <w:shd w:val="clear" w:color="auto" w:fill="FFFFFF"/>
        <w:spacing w:before="0" w:beforeAutospacing="0" w:after="0" w:afterAutospacing="0"/>
        <w:ind w:left="426" w:firstLine="708"/>
        <w:contextualSpacing/>
        <w:jc w:val="both"/>
        <w:rPr>
          <w:sz w:val="28"/>
          <w:szCs w:val="28"/>
        </w:rPr>
      </w:pPr>
      <w:r w:rsidRPr="008101A4">
        <w:rPr>
          <w:sz w:val="28"/>
          <w:szCs w:val="28"/>
        </w:rPr>
        <w:t>Извещение о проведен</w:t>
      </w:r>
      <w:proofErr w:type="gramStart"/>
      <w:r w:rsidRPr="008101A4">
        <w:rPr>
          <w:sz w:val="28"/>
          <w:szCs w:val="28"/>
        </w:rPr>
        <w:t>ии ау</w:t>
      </w:r>
      <w:proofErr w:type="gramEnd"/>
      <w:r w:rsidRPr="008101A4">
        <w:rPr>
          <w:sz w:val="28"/>
          <w:szCs w:val="28"/>
        </w:rPr>
        <w:t>кцион</w:t>
      </w:r>
      <w:r>
        <w:rPr>
          <w:sz w:val="28"/>
          <w:szCs w:val="28"/>
        </w:rPr>
        <w:t>а в электронной форме</w:t>
      </w:r>
      <w:r w:rsidRPr="008101A4">
        <w:rPr>
          <w:sz w:val="28"/>
          <w:szCs w:val="28"/>
        </w:rPr>
        <w:t xml:space="preserve">  было опубликовано </w:t>
      </w:r>
      <w:r>
        <w:rPr>
          <w:sz w:val="28"/>
          <w:szCs w:val="28"/>
        </w:rPr>
        <w:t>07.11.2025</w:t>
      </w:r>
      <w:r w:rsidRPr="008101A4">
        <w:rPr>
          <w:sz w:val="28"/>
          <w:szCs w:val="28"/>
        </w:rPr>
        <w:t xml:space="preserve"> г.</w:t>
      </w:r>
    </w:p>
    <w:p w:rsidR="00163DCF" w:rsidRPr="00EB7A90" w:rsidRDefault="00163DCF" w:rsidP="00163DCF">
      <w:pPr>
        <w:pStyle w:val="aa"/>
        <w:shd w:val="clear" w:color="auto" w:fill="FFFFFF"/>
        <w:spacing w:before="0" w:beforeAutospacing="0" w:after="0" w:afterAutospacing="0"/>
        <w:ind w:left="426" w:firstLine="708"/>
        <w:contextualSpacing/>
        <w:jc w:val="both"/>
        <w:rPr>
          <w:sz w:val="28"/>
          <w:szCs w:val="28"/>
        </w:rPr>
      </w:pPr>
      <w:r w:rsidRPr="00EB7A90">
        <w:rPr>
          <w:sz w:val="28"/>
          <w:szCs w:val="28"/>
        </w:rPr>
        <w:t>В соответствии с п.1</w:t>
      </w:r>
      <w:r>
        <w:rPr>
          <w:sz w:val="28"/>
          <w:szCs w:val="28"/>
        </w:rPr>
        <w:t>4</w:t>
      </w:r>
      <w:r w:rsidRPr="00EB7A90">
        <w:rPr>
          <w:sz w:val="28"/>
          <w:szCs w:val="28"/>
        </w:rPr>
        <w:t xml:space="preserve"> ст. 39.12 Земельного кодекса РФ признать аукцион в электронной форме, назначенный на </w:t>
      </w:r>
      <w:r>
        <w:rPr>
          <w:sz w:val="28"/>
          <w:szCs w:val="28"/>
        </w:rPr>
        <w:t>05 декабря 2025</w:t>
      </w:r>
      <w:r>
        <w:rPr>
          <w:color w:val="000000"/>
          <w:sz w:val="28"/>
          <w:szCs w:val="28"/>
        </w:rPr>
        <w:t xml:space="preserve"> года  (11</w:t>
      </w:r>
      <w:r w:rsidRPr="00EB7A90">
        <w:rPr>
          <w:color w:val="000000"/>
          <w:sz w:val="28"/>
          <w:szCs w:val="28"/>
        </w:rPr>
        <w:t xml:space="preserve"> час. 00 мин.) </w:t>
      </w:r>
      <w:r w:rsidRPr="00EB7A90">
        <w:rPr>
          <w:sz w:val="28"/>
          <w:szCs w:val="28"/>
        </w:rPr>
        <w:t xml:space="preserve">несостоявшимся, в связи с единственным участником – претендентом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Кулажский</w:t>
      </w:r>
      <w:proofErr w:type="spellEnd"/>
      <w:r>
        <w:rPr>
          <w:sz w:val="28"/>
          <w:szCs w:val="28"/>
        </w:rPr>
        <w:t xml:space="preserve"> Владимир Николаевич</w:t>
      </w:r>
      <w:r w:rsidRPr="00EB7A90">
        <w:rPr>
          <w:sz w:val="28"/>
          <w:szCs w:val="28"/>
        </w:rPr>
        <w:t xml:space="preserve">. </w:t>
      </w:r>
      <w:proofErr w:type="gramStart"/>
      <w:r w:rsidRPr="00EB7A90">
        <w:rPr>
          <w:sz w:val="28"/>
          <w:szCs w:val="28"/>
        </w:rPr>
        <w:t xml:space="preserve">Заключить договор </w:t>
      </w:r>
      <w:r>
        <w:rPr>
          <w:sz w:val="28"/>
          <w:szCs w:val="28"/>
        </w:rPr>
        <w:t>аренды</w:t>
      </w:r>
      <w:r w:rsidRPr="00EB7A90">
        <w:rPr>
          <w:sz w:val="28"/>
          <w:szCs w:val="28"/>
        </w:rPr>
        <w:t xml:space="preserve"> земельного участка в электронной форме с единственным принявшим участие в аукционе участником по начальной цене предмета аукциона в электронной форме в размере </w:t>
      </w:r>
      <w:r>
        <w:rPr>
          <w:color w:val="000000" w:themeColor="text1"/>
          <w:sz w:val="28"/>
          <w:szCs w:val="28"/>
        </w:rPr>
        <w:t>8 600</w:t>
      </w:r>
      <w:r w:rsidRPr="00686624">
        <w:rPr>
          <w:color w:val="000000" w:themeColor="text1"/>
          <w:sz w:val="28"/>
          <w:szCs w:val="28"/>
        </w:rPr>
        <w:t>,00 (</w:t>
      </w:r>
      <w:r>
        <w:rPr>
          <w:color w:val="000000" w:themeColor="text1"/>
          <w:sz w:val="28"/>
          <w:szCs w:val="28"/>
        </w:rPr>
        <w:t>восемь тысяч шестьсот</w:t>
      </w:r>
      <w:r w:rsidRPr="00686624">
        <w:rPr>
          <w:color w:val="000000" w:themeColor="text1"/>
          <w:sz w:val="28"/>
          <w:szCs w:val="28"/>
        </w:rPr>
        <w:t xml:space="preserve"> рублей 00 копеек)</w:t>
      </w:r>
      <w:r>
        <w:rPr>
          <w:color w:val="000000" w:themeColor="text1"/>
          <w:sz w:val="28"/>
          <w:szCs w:val="28"/>
        </w:rPr>
        <w:t>,</w:t>
      </w:r>
      <w:r w:rsidRPr="00EB7A90">
        <w:rPr>
          <w:sz w:val="28"/>
          <w:szCs w:val="28"/>
        </w:rPr>
        <w:t xml:space="preserve"> в срок не ранее чем через 10 дней со дня рассмотрения заявок на участие в аукционе в электронной форме.</w:t>
      </w:r>
      <w:proofErr w:type="gramEnd"/>
    </w:p>
    <w:p w:rsidR="00163DCF" w:rsidRDefault="00163DCF" w:rsidP="00163DCF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 w:rsidRPr="00920ECB">
        <w:rPr>
          <w:sz w:val="28"/>
          <w:szCs w:val="28"/>
        </w:rPr>
        <w:t>Основание: протокол рассмотрения заявок на участие в аукцион</w:t>
      </w:r>
      <w:r>
        <w:rPr>
          <w:sz w:val="28"/>
          <w:szCs w:val="28"/>
        </w:rPr>
        <w:t>е 2100002762000000001</w:t>
      </w:r>
      <w:r>
        <w:rPr>
          <w:sz w:val="28"/>
          <w:szCs w:val="28"/>
        </w:rPr>
        <w:t>9</w:t>
      </w:r>
      <w:r>
        <w:rPr>
          <w:sz w:val="28"/>
          <w:szCs w:val="28"/>
        </w:rPr>
        <w:t>, лот №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920ECB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>
        <w:rPr>
          <w:sz w:val="28"/>
          <w:szCs w:val="28"/>
        </w:rPr>
        <w:t>я 2025</w:t>
      </w:r>
      <w:r w:rsidRPr="00920ECB">
        <w:rPr>
          <w:sz w:val="28"/>
          <w:szCs w:val="28"/>
        </w:rPr>
        <w:t xml:space="preserve"> г.</w:t>
      </w:r>
    </w:p>
    <w:p w:rsidR="00686624" w:rsidRDefault="00686624" w:rsidP="00686624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411A36" w:rsidRDefault="00411A36" w:rsidP="00163DCF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  <w:r>
        <w:rPr>
          <w:b/>
          <w:sz w:val="25"/>
          <w:szCs w:val="25"/>
        </w:rPr>
        <w:t>ЛОТ №31 -</w:t>
      </w:r>
      <w:r>
        <w:rPr>
          <w:color w:val="000000" w:themeColor="text1"/>
          <w:sz w:val="25"/>
          <w:szCs w:val="25"/>
        </w:rPr>
        <w:t xml:space="preserve"> земельный участок для индивидуального жилищного строительства. Местоположение земельного участка: Российская Федерация, Брянская область, Суражский муниципальный район, Суражское городское поселение, город Сураж, улица Есенина, земельный участок 1, площадь – 839 кв.м; кадастровый номер 32:25:0411006:496; категория земель - земли населенных пунктов, </w:t>
      </w:r>
      <w:r w:rsidR="00163DCF"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азрешенное использование земельного участка: для индивидуального жилищного строительства.</w:t>
      </w:r>
    </w:p>
    <w:p w:rsidR="00411A36" w:rsidRPr="00FC0399" w:rsidRDefault="00411A36" w:rsidP="00686624">
      <w:pPr>
        <w:pStyle w:val="aa"/>
        <w:shd w:val="clear" w:color="auto" w:fill="FFFFFF"/>
        <w:spacing w:before="0" w:beforeAutospacing="0" w:after="0" w:afterAutospacing="0"/>
        <w:ind w:left="567" w:firstLine="567"/>
        <w:contextualSpacing/>
        <w:jc w:val="both"/>
        <w:rPr>
          <w:color w:val="000000" w:themeColor="text1"/>
          <w:sz w:val="25"/>
          <w:szCs w:val="25"/>
        </w:rPr>
      </w:pPr>
    </w:p>
    <w:p w:rsidR="00686624" w:rsidRDefault="00686624" w:rsidP="00686624">
      <w:pPr>
        <w:pStyle w:val="aa"/>
        <w:shd w:val="clear" w:color="auto" w:fill="FFFFFF"/>
        <w:spacing w:before="0" w:beforeAutospacing="0" w:after="0" w:afterAutospacing="0"/>
        <w:ind w:left="426" w:firstLine="708"/>
        <w:contextualSpacing/>
        <w:jc w:val="both"/>
        <w:rPr>
          <w:sz w:val="28"/>
          <w:szCs w:val="28"/>
        </w:rPr>
      </w:pPr>
      <w:r w:rsidRPr="008101A4">
        <w:rPr>
          <w:sz w:val="28"/>
          <w:szCs w:val="28"/>
        </w:rPr>
        <w:t>Извещение о проведен</w:t>
      </w:r>
      <w:proofErr w:type="gramStart"/>
      <w:r w:rsidRPr="008101A4">
        <w:rPr>
          <w:sz w:val="28"/>
          <w:szCs w:val="28"/>
        </w:rPr>
        <w:t>ии ау</w:t>
      </w:r>
      <w:proofErr w:type="gramEnd"/>
      <w:r w:rsidRPr="008101A4">
        <w:rPr>
          <w:sz w:val="28"/>
          <w:szCs w:val="28"/>
        </w:rPr>
        <w:t>кцион</w:t>
      </w:r>
      <w:r>
        <w:rPr>
          <w:sz w:val="28"/>
          <w:szCs w:val="28"/>
        </w:rPr>
        <w:t>а в электронной форме</w:t>
      </w:r>
      <w:r w:rsidRPr="008101A4">
        <w:rPr>
          <w:sz w:val="28"/>
          <w:szCs w:val="28"/>
        </w:rPr>
        <w:t xml:space="preserve">  было опубликовано </w:t>
      </w:r>
      <w:r w:rsidR="00163DCF">
        <w:rPr>
          <w:sz w:val="28"/>
          <w:szCs w:val="28"/>
        </w:rPr>
        <w:t>07.11</w:t>
      </w:r>
      <w:r>
        <w:rPr>
          <w:sz w:val="28"/>
          <w:szCs w:val="28"/>
        </w:rPr>
        <w:t>.2025</w:t>
      </w:r>
      <w:r w:rsidRPr="008101A4">
        <w:rPr>
          <w:sz w:val="28"/>
          <w:szCs w:val="28"/>
        </w:rPr>
        <w:t xml:space="preserve"> г.</w:t>
      </w:r>
    </w:p>
    <w:p w:rsidR="00686624" w:rsidRPr="00EB7A90" w:rsidRDefault="00686624" w:rsidP="00686624">
      <w:pPr>
        <w:pStyle w:val="aa"/>
        <w:shd w:val="clear" w:color="auto" w:fill="FFFFFF"/>
        <w:spacing w:before="0" w:beforeAutospacing="0" w:after="0" w:afterAutospacing="0"/>
        <w:ind w:left="426" w:firstLine="708"/>
        <w:contextualSpacing/>
        <w:jc w:val="both"/>
        <w:rPr>
          <w:sz w:val="28"/>
          <w:szCs w:val="28"/>
        </w:rPr>
      </w:pPr>
      <w:r w:rsidRPr="00EB7A90">
        <w:rPr>
          <w:sz w:val="28"/>
          <w:szCs w:val="28"/>
        </w:rPr>
        <w:t>В соответствии с п.1</w:t>
      </w:r>
      <w:r w:rsidR="004A7D00">
        <w:rPr>
          <w:sz w:val="28"/>
          <w:szCs w:val="28"/>
        </w:rPr>
        <w:t>4</w:t>
      </w:r>
      <w:r w:rsidRPr="00EB7A90">
        <w:rPr>
          <w:sz w:val="28"/>
          <w:szCs w:val="28"/>
        </w:rPr>
        <w:t xml:space="preserve"> ст. 39.12 Земельного кодекса РФ признать аукцион в электронной форме, назначенный на </w:t>
      </w:r>
      <w:r w:rsidR="00163DCF">
        <w:rPr>
          <w:sz w:val="28"/>
          <w:szCs w:val="28"/>
        </w:rPr>
        <w:t>05 декабря</w:t>
      </w:r>
      <w:r>
        <w:rPr>
          <w:sz w:val="28"/>
          <w:szCs w:val="28"/>
        </w:rPr>
        <w:t xml:space="preserve"> 2025</w:t>
      </w:r>
      <w:r w:rsidR="00163DCF">
        <w:rPr>
          <w:color w:val="000000"/>
          <w:sz w:val="28"/>
          <w:szCs w:val="28"/>
        </w:rPr>
        <w:t xml:space="preserve"> года  (11</w:t>
      </w:r>
      <w:r w:rsidRPr="00EB7A90">
        <w:rPr>
          <w:color w:val="000000"/>
          <w:sz w:val="28"/>
          <w:szCs w:val="28"/>
        </w:rPr>
        <w:t xml:space="preserve"> час. 00 мин.) </w:t>
      </w:r>
      <w:r w:rsidRPr="00EB7A90">
        <w:rPr>
          <w:sz w:val="28"/>
          <w:szCs w:val="28"/>
        </w:rPr>
        <w:t xml:space="preserve">несостоявшимся, в связи с единственным участником – претендентом </w:t>
      </w:r>
      <w:r w:rsidR="00163D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3DCF">
        <w:rPr>
          <w:sz w:val="28"/>
          <w:szCs w:val="28"/>
        </w:rPr>
        <w:t>Смирнова Маргарита Сергеевна</w:t>
      </w:r>
      <w:r w:rsidRPr="00EB7A90">
        <w:rPr>
          <w:sz w:val="28"/>
          <w:szCs w:val="28"/>
        </w:rPr>
        <w:t xml:space="preserve">. </w:t>
      </w:r>
      <w:proofErr w:type="gramStart"/>
      <w:r w:rsidRPr="00EB7A90">
        <w:rPr>
          <w:sz w:val="28"/>
          <w:szCs w:val="28"/>
        </w:rPr>
        <w:t xml:space="preserve">Заключить договор </w:t>
      </w:r>
      <w:r>
        <w:rPr>
          <w:sz w:val="28"/>
          <w:szCs w:val="28"/>
        </w:rPr>
        <w:t>купли - продажи</w:t>
      </w:r>
      <w:r w:rsidRPr="00EB7A90">
        <w:rPr>
          <w:sz w:val="28"/>
          <w:szCs w:val="28"/>
        </w:rPr>
        <w:t xml:space="preserve"> земельного участка в электронной форме с единственным принявшим участие в аукционе участником по </w:t>
      </w:r>
      <w:r w:rsidRPr="00EB7A90">
        <w:rPr>
          <w:sz w:val="28"/>
          <w:szCs w:val="28"/>
        </w:rPr>
        <w:lastRenderedPageBreak/>
        <w:t xml:space="preserve">начальной цене предмета аукциона в электронной форме в размере </w:t>
      </w:r>
      <w:r w:rsidR="00163DCF">
        <w:rPr>
          <w:sz w:val="28"/>
          <w:szCs w:val="28"/>
        </w:rPr>
        <w:t>64 800,00</w:t>
      </w:r>
      <w:r w:rsidRPr="00686624">
        <w:rPr>
          <w:color w:val="000000" w:themeColor="text1"/>
          <w:sz w:val="28"/>
          <w:szCs w:val="28"/>
        </w:rPr>
        <w:t xml:space="preserve"> (</w:t>
      </w:r>
      <w:r w:rsidR="00163DCF">
        <w:rPr>
          <w:color w:val="000000" w:themeColor="text1"/>
          <w:sz w:val="28"/>
          <w:szCs w:val="28"/>
        </w:rPr>
        <w:t>шестьдесят тысяч восемьсот</w:t>
      </w:r>
      <w:r w:rsidRPr="00686624">
        <w:rPr>
          <w:color w:val="000000" w:themeColor="text1"/>
          <w:sz w:val="28"/>
          <w:szCs w:val="28"/>
        </w:rPr>
        <w:t xml:space="preserve"> рублей 00 копеек)</w:t>
      </w:r>
      <w:r>
        <w:rPr>
          <w:color w:val="000000" w:themeColor="text1"/>
          <w:sz w:val="28"/>
          <w:szCs w:val="28"/>
        </w:rPr>
        <w:t>,</w:t>
      </w:r>
      <w:r w:rsidRPr="00EB7A90">
        <w:rPr>
          <w:sz w:val="28"/>
          <w:szCs w:val="28"/>
        </w:rPr>
        <w:t xml:space="preserve"> в срок не ранее чем через 10 дней со дня рассмотрения заявок на участие в аукционе в электронной форме.</w:t>
      </w:r>
      <w:proofErr w:type="gramEnd"/>
    </w:p>
    <w:p w:rsidR="00686624" w:rsidRDefault="00686624" w:rsidP="00686624">
      <w:pPr>
        <w:pStyle w:val="ConsPlusNonformat"/>
        <w:widowControl/>
        <w:ind w:left="426" w:right="-1" w:firstLine="708"/>
        <w:jc w:val="both"/>
        <w:rPr>
          <w:color w:val="0070C0"/>
        </w:rPr>
      </w:pPr>
      <w:r w:rsidRPr="00920ECB">
        <w:rPr>
          <w:rFonts w:ascii="Times New Roman" w:hAnsi="Times New Roman" w:cs="Times New Roman"/>
          <w:sz w:val="28"/>
          <w:szCs w:val="28"/>
        </w:rPr>
        <w:t>Основание: протокол рассмотрения заявок на участие в аукцион</w:t>
      </w:r>
      <w:r>
        <w:rPr>
          <w:rFonts w:ascii="Times New Roman" w:hAnsi="Times New Roman" w:cs="Times New Roman"/>
          <w:sz w:val="28"/>
          <w:szCs w:val="28"/>
        </w:rPr>
        <w:t>е 2100002762000000001</w:t>
      </w:r>
      <w:r w:rsidR="00163D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лот №31 </w:t>
      </w:r>
      <w:r w:rsidRPr="00920ECB">
        <w:rPr>
          <w:rFonts w:ascii="Times New Roman" w:hAnsi="Times New Roman" w:cs="Times New Roman"/>
          <w:sz w:val="28"/>
          <w:szCs w:val="28"/>
        </w:rPr>
        <w:t xml:space="preserve">от </w:t>
      </w:r>
      <w:r w:rsidR="00163DCF">
        <w:rPr>
          <w:rFonts w:ascii="Times New Roman" w:hAnsi="Times New Roman" w:cs="Times New Roman"/>
          <w:sz w:val="28"/>
          <w:szCs w:val="28"/>
        </w:rPr>
        <w:t>02 декабря</w:t>
      </w:r>
      <w:r w:rsidR="004A7D00">
        <w:rPr>
          <w:rFonts w:ascii="Times New Roman" w:hAnsi="Times New Roman" w:cs="Times New Roman"/>
          <w:sz w:val="28"/>
          <w:szCs w:val="28"/>
        </w:rPr>
        <w:t xml:space="preserve"> 2025</w:t>
      </w:r>
      <w:r w:rsidRPr="00920EC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6624" w:rsidRDefault="00686624" w:rsidP="00686624">
      <w:pPr>
        <w:pStyle w:val="ConsPlusNonformat"/>
        <w:widowControl/>
        <w:ind w:left="426" w:right="-1" w:firstLine="708"/>
        <w:jc w:val="both"/>
        <w:rPr>
          <w:color w:val="0070C0"/>
        </w:rPr>
      </w:pPr>
    </w:p>
    <w:p w:rsidR="004A7D00" w:rsidRPr="007E79A7" w:rsidRDefault="004A7D00" w:rsidP="001E7CD0">
      <w:pPr>
        <w:autoSpaceDE w:val="0"/>
        <w:autoSpaceDN w:val="0"/>
        <w:adjustRightInd w:val="0"/>
        <w:ind w:firstLine="540"/>
        <w:jc w:val="both"/>
      </w:pPr>
    </w:p>
    <w:sectPr w:rsidR="004A7D00" w:rsidRPr="007E79A7" w:rsidSect="000C1089">
      <w:pgSz w:w="11906" w:h="16838"/>
      <w:pgMar w:top="709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53D"/>
    <w:multiLevelType w:val="hybridMultilevel"/>
    <w:tmpl w:val="9934F8B8"/>
    <w:lvl w:ilvl="0" w:tplc="5B4ABFE8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41D0"/>
    <w:multiLevelType w:val="hybridMultilevel"/>
    <w:tmpl w:val="C326444E"/>
    <w:lvl w:ilvl="0" w:tplc="27C6452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55D3C"/>
    <w:multiLevelType w:val="hybridMultilevel"/>
    <w:tmpl w:val="5A88A04E"/>
    <w:lvl w:ilvl="0" w:tplc="D5DC1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92A25"/>
    <w:multiLevelType w:val="hybridMultilevel"/>
    <w:tmpl w:val="7EE6A7EA"/>
    <w:lvl w:ilvl="0" w:tplc="99AE147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>
    <w:nsid w:val="27A64B22"/>
    <w:multiLevelType w:val="hybridMultilevel"/>
    <w:tmpl w:val="1EAE3A68"/>
    <w:lvl w:ilvl="0" w:tplc="EACACCB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9C3D26"/>
    <w:multiLevelType w:val="multilevel"/>
    <w:tmpl w:val="259652D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334209E"/>
    <w:multiLevelType w:val="hybridMultilevel"/>
    <w:tmpl w:val="4E403F9A"/>
    <w:lvl w:ilvl="0" w:tplc="C986996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38DE58B3"/>
    <w:multiLevelType w:val="hybridMultilevel"/>
    <w:tmpl w:val="2124DC1C"/>
    <w:lvl w:ilvl="0" w:tplc="86446E1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3F3E76DC"/>
    <w:multiLevelType w:val="hybridMultilevel"/>
    <w:tmpl w:val="95EA9808"/>
    <w:lvl w:ilvl="0" w:tplc="8AE0568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>
    <w:nsid w:val="406D61AD"/>
    <w:multiLevelType w:val="hybridMultilevel"/>
    <w:tmpl w:val="A874E816"/>
    <w:lvl w:ilvl="0" w:tplc="E1029B6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0B350A9"/>
    <w:multiLevelType w:val="hybridMultilevel"/>
    <w:tmpl w:val="6DAE2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981253"/>
    <w:multiLevelType w:val="hybridMultilevel"/>
    <w:tmpl w:val="DD827690"/>
    <w:lvl w:ilvl="0" w:tplc="49EC631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>
    <w:nsid w:val="4732137B"/>
    <w:multiLevelType w:val="hybridMultilevel"/>
    <w:tmpl w:val="5A88A04E"/>
    <w:lvl w:ilvl="0" w:tplc="D5DC1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7220D6"/>
    <w:multiLevelType w:val="hybridMultilevel"/>
    <w:tmpl w:val="6F0CC0F6"/>
    <w:lvl w:ilvl="0" w:tplc="26F85D2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10C75"/>
    <w:multiLevelType w:val="hybridMultilevel"/>
    <w:tmpl w:val="1CA678F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5C4507DE"/>
    <w:multiLevelType w:val="hybridMultilevel"/>
    <w:tmpl w:val="14D8E9CA"/>
    <w:lvl w:ilvl="0" w:tplc="96CA580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2A6CC8"/>
    <w:multiLevelType w:val="hybridMultilevel"/>
    <w:tmpl w:val="45F89A3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D2818"/>
    <w:multiLevelType w:val="hybridMultilevel"/>
    <w:tmpl w:val="59CC38A4"/>
    <w:lvl w:ilvl="0" w:tplc="407A0F5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>
    <w:nsid w:val="5FAA57A9"/>
    <w:multiLevelType w:val="hybridMultilevel"/>
    <w:tmpl w:val="81BEB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85990"/>
    <w:multiLevelType w:val="hybridMultilevel"/>
    <w:tmpl w:val="5CD240A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4CF727E"/>
    <w:multiLevelType w:val="hybridMultilevel"/>
    <w:tmpl w:val="334C7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D4402A"/>
    <w:multiLevelType w:val="hybridMultilevel"/>
    <w:tmpl w:val="71820738"/>
    <w:lvl w:ilvl="0" w:tplc="0780097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5">
    <w:nsid w:val="7D877458"/>
    <w:multiLevelType w:val="hybridMultilevel"/>
    <w:tmpl w:val="D728DAD0"/>
    <w:lvl w:ilvl="0" w:tplc="E8640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31234"/>
    <w:multiLevelType w:val="hybridMultilevel"/>
    <w:tmpl w:val="14D8E9CA"/>
    <w:lvl w:ilvl="0" w:tplc="96CA580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1"/>
  </w:num>
  <w:num w:numId="5">
    <w:abstractNumId w:val="21"/>
  </w:num>
  <w:num w:numId="6">
    <w:abstractNumId w:val="10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24"/>
  </w:num>
  <w:num w:numId="12">
    <w:abstractNumId w:val="8"/>
  </w:num>
  <w:num w:numId="13">
    <w:abstractNumId w:val="19"/>
  </w:num>
  <w:num w:numId="14">
    <w:abstractNumId w:val="7"/>
  </w:num>
  <w:num w:numId="15">
    <w:abstractNumId w:val="9"/>
  </w:num>
  <w:num w:numId="16">
    <w:abstractNumId w:val="17"/>
  </w:num>
  <w:num w:numId="17">
    <w:abstractNumId w:val="26"/>
  </w:num>
  <w:num w:numId="18">
    <w:abstractNumId w:val="13"/>
  </w:num>
  <w:num w:numId="19">
    <w:abstractNumId w:val="20"/>
  </w:num>
  <w:num w:numId="20">
    <w:abstractNumId w:val="2"/>
  </w:num>
  <w:num w:numId="21">
    <w:abstractNumId w:val="15"/>
  </w:num>
  <w:num w:numId="22">
    <w:abstractNumId w:val="22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BA"/>
    <w:rsid w:val="0000097F"/>
    <w:rsid w:val="0000128B"/>
    <w:rsid w:val="00001D5A"/>
    <w:rsid w:val="00002817"/>
    <w:rsid w:val="00005581"/>
    <w:rsid w:val="00010851"/>
    <w:rsid w:val="00021D24"/>
    <w:rsid w:val="00022208"/>
    <w:rsid w:val="0002734C"/>
    <w:rsid w:val="000302C2"/>
    <w:rsid w:val="000329F7"/>
    <w:rsid w:val="000335CF"/>
    <w:rsid w:val="00034AE6"/>
    <w:rsid w:val="00040389"/>
    <w:rsid w:val="00045FD7"/>
    <w:rsid w:val="00047450"/>
    <w:rsid w:val="000556C8"/>
    <w:rsid w:val="00061307"/>
    <w:rsid w:val="00063BF2"/>
    <w:rsid w:val="00064FF7"/>
    <w:rsid w:val="00067221"/>
    <w:rsid w:val="000717C5"/>
    <w:rsid w:val="0007293F"/>
    <w:rsid w:val="000740A5"/>
    <w:rsid w:val="00077A44"/>
    <w:rsid w:val="00077DA5"/>
    <w:rsid w:val="00086CD0"/>
    <w:rsid w:val="000947C1"/>
    <w:rsid w:val="000972B3"/>
    <w:rsid w:val="000B4E6B"/>
    <w:rsid w:val="000B5C2F"/>
    <w:rsid w:val="000B636D"/>
    <w:rsid w:val="000C1089"/>
    <w:rsid w:val="000D5D9E"/>
    <w:rsid w:val="000E0360"/>
    <w:rsid w:val="000E0DC6"/>
    <w:rsid w:val="000E2B7D"/>
    <w:rsid w:val="000E3AE6"/>
    <w:rsid w:val="001004AC"/>
    <w:rsid w:val="00104F8D"/>
    <w:rsid w:val="0010511A"/>
    <w:rsid w:val="0011215B"/>
    <w:rsid w:val="00116235"/>
    <w:rsid w:val="00117BFE"/>
    <w:rsid w:val="001212C6"/>
    <w:rsid w:val="00121CD5"/>
    <w:rsid w:val="00144894"/>
    <w:rsid w:val="001521A5"/>
    <w:rsid w:val="0015317F"/>
    <w:rsid w:val="00160509"/>
    <w:rsid w:val="00163DCF"/>
    <w:rsid w:val="00164D5A"/>
    <w:rsid w:val="00165BD6"/>
    <w:rsid w:val="00166E6A"/>
    <w:rsid w:val="00170913"/>
    <w:rsid w:val="001716B8"/>
    <w:rsid w:val="001726BC"/>
    <w:rsid w:val="0017663C"/>
    <w:rsid w:val="001771F6"/>
    <w:rsid w:val="0018328C"/>
    <w:rsid w:val="00184FEE"/>
    <w:rsid w:val="00194E13"/>
    <w:rsid w:val="001960A9"/>
    <w:rsid w:val="001A2728"/>
    <w:rsid w:val="001A3C2D"/>
    <w:rsid w:val="001A5184"/>
    <w:rsid w:val="001A5970"/>
    <w:rsid w:val="001A6A81"/>
    <w:rsid w:val="001B4545"/>
    <w:rsid w:val="001B4D19"/>
    <w:rsid w:val="001B6B99"/>
    <w:rsid w:val="001C0821"/>
    <w:rsid w:val="001C110C"/>
    <w:rsid w:val="001C2D4C"/>
    <w:rsid w:val="001C39D8"/>
    <w:rsid w:val="001C7C06"/>
    <w:rsid w:val="001E16BC"/>
    <w:rsid w:val="001E4C18"/>
    <w:rsid w:val="001E7CD0"/>
    <w:rsid w:val="001F0FB2"/>
    <w:rsid w:val="001F127C"/>
    <w:rsid w:val="001F2862"/>
    <w:rsid w:val="001F3701"/>
    <w:rsid w:val="001F50C2"/>
    <w:rsid w:val="001F5940"/>
    <w:rsid w:val="002019F2"/>
    <w:rsid w:val="00201FA2"/>
    <w:rsid w:val="002042CF"/>
    <w:rsid w:val="0020520E"/>
    <w:rsid w:val="00205940"/>
    <w:rsid w:val="00206EF2"/>
    <w:rsid w:val="00212D90"/>
    <w:rsid w:val="002142CA"/>
    <w:rsid w:val="00215715"/>
    <w:rsid w:val="002211A9"/>
    <w:rsid w:val="00224312"/>
    <w:rsid w:val="0023179D"/>
    <w:rsid w:val="0024266C"/>
    <w:rsid w:val="002447D0"/>
    <w:rsid w:val="00252A38"/>
    <w:rsid w:val="0025463B"/>
    <w:rsid w:val="002645D5"/>
    <w:rsid w:val="0026551A"/>
    <w:rsid w:val="00273BBF"/>
    <w:rsid w:val="00274084"/>
    <w:rsid w:val="00277126"/>
    <w:rsid w:val="0028062A"/>
    <w:rsid w:val="002825CD"/>
    <w:rsid w:val="00286759"/>
    <w:rsid w:val="00296F79"/>
    <w:rsid w:val="002A5025"/>
    <w:rsid w:val="002A5593"/>
    <w:rsid w:val="002A6E8D"/>
    <w:rsid w:val="002B275D"/>
    <w:rsid w:val="002B42F1"/>
    <w:rsid w:val="002C1E28"/>
    <w:rsid w:val="002C3E0A"/>
    <w:rsid w:val="002D2D67"/>
    <w:rsid w:val="002D2F5B"/>
    <w:rsid w:val="002D3E51"/>
    <w:rsid w:val="002D518D"/>
    <w:rsid w:val="002E7CC4"/>
    <w:rsid w:val="002F0CB4"/>
    <w:rsid w:val="002F1005"/>
    <w:rsid w:val="002F336B"/>
    <w:rsid w:val="00303414"/>
    <w:rsid w:val="00303C56"/>
    <w:rsid w:val="003115AA"/>
    <w:rsid w:val="003119A8"/>
    <w:rsid w:val="00312DD9"/>
    <w:rsid w:val="00317226"/>
    <w:rsid w:val="00317A79"/>
    <w:rsid w:val="003210B7"/>
    <w:rsid w:val="00325D52"/>
    <w:rsid w:val="003344FC"/>
    <w:rsid w:val="00334CA8"/>
    <w:rsid w:val="00335CF1"/>
    <w:rsid w:val="00341E2C"/>
    <w:rsid w:val="00345BD5"/>
    <w:rsid w:val="00346B56"/>
    <w:rsid w:val="00353112"/>
    <w:rsid w:val="0035676D"/>
    <w:rsid w:val="00357343"/>
    <w:rsid w:val="00357B74"/>
    <w:rsid w:val="003609F9"/>
    <w:rsid w:val="003610EA"/>
    <w:rsid w:val="00384648"/>
    <w:rsid w:val="00395673"/>
    <w:rsid w:val="00397376"/>
    <w:rsid w:val="003A0E18"/>
    <w:rsid w:val="003A54D2"/>
    <w:rsid w:val="003B1371"/>
    <w:rsid w:val="003B2D65"/>
    <w:rsid w:val="003B4395"/>
    <w:rsid w:val="003C0CA3"/>
    <w:rsid w:val="003C2A11"/>
    <w:rsid w:val="003C589D"/>
    <w:rsid w:val="003D25E5"/>
    <w:rsid w:val="003D47DD"/>
    <w:rsid w:val="003D7CD7"/>
    <w:rsid w:val="003E05F0"/>
    <w:rsid w:val="003E067C"/>
    <w:rsid w:val="003E090D"/>
    <w:rsid w:val="003E0DAE"/>
    <w:rsid w:val="003E23F7"/>
    <w:rsid w:val="003E2953"/>
    <w:rsid w:val="003E37E2"/>
    <w:rsid w:val="003E3DE1"/>
    <w:rsid w:val="003F0E96"/>
    <w:rsid w:val="003F750D"/>
    <w:rsid w:val="00401EA5"/>
    <w:rsid w:val="00401F41"/>
    <w:rsid w:val="0040332F"/>
    <w:rsid w:val="004058B2"/>
    <w:rsid w:val="00411A36"/>
    <w:rsid w:val="00412448"/>
    <w:rsid w:val="00420011"/>
    <w:rsid w:val="00426FC8"/>
    <w:rsid w:val="00437C90"/>
    <w:rsid w:val="0044303C"/>
    <w:rsid w:val="004435FD"/>
    <w:rsid w:val="00453DE2"/>
    <w:rsid w:val="00455604"/>
    <w:rsid w:val="004630D4"/>
    <w:rsid w:val="004647C8"/>
    <w:rsid w:val="004800EB"/>
    <w:rsid w:val="00485EC1"/>
    <w:rsid w:val="00487110"/>
    <w:rsid w:val="0049702A"/>
    <w:rsid w:val="004A3EFA"/>
    <w:rsid w:val="004A5F02"/>
    <w:rsid w:val="004A7D00"/>
    <w:rsid w:val="004B01DB"/>
    <w:rsid w:val="004C3DE1"/>
    <w:rsid w:val="004C4EA8"/>
    <w:rsid w:val="004D32BB"/>
    <w:rsid w:val="004E10DD"/>
    <w:rsid w:val="004E19A9"/>
    <w:rsid w:val="004F0332"/>
    <w:rsid w:val="004F14C5"/>
    <w:rsid w:val="00511C4B"/>
    <w:rsid w:val="00511E09"/>
    <w:rsid w:val="005177DF"/>
    <w:rsid w:val="005324AA"/>
    <w:rsid w:val="0053520B"/>
    <w:rsid w:val="00536978"/>
    <w:rsid w:val="00541B4A"/>
    <w:rsid w:val="00542836"/>
    <w:rsid w:val="005436E1"/>
    <w:rsid w:val="00557708"/>
    <w:rsid w:val="0056515C"/>
    <w:rsid w:val="0056667B"/>
    <w:rsid w:val="00570520"/>
    <w:rsid w:val="00575173"/>
    <w:rsid w:val="00575EDB"/>
    <w:rsid w:val="00581F7E"/>
    <w:rsid w:val="00582203"/>
    <w:rsid w:val="00584333"/>
    <w:rsid w:val="005949D2"/>
    <w:rsid w:val="005957CE"/>
    <w:rsid w:val="005A1DB8"/>
    <w:rsid w:val="005B1803"/>
    <w:rsid w:val="005B1967"/>
    <w:rsid w:val="005B19DD"/>
    <w:rsid w:val="005B2914"/>
    <w:rsid w:val="005B777D"/>
    <w:rsid w:val="005C1C17"/>
    <w:rsid w:val="005C463C"/>
    <w:rsid w:val="005D1100"/>
    <w:rsid w:val="005D5998"/>
    <w:rsid w:val="005E2ED8"/>
    <w:rsid w:val="005E505D"/>
    <w:rsid w:val="005F243C"/>
    <w:rsid w:val="005F3D03"/>
    <w:rsid w:val="005F49CF"/>
    <w:rsid w:val="005F7C40"/>
    <w:rsid w:val="006007FE"/>
    <w:rsid w:val="00602A40"/>
    <w:rsid w:val="0060434F"/>
    <w:rsid w:val="0061090E"/>
    <w:rsid w:val="00611A27"/>
    <w:rsid w:val="00613D93"/>
    <w:rsid w:val="00615651"/>
    <w:rsid w:val="00616D81"/>
    <w:rsid w:val="00620F59"/>
    <w:rsid w:val="00621923"/>
    <w:rsid w:val="00626898"/>
    <w:rsid w:val="00630AA8"/>
    <w:rsid w:val="0063126B"/>
    <w:rsid w:val="006346A2"/>
    <w:rsid w:val="00635799"/>
    <w:rsid w:val="0063692C"/>
    <w:rsid w:val="0064185C"/>
    <w:rsid w:val="00641AD4"/>
    <w:rsid w:val="00643BF7"/>
    <w:rsid w:val="006473EF"/>
    <w:rsid w:val="0066183B"/>
    <w:rsid w:val="00667D12"/>
    <w:rsid w:val="00675754"/>
    <w:rsid w:val="00684625"/>
    <w:rsid w:val="00686624"/>
    <w:rsid w:val="00692A07"/>
    <w:rsid w:val="006A0885"/>
    <w:rsid w:val="006A2AD6"/>
    <w:rsid w:val="006A3271"/>
    <w:rsid w:val="006A7502"/>
    <w:rsid w:val="006B17E9"/>
    <w:rsid w:val="006B20BF"/>
    <w:rsid w:val="006B2F4B"/>
    <w:rsid w:val="006B65FC"/>
    <w:rsid w:val="006B682A"/>
    <w:rsid w:val="006C5471"/>
    <w:rsid w:val="006C6F8B"/>
    <w:rsid w:val="006D195D"/>
    <w:rsid w:val="006D1E15"/>
    <w:rsid w:val="006E2A2F"/>
    <w:rsid w:val="006E62DD"/>
    <w:rsid w:val="006E69EE"/>
    <w:rsid w:val="006F21D9"/>
    <w:rsid w:val="006F4CB1"/>
    <w:rsid w:val="006F7D78"/>
    <w:rsid w:val="00706D30"/>
    <w:rsid w:val="007074A9"/>
    <w:rsid w:val="00717EDE"/>
    <w:rsid w:val="00717FB9"/>
    <w:rsid w:val="0072365F"/>
    <w:rsid w:val="00726A7F"/>
    <w:rsid w:val="00732E79"/>
    <w:rsid w:val="0073700E"/>
    <w:rsid w:val="00757ADD"/>
    <w:rsid w:val="00762CFC"/>
    <w:rsid w:val="00764B9F"/>
    <w:rsid w:val="00765939"/>
    <w:rsid w:val="00775F12"/>
    <w:rsid w:val="00781B7D"/>
    <w:rsid w:val="00783E6A"/>
    <w:rsid w:val="0078470E"/>
    <w:rsid w:val="00793282"/>
    <w:rsid w:val="00794014"/>
    <w:rsid w:val="007A1CB0"/>
    <w:rsid w:val="007A2729"/>
    <w:rsid w:val="007A52EF"/>
    <w:rsid w:val="007B1A90"/>
    <w:rsid w:val="007B3F76"/>
    <w:rsid w:val="007B43B6"/>
    <w:rsid w:val="007C1403"/>
    <w:rsid w:val="007C3A23"/>
    <w:rsid w:val="007D754C"/>
    <w:rsid w:val="007E034E"/>
    <w:rsid w:val="007E590C"/>
    <w:rsid w:val="007E5F85"/>
    <w:rsid w:val="007E66EE"/>
    <w:rsid w:val="007E767B"/>
    <w:rsid w:val="007E79A7"/>
    <w:rsid w:val="007F6F98"/>
    <w:rsid w:val="00805F9C"/>
    <w:rsid w:val="00813A31"/>
    <w:rsid w:val="00817E79"/>
    <w:rsid w:val="00822042"/>
    <w:rsid w:val="008263F2"/>
    <w:rsid w:val="0083222A"/>
    <w:rsid w:val="0083257B"/>
    <w:rsid w:val="0083750B"/>
    <w:rsid w:val="0084104B"/>
    <w:rsid w:val="00853F63"/>
    <w:rsid w:val="00860748"/>
    <w:rsid w:val="00862091"/>
    <w:rsid w:val="00870D4B"/>
    <w:rsid w:val="00872458"/>
    <w:rsid w:val="008734B7"/>
    <w:rsid w:val="00887D51"/>
    <w:rsid w:val="008912CF"/>
    <w:rsid w:val="008950C0"/>
    <w:rsid w:val="008962A1"/>
    <w:rsid w:val="00896EC4"/>
    <w:rsid w:val="008A09B7"/>
    <w:rsid w:val="008A1DBA"/>
    <w:rsid w:val="008A1FC8"/>
    <w:rsid w:val="008A5CB4"/>
    <w:rsid w:val="008A62FC"/>
    <w:rsid w:val="008C2921"/>
    <w:rsid w:val="008C57D8"/>
    <w:rsid w:val="008C6B49"/>
    <w:rsid w:val="008D2B96"/>
    <w:rsid w:val="008D6688"/>
    <w:rsid w:val="008E012A"/>
    <w:rsid w:val="008E1558"/>
    <w:rsid w:val="008E2F55"/>
    <w:rsid w:val="008E354F"/>
    <w:rsid w:val="008E4A38"/>
    <w:rsid w:val="008E672C"/>
    <w:rsid w:val="008E796E"/>
    <w:rsid w:val="008F3C9F"/>
    <w:rsid w:val="008F4644"/>
    <w:rsid w:val="008F5D62"/>
    <w:rsid w:val="008F75E1"/>
    <w:rsid w:val="008F7901"/>
    <w:rsid w:val="008F7EF9"/>
    <w:rsid w:val="00904536"/>
    <w:rsid w:val="009102E7"/>
    <w:rsid w:val="00910AD9"/>
    <w:rsid w:val="00911B20"/>
    <w:rsid w:val="00912C89"/>
    <w:rsid w:val="00915483"/>
    <w:rsid w:val="009224C8"/>
    <w:rsid w:val="00923B82"/>
    <w:rsid w:val="00926D5D"/>
    <w:rsid w:val="00927B82"/>
    <w:rsid w:val="0093011A"/>
    <w:rsid w:val="009306A5"/>
    <w:rsid w:val="0093141B"/>
    <w:rsid w:val="00936D86"/>
    <w:rsid w:val="0094020D"/>
    <w:rsid w:val="00945AAC"/>
    <w:rsid w:val="00955E6C"/>
    <w:rsid w:val="00957979"/>
    <w:rsid w:val="00962E4E"/>
    <w:rsid w:val="009645B5"/>
    <w:rsid w:val="0097543C"/>
    <w:rsid w:val="00982128"/>
    <w:rsid w:val="009843FB"/>
    <w:rsid w:val="00986CED"/>
    <w:rsid w:val="0099039C"/>
    <w:rsid w:val="009936A9"/>
    <w:rsid w:val="00996185"/>
    <w:rsid w:val="0099779B"/>
    <w:rsid w:val="009A0203"/>
    <w:rsid w:val="009A20C1"/>
    <w:rsid w:val="009A29C0"/>
    <w:rsid w:val="009A3348"/>
    <w:rsid w:val="009A3E2B"/>
    <w:rsid w:val="009A5942"/>
    <w:rsid w:val="009B3598"/>
    <w:rsid w:val="009C07FB"/>
    <w:rsid w:val="009C0C7E"/>
    <w:rsid w:val="009C6B42"/>
    <w:rsid w:val="009D614C"/>
    <w:rsid w:val="009E1861"/>
    <w:rsid w:val="009E4331"/>
    <w:rsid w:val="009E4897"/>
    <w:rsid w:val="009E67A3"/>
    <w:rsid w:val="009E687F"/>
    <w:rsid w:val="009F28B5"/>
    <w:rsid w:val="009F29E8"/>
    <w:rsid w:val="009F426F"/>
    <w:rsid w:val="009F5CB6"/>
    <w:rsid w:val="00A05CE7"/>
    <w:rsid w:val="00A06C64"/>
    <w:rsid w:val="00A07599"/>
    <w:rsid w:val="00A10589"/>
    <w:rsid w:val="00A132C9"/>
    <w:rsid w:val="00A13D09"/>
    <w:rsid w:val="00A1460B"/>
    <w:rsid w:val="00A15898"/>
    <w:rsid w:val="00A41DBB"/>
    <w:rsid w:val="00A45B47"/>
    <w:rsid w:val="00A5232F"/>
    <w:rsid w:val="00A6163C"/>
    <w:rsid w:val="00A621D8"/>
    <w:rsid w:val="00A62684"/>
    <w:rsid w:val="00A627A5"/>
    <w:rsid w:val="00A62A9C"/>
    <w:rsid w:val="00A62EDB"/>
    <w:rsid w:val="00A64151"/>
    <w:rsid w:val="00A6431E"/>
    <w:rsid w:val="00A668D6"/>
    <w:rsid w:val="00A66F44"/>
    <w:rsid w:val="00A74999"/>
    <w:rsid w:val="00A750FE"/>
    <w:rsid w:val="00A77743"/>
    <w:rsid w:val="00A82224"/>
    <w:rsid w:val="00A8653B"/>
    <w:rsid w:val="00A90416"/>
    <w:rsid w:val="00A91B80"/>
    <w:rsid w:val="00A94361"/>
    <w:rsid w:val="00A9621F"/>
    <w:rsid w:val="00AA536B"/>
    <w:rsid w:val="00AB0AB8"/>
    <w:rsid w:val="00AB0F7E"/>
    <w:rsid w:val="00AB4B14"/>
    <w:rsid w:val="00AB5603"/>
    <w:rsid w:val="00AC01F0"/>
    <w:rsid w:val="00AC524A"/>
    <w:rsid w:val="00AE046D"/>
    <w:rsid w:val="00AE0AB0"/>
    <w:rsid w:val="00AE0C7C"/>
    <w:rsid w:val="00AE25E5"/>
    <w:rsid w:val="00AE5C8C"/>
    <w:rsid w:val="00AF72DA"/>
    <w:rsid w:val="00B00B88"/>
    <w:rsid w:val="00B05DB0"/>
    <w:rsid w:val="00B06BAF"/>
    <w:rsid w:val="00B07267"/>
    <w:rsid w:val="00B140CD"/>
    <w:rsid w:val="00B16645"/>
    <w:rsid w:val="00B2302D"/>
    <w:rsid w:val="00B243AB"/>
    <w:rsid w:val="00B2710A"/>
    <w:rsid w:val="00B32795"/>
    <w:rsid w:val="00B345CE"/>
    <w:rsid w:val="00B36F11"/>
    <w:rsid w:val="00B44931"/>
    <w:rsid w:val="00B46CF8"/>
    <w:rsid w:val="00B56C00"/>
    <w:rsid w:val="00B61E4A"/>
    <w:rsid w:val="00B62B6E"/>
    <w:rsid w:val="00B632DA"/>
    <w:rsid w:val="00B64D16"/>
    <w:rsid w:val="00B80114"/>
    <w:rsid w:val="00B8107A"/>
    <w:rsid w:val="00B8212D"/>
    <w:rsid w:val="00B90993"/>
    <w:rsid w:val="00B9437F"/>
    <w:rsid w:val="00B94D40"/>
    <w:rsid w:val="00BA1741"/>
    <w:rsid w:val="00BA4FA4"/>
    <w:rsid w:val="00BA7741"/>
    <w:rsid w:val="00BB09B8"/>
    <w:rsid w:val="00BB0D60"/>
    <w:rsid w:val="00BB12F4"/>
    <w:rsid w:val="00BB24F3"/>
    <w:rsid w:val="00BB2E07"/>
    <w:rsid w:val="00BB36D7"/>
    <w:rsid w:val="00BB4EA6"/>
    <w:rsid w:val="00BB55DB"/>
    <w:rsid w:val="00BB6577"/>
    <w:rsid w:val="00BB7275"/>
    <w:rsid w:val="00BC0ACC"/>
    <w:rsid w:val="00BC2677"/>
    <w:rsid w:val="00BC3474"/>
    <w:rsid w:val="00BC4C5E"/>
    <w:rsid w:val="00BE3AFD"/>
    <w:rsid w:val="00BF22FA"/>
    <w:rsid w:val="00BF6EB7"/>
    <w:rsid w:val="00C00DAA"/>
    <w:rsid w:val="00C107D7"/>
    <w:rsid w:val="00C12812"/>
    <w:rsid w:val="00C132AF"/>
    <w:rsid w:val="00C1493B"/>
    <w:rsid w:val="00C2723D"/>
    <w:rsid w:val="00C31D44"/>
    <w:rsid w:val="00C36394"/>
    <w:rsid w:val="00C436A7"/>
    <w:rsid w:val="00C4658C"/>
    <w:rsid w:val="00C52366"/>
    <w:rsid w:val="00C56876"/>
    <w:rsid w:val="00C605AE"/>
    <w:rsid w:val="00C65F75"/>
    <w:rsid w:val="00C67F81"/>
    <w:rsid w:val="00C7793D"/>
    <w:rsid w:val="00CA5EE9"/>
    <w:rsid w:val="00CB4B18"/>
    <w:rsid w:val="00CC1404"/>
    <w:rsid w:val="00CC6811"/>
    <w:rsid w:val="00CC7AD1"/>
    <w:rsid w:val="00CD22BE"/>
    <w:rsid w:val="00CD6E41"/>
    <w:rsid w:val="00D0187E"/>
    <w:rsid w:val="00D01E24"/>
    <w:rsid w:val="00D0399E"/>
    <w:rsid w:val="00D0414E"/>
    <w:rsid w:val="00D047EB"/>
    <w:rsid w:val="00D05C13"/>
    <w:rsid w:val="00D0785D"/>
    <w:rsid w:val="00D169BE"/>
    <w:rsid w:val="00D22778"/>
    <w:rsid w:val="00D251B0"/>
    <w:rsid w:val="00D265A5"/>
    <w:rsid w:val="00D3057F"/>
    <w:rsid w:val="00D42D15"/>
    <w:rsid w:val="00D56FA1"/>
    <w:rsid w:val="00D57AB1"/>
    <w:rsid w:val="00D57C21"/>
    <w:rsid w:val="00D629E8"/>
    <w:rsid w:val="00D67711"/>
    <w:rsid w:val="00D678B0"/>
    <w:rsid w:val="00D70EE3"/>
    <w:rsid w:val="00D71503"/>
    <w:rsid w:val="00D71904"/>
    <w:rsid w:val="00D7545E"/>
    <w:rsid w:val="00D75D18"/>
    <w:rsid w:val="00D773EF"/>
    <w:rsid w:val="00D77809"/>
    <w:rsid w:val="00D8319B"/>
    <w:rsid w:val="00D850CD"/>
    <w:rsid w:val="00D87328"/>
    <w:rsid w:val="00D92822"/>
    <w:rsid w:val="00D94E60"/>
    <w:rsid w:val="00D956EF"/>
    <w:rsid w:val="00DA18F0"/>
    <w:rsid w:val="00DA5071"/>
    <w:rsid w:val="00DA6539"/>
    <w:rsid w:val="00DA6FA7"/>
    <w:rsid w:val="00DB73DF"/>
    <w:rsid w:val="00DC0AF1"/>
    <w:rsid w:val="00DC2AC4"/>
    <w:rsid w:val="00DC3D03"/>
    <w:rsid w:val="00DC3D4D"/>
    <w:rsid w:val="00DC3FF5"/>
    <w:rsid w:val="00DD03E0"/>
    <w:rsid w:val="00DD408E"/>
    <w:rsid w:val="00DD6AB0"/>
    <w:rsid w:val="00DE0D10"/>
    <w:rsid w:val="00DE15BA"/>
    <w:rsid w:val="00DE1B34"/>
    <w:rsid w:val="00DE319E"/>
    <w:rsid w:val="00DE4EFA"/>
    <w:rsid w:val="00DE55B0"/>
    <w:rsid w:val="00DF3E03"/>
    <w:rsid w:val="00DF400A"/>
    <w:rsid w:val="00DF5B7D"/>
    <w:rsid w:val="00DF7B87"/>
    <w:rsid w:val="00DF7E12"/>
    <w:rsid w:val="00E00582"/>
    <w:rsid w:val="00E01656"/>
    <w:rsid w:val="00E163BF"/>
    <w:rsid w:val="00E26E8B"/>
    <w:rsid w:val="00E41D4E"/>
    <w:rsid w:val="00E57CAC"/>
    <w:rsid w:val="00E600F5"/>
    <w:rsid w:val="00E61B6D"/>
    <w:rsid w:val="00E62BC0"/>
    <w:rsid w:val="00E71439"/>
    <w:rsid w:val="00E82827"/>
    <w:rsid w:val="00E913E6"/>
    <w:rsid w:val="00E91620"/>
    <w:rsid w:val="00E916C2"/>
    <w:rsid w:val="00E9645E"/>
    <w:rsid w:val="00EA4C43"/>
    <w:rsid w:val="00EA79A9"/>
    <w:rsid w:val="00EB4293"/>
    <w:rsid w:val="00EC6D69"/>
    <w:rsid w:val="00EE1650"/>
    <w:rsid w:val="00EE17AD"/>
    <w:rsid w:val="00EE4147"/>
    <w:rsid w:val="00EF1DFD"/>
    <w:rsid w:val="00EF3B03"/>
    <w:rsid w:val="00EF63D9"/>
    <w:rsid w:val="00EF7D06"/>
    <w:rsid w:val="00F1102F"/>
    <w:rsid w:val="00F12699"/>
    <w:rsid w:val="00F159F4"/>
    <w:rsid w:val="00F16385"/>
    <w:rsid w:val="00F17442"/>
    <w:rsid w:val="00F2196D"/>
    <w:rsid w:val="00F2338E"/>
    <w:rsid w:val="00F3043A"/>
    <w:rsid w:val="00F35FCF"/>
    <w:rsid w:val="00F419C3"/>
    <w:rsid w:val="00F43E35"/>
    <w:rsid w:val="00F45BE6"/>
    <w:rsid w:val="00F47F67"/>
    <w:rsid w:val="00F52852"/>
    <w:rsid w:val="00F5657F"/>
    <w:rsid w:val="00F57A78"/>
    <w:rsid w:val="00F57D46"/>
    <w:rsid w:val="00F607E4"/>
    <w:rsid w:val="00F60BC5"/>
    <w:rsid w:val="00F70404"/>
    <w:rsid w:val="00F80ECA"/>
    <w:rsid w:val="00F816A5"/>
    <w:rsid w:val="00F84DD3"/>
    <w:rsid w:val="00F87BA5"/>
    <w:rsid w:val="00F91DC7"/>
    <w:rsid w:val="00FA05D2"/>
    <w:rsid w:val="00FA30ED"/>
    <w:rsid w:val="00FA4323"/>
    <w:rsid w:val="00FA7E53"/>
    <w:rsid w:val="00FC2488"/>
    <w:rsid w:val="00FD6AC0"/>
    <w:rsid w:val="00FD70A5"/>
    <w:rsid w:val="00FE2598"/>
    <w:rsid w:val="00FE59E1"/>
    <w:rsid w:val="00FE774C"/>
    <w:rsid w:val="00FF389D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2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52E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A52EF"/>
    <w:pPr>
      <w:keepNext/>
      <w:ind w:left="36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B68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52EF"/>
    <w:pPr>
      <w:jc w:val="right"/>
    </w:pPr>
    <w:rPr>
      <w:sz w:val="28"/>
    </w:rPr>
  </w:style>
  <w:style w:type="paragraph" w:styleId="a5">
    <w:name w:val="Balloon Text"/>
    <w:basedOn w:val="a"/>
    <w:link w:val="a6"/>
    <w:uiPriority w:val="99"/>
    <w:rsid w:val="00FA7E5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FA7E5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75F12"/>
    <w:rPr>
      <w:color w:val="0000FF"/>
      <w:u w:val="single"/>
    </w:rPr>
  </w:style>
  <w:style w:type="paragraph" w:styleId="a8">
    <w:name w:val="No Spacing"/>
    <w:link w:val="a9"/>
    <w:uiPriority w:val="1"/>
    <w:qFormat/>
    <w:rsid w:val="007E79A7"/>
    <w:rPr>
      <w:sz w:val="24"/>
      <w:szCs w:val="24"/>
    </w:rPr>
  </w:style>
  <w:style w:type="paragraph" w:customStyle="1" w:styleId="ConsPlusNonformat">
    <w:name w:val="ConsPlusNonformat"/>
    <w:rsid w:val="006B682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30">
    <w:name w:val="Заголовок 3 Знак"/>
    <w:basedOn w:val="a0"/>
    <w:link w:val="3"/>
    <w:semiHidden/>
    <w:rsid w:val="006B682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6B682A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B682A"/>
    <w:rPr>
      <w:sz w:val="28"/>
      <w:szCs w:val="24"/>
    </w:rPr>
  </w:style>
  <w:style w:type="paragraph" w:styleId="aa">
    <w:name w:val="Normal (Web)"/>
    <w:basedOn w:val="a"/>
    <w:uiPriority w:val="99"/>
    <w:unhideWhenUsed/>
    <w:rsid w:val="006B682A"/>
    <w:pPr>
      <w:spacing w:before="100" w:beforeAutospacing="1" w:after="100" w:afterAutospacing="1"/>
    </w:pPr>
  </w:style>
  <w:style w:type="character" w:customStyle="1" w:styleId="ab">
    <w:name w:val="Верхний колонтитул Знак"/>
    <w:basedOn w:val="a0"/>
    <w:link w:val="ac"/>
    <w:uiPriority w:val="99"/>
    <w:rsid w:val="006B682A"/>
    <w:rPr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6B682A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rsid w:val="006B682A"/>
    <w:rPr>
      <w:sz w:val="24"/>
      <w:szCs w:val="24"/>
    </w:rPr>
  </w:style>
  <w:style w:type="character" w:customStyle="1" w:styleId="ad">
    <w:name w:val="Нижний колонтитул Знак"/>
    <w:basedOn w:val="a0"/>
    <w:link w:val="ae"/>
    <w:rsid w:val="006B682A"/>
    <w:rPr>
      <w:sz w:val="24"/>
      <w:szCs w:val="24"/>
    </w:rPr>
  </w:style>
  <w:style w:type="paragraph" w:styleId="ae">
    <w:name w:val="footer"/>
    <w:basedOn w:val="a"/>
    <w:link w:val="ad"/>
    <w:unhideWhenUsed/>
    <w:rsid w:val="006B682A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rsid w:val="006B682A"/>
    <w:rPr>
      <w:sz w:val="24"/>
      <w:szCs w:val="24"/>
    </w:rPr>
  </w:style>
  <w:style w:type="paragraph" w:styleId="af">
    <w:name w:val="Title"/>
    <w:basedOn w:val="a"/>
    <w:link w:val="af0"/>
    <w:uiPriority w:val="99"/>
    <w:qFormat/>
    <w:rsid w:val="006B682A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uiPriority w:val="99"/>
    <w:rsid w:val="006B682A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B682A"/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rsid w:val="006B682A"/>
    <w:rPr>
      <w:sz w:val="24"/>
      <w:szCs w:val="24"/>
    </w:rPr>
  </w:style>
  <w:style w:type="paragraph" w:styleId="af2">
    <w:name w:val="Body Text Indent"/>
    <w:basedOn w:val="a"/>
    <w:link w:val="af1"/>
    <w:uiPriority w:val="99"/>
    <w:unhideWhenUsed/>
    <w:rsid w:val="006B682A"/>
    <w:pPr>
      <w:ind w:left="-1049"/>
      <w:jc w:val="both"/>
    </w:pPr>
  </w:style>
  <w:style w:type="character" w:customStyle="1" w:styleId="13">
    <w:name w:val="Основной текст с отступом Знак1"/>
    <w:basedOn w:val="a0"/>
    <w:rsid w:val="006B682A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6B682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6B682A"/>
    <w:rPr>
      <w:sz w:val="28"/>
      <w:szCs w:val="24"/>
    </w:rPr>
  </w:style>
  <w:style w:type="character" w:customStyle="1" w:styleId="31">
    <w:name w:val="Основной текст 3 Знак"/>
    <w:basedOn w:val="a0"/>
    <w:link w:val="32"/>
    <w:uiPriority w:val="99"/>
    <w:rsid w:val="006B682A"/>
    <w:rPr>
      <w:sz w:val="24"/>
      <w:szCs w:val="24"/>
    </w:rPr>
  </w:style>
  <w:style w:type="paragraph" w:styleId="32">
    <w:name w:val="Body Text 3"/>
    <w:basedOn w:val="a"/>
    <w:link w:val="31"/>
    <w:uiPriority w:val="99"/>
    <w:unhideWhenUsed/>
    <w:rsid w:val="006B682A"/>
    <w:pPr>
      <w:jc w:val="both"/>
    </w:pPr>
  </w:style>
  <w:style w:type="character" w:customStyle="1" w:styleId="310">
    <w:name w:val="Основной текст 3 Знак1"/>
    <w:basedOn w:val="a0"/>
    <w:rsid w:val="006B682A"/>
    <w:rPr>
      <w:sz w:val="16"/>
      <w:szCs w:val="16"/>
    </w:rPr>
  </w:style>
  <w:style w:type="character" w:customStyle="1" w:styleId="af3">
    <w:name w:val="Схема документа Знак"/>
    <w:basedOn w:val="a0"/>
    <w:link w:val="af4"/>
    <w:uiPriority w:val="99"/>
    <w:rsid w:val="006B682A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6B682A"/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rsid w:val="006B682A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6B682A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6B6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">
    <w:name w:val="S_Титульный"/>
    <w:basedOn w:val="a"/>
    <w:uiPriority w:val="99"/>
    <w:rsid w:val="006B682A"/>
    <w:pPr>
      <w:spacing w:line="360" w:lineRule="auto"/>
      <w:ind w:left="3060"/>
      <w:jc w:val="right"/>
    </w:pPr>
    <w:rPr>
      <w:b/>
      <w:caps/>
    </w:rPr>
  </w:style>
  <w:style w:type="character" w:customStyle="1" w:styleId="apple-converted-space">
    <w:name w:val="apple-converted-space"/>
    <w:basedOn w:val="a0"/>
    <w:rsid w:val="006B682A"/>
  </w:style>
  <w:style w:type="character" w:customStyle="1" w:styleId="FontStyle14">
    <w:name w:val="Font Style14"/>
    <w:basedOn w:val="a0"/>
    <w:uiPriority w:val="99"/>
    <w:rsid w:val="006B682A"/>
    <w:rPr>
      <w:rFonts w:ascii="Times New Roman" w:hAnsi="Times New Roman" w:cs="Times New Roman" w:hint="default"/>
      <w:b/>
      <w:bCs/>
      <w:sz w:val="22"/>
      <w:szCs w:val="22"/>
    </w:rPr>
  </w:style>
  <w:style w:type="character" w:styleId="af5">
    <w:name w:val="Strong"/>
    <w:basedOn w:val="a0"/>
    <w:uiPriority w:val="22"/>
    <w:qFormat/>
    <w:rsid w:val="006B682A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6B68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B682A"/>
    <w:rPr>
      <w:sz w:val="16"/>
      <w:szCs w:val="16"/>
    </w:rPr>
  </w:style>
  <w:style w:type="paragraph" w:customStyle="1" w:styleId="TextBoldCenter">
    <w:name w:val="TextBoldCenter"/>
    <w:basedOn w:val="a"/>
    <w:rsid w:val="006B682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9">
    <w:name w:val="Без интервала Знак"/>
    <w:link w:val="a8"/>
    <w:uiPriority w:val="1"/>
    <w:locked/>
    <w:rsid w:val="006B682A"/>
    <w:rPr>
      <w:sz w:val="24"/>
      <w:szCs w:val="24"/>
    </w:rPr>
  </w:style>
  <w:style w:type="paragraph" w:customStyle="1" w:styleId="rezul">
    <w:name w:val="rezul"/>
    <w:basedOn w:val="a"/>
    <w:rsid w:val="006B682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asTxt">
    <w:name w:val="TextBasTxt"/>
    <w:basedOn w:val="a"/>
    <w:rsid w:val="006B682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B682A"/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6B682A"/>
    <w:pPr>
      <w:ind w:left="720"/>
      <w:contextualSpacing/>
    </w:pPr>
  </w:style>
  <w:style w:type="paragraph" w:customStyle="1" w:styleId="Default">
    <w:name w:val="Default"/>
    <w:rsid w:val="006B6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rsid w:val="00086CD0"/>
    <w:pPr>
      <w:suppressAutoHyphens/>
    </w:pPr>
    <w:rPr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2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52E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A52EF"/>
    <w:pPr>
      <w:keepNext/>
      <w:ind w:left="36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B68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52EF"/>
    <w:pPr>
      <w:jc w:val="right"/>
    </w:pPr>
    <w:rPr>
      <w:sz w:val="28"/>
    </w:rPr>
  </w:style>
  <w:style w:type="paragraph" w:styleId="a5">
    <w:name w:val="Balloon Text"/>
    <w:basedOn w:val="a"/>
    <w:link w:val="a6"/>
    <w:uiPriority w:val="99"/>
    <w:rsid w:val="00FA7E5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FA7E5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75F12"/>
    <w:rPr>
      <w:color w:val="0000FF"/>
      <w:u w:val="single"/>
    </w:rPr>
  </w:style>
  <w:style w:type="paragraph" w:styleId="a8">
    <w:name w:val="No Spacing"/>
    <w:link w:val="a9"/>
    <w:uiPriority w:val="1"/>
    <w:qFormat/>
    <w:rsid w:val="007E79A7"/>
    <w:rPr>
      <w:sz w:val="24"/>
      <w:szCs w:val="24"/>
    </w:rPr>
  </w:style>
  <w:style w:type="paragraph" w:customStyle="1" w:styleId="ConsPlusNonformat">
    <w:name w:val="ConsPlusNonformat"/>
    <w:rsid w:val="006B682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30">
    <w:name w:val="Заголовок 3 Знак"/>
    <w:basedOn w:val="a0"/>
    <w:link w:val="3"/>
    <w:semiHidden/>
    <w:rsid w:val="006B682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6B682A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B682A"/>
    <w:rPr>
      <w:sz w:val="28"/>
      <w:szCs w:val="24"/>
    </w:rPr>
  </w:style>
  <w:style w:type="paragraph" w:styleId="aa">
    <w:name w:val="Normal (Web)"/>
    <w:basedOn w:val="a"/>
    <w:uiPriority w:val="99"/>
    <w:unhideWhenUsed/>
    <w:rsid w:val="006B682A"/>
    <w:pPr>
      <w:spacing w:before="100" w:beforeAutospacing="1" w:after="100" w:afterAutospacing="1"/>
    </w:pPr>
  </w:style>
  <w:style w:type="character" w:customStyle="1" w:styleId="ab">
    <w:name w:val="Верхний колонтитул Знак"/>
    <w:basedOn w:val="a0"/>
    <w:link w:val="ac"/>
    <w:uiPriority w:val="99"/>
    <w:rsid w:val="006B682A"/>
    <w:rPr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6B682A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rsid w:val="006B682A"/>
    <w:rPr>
      <w:sz w:val="24"/>
      <w:szCs w:val="24"/>
    </w:rPr>
  </w:style>
  <w:style w:type="character" w:customStyle="1" w:styleId="ad">
    <w:name w:val="Нижний колонтитул Знак"/>
    <w:basedOn w:val="a0"/>
    <w:link w:val="ae"/>
    <w:rsid w:val="006B682A"/>
    <w:rPr>
      <w:sz w:val="24"/>
      <w:szCs w:val="24"/>
    </w:rPr>
  </w:style>
  <w:style w:type="paragraph" w:styleId="ae">
    <w:name w:val="footer"/>
    <w:basedOn w:val="a"/>
    <w:link w:val="ad"/>
    <w:unhideWhenUsed/>
    <w:rsid w:val="006B682A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rsid w:val="006B682A"/>
    <w:rPr>
      <w:sz w:val="24"/>
      <w:szCs w:val="24"/>
    </w:rPr>
  </w:style>
  <w:style w:type="paragraph" w:styleId="af">
    <w:name w:val="Title"/>
    <w:basedOn w:val="a"/>
    <w:link w:val="af0"/>
    <w:uiPriority w:val="99"/>
    <w:qFormat/>
    <w:rsid w:val="006B682A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uiPriority w:val="99"/>
    <w:rsid w:val="006B682A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B682A"/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rsid w:val="006B682A"/>
    <w:rPr>
      <w:sz w:val="24"/>
      <w:szCs w:val="24"/>
    </w:rPr>
  </w:style>
  <w:style w:type="paragraph" w:styleId="af2">
    <w:name w:val="Body Text Indent"/>
    <w:basedOn w:val="a"/>
    <w:link w:val="af1"/>
    <w:uiPriority w:val="99"/>
    <w:unhideWhenUsed/>
    <w:rsid w:val="006B682A"/>
    <w:pPr>
      <w:ind w:left="-1049"/>
      <w:jc w:val="both"/>
    </w:pPr>
  </w:style>
  <w:style w:type="character" w:customStyle="1" w:styleId="13">
    <w:name w:val="Основной текст с отступом Знак1"/>
    <w:basedOn w:val="a0"/>
    <w:rsid w:val="006B682A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6B682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6B682A"/>
    <w:rPr>
      <w:sz w:val="28"/>
      <w:szCs w:val="24"/>
    </w:rPr>
  </w:style>
  <w:style w:type="character" w:customStyle="1" w:styleId="31">
    <w:name w:val="Основной текст 3 Знак"/>
    <w:basedOn w:val="a0"/>
    <w:link w:val="32"/>
    <w:uiPriority w:val="99"/>
    <w:rsid w:val="006B682A"/>
    <w:rPr>
      <w:sz w:val="24"/>
      <w:szCs w:val="24"/>
    </w:rPr>
  </w:style>
  <w:style w:type="paragraph" w:styleId="32">
    <w:name w:val="Body Text 3"/>
    <w:basedOn w:val="a"/>
    <w:link w:val="31"/>
    <w:uiPriority w:val="99"/>
    <w:unhideWhenUsed/>
    <w:rsid w:val="006B682A"/>
    <w:pPr>
      <w:jc w:val="both"/>
    </w:pPr>
  </w:style>
  <w:style w:type="character" w:customStyle="1" w:styleId="310">
    <w:name w:val="Основной текст 3 Знак1"/>
    <w:basedOn w:val="a0"/>
    <w:rsid w:val="006B682A"/>
    <w:rPr>
      <w:sz w:val="16"/>
      <w:szCs w:val="16"/>
    </w:rPr>
  </w:style>
  <w:style w:type="character" w:customStyle="1" w:styleId="af3">
    <w:name w:val="Схема документа Знак"/>
    <w:basedOn w:val="a0"/>
    <w:link w:val="af4"/>
    <w:uiPriority w:val="99"/>
    <w:rsid w:val="006B682A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6B682A"/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rsid w:val="006B682A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6B682A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6B68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">
    <w:name w:val="S_Титульный"/>
    <w:basedOn w:val="a"/>
    <w:uiPriority w:val="99"/>
    <w:rsid w:val="006B682A"/>
    <w:pPr>
      <w:spacing w:line="360" w:lineRule="auto"/>
      <w:ind w:left="3060"/>
      <w:jc w:val="right"/>
    </w:pPr>
    <w:rPr>
      <w:b/>
      <w:caps/>
    </w:rPr>
  </w:style>
  <w:style w:type="character" w:customStyle="1" w:styleId="apple-converted-space">
    <w:name w:val="apple-converted-space"/>
    <w:basedOn w:val="a0"/>
    <w:rsid w:val="006B682A"/>
  </w:style>
  <w:style w:type="character" w:customStyle="1" w:styleId="FontStyle14">
    <w:name w:val="Font Style14"/>
    <w:basedOn w:val="a0"/>
    <w:uiPriority w:val="99"/>
    <w:rsid w:val="006B682A"/>
    <w:rPr>
      <w:rFonts w:ascii="Times New Roman" w:hAnsi="Times New Roman" w:cs="Times New Roman" w:hint="default"/>
      <w:b/>
      <w:bCs/>
      <w:sz w:val="22"/>
      <w:szCs w:val="22"/>
    </w:rPr>
  </w:style>
  <w:style w:type="character" w:styleId="af5">
    <w:name w:val="Strong"/>
    <w:basedOn w:val="a0"/>
    <w:uiPriority w:val="22"/>
    <w:qFormat/>
    <w:rsid w:val="006B682A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6B68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B682A"/>
    <w:rPr>
      <w:sz w:val="16"/>
      <w:szCs w:val="16"/>
    </w:rPr>
  </w:style>
  <w:style w:type="paragraph" w:customStyle="1" w:styleId="TextBoldCenter">
    <w:name w:val="TextBoldCenter"/>
    <w:basedOn w:val="a"/>
    <w:rsid w:val="006B682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9">
    <w:name w:val="Без интервала Знак"/>
    <w:link w:val="a8"/>
    <w:uiPriority w:val="1"/>
    <w:locked/>
    <w:rsid w:val="006B682A"/>
    <w:rPr>
      <w:sz w:val="24"/>
      <w:szCs w:val="24"/>
    </w:rPr>
  </w:style>
  <w:style w:type="paragraph" w:customStyle="1" w:styleId="rezul">
    <w:name w:val="rezul"/>
    <w:basedOn w:val="a"/>
    <w:rsid w:val="006B682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asTxt">
    <w:name w:val="TextBasTxt"/>
    <w:basedOn w:val="a"/>
    <w:rsid w:val="006B682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B682A"/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6B682A"/>
    <w:pPr>
      <w:ind w:left="720"/>
      <w:contextualSpacing/>
    </w:pPr>
  </w:style>
  <w:style w:type="paragraph" w:customStyle="1" w:styleId="Default">
    <w:name w:val="Default"/>
    <w:rsid w:val="006B6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rsid w:val="00086CD0"/>
    <w:pPr>
      <w:suppressAutoHyphens/>
    </w:pPr>
    <w:rPr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Райфинотдел</Company>
  <LinksUpToDate>false</LinksUpToDate>
  <CharactersWithSpaces>14799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Бюджет3</dc:creator>
  <cp:lastModifiedBy>user</cp:lastModifiedBy>
  <cp:revision>11</cp:revision>
  <cp:lastPrinted>2025-12-05T11:46:00Z</cp:lastPrinted>
  <dcterms:created xsi:type="dcterms:W3CDTF">2024-04-16T13:58:00Z</dcterms:created>
  <dcterms:modified xsi:type="dcterms:W3CDTF">2025-12-05T11:46:00Z</dcterms:modified>
</cp:coreProperties>
</file>