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01" w:rsidRDefault="006D6D4B" w:rsidP="006D6D4B">
      <w:pPr>
        <w:shd w:val="clear" w:color="auto" w:fill="FFFFFF"/>
        <w:spacing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по результатам </w:t>
      </w:r>
      <w:proofErr w:type="gramStart"/>
      <w:r w:rsidR="008D0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совместного</w:t>
      </w:r>
      <w:proofErr w:type="gramEnd"/>
    </w:p>
    <w:p w:rsidR="006D6D4B" w:rsidRPr="006D6D4B" w:rsidRDefault="006D6D4B" w:rsidP="006D6D4B">
      <w:pPr>
        <w:shd w:val="clear" w:color="auto" w:fill="FFFFFF"/>
        <w:spacing w:line="240" w:lineRule="auto"/>
        <w:ind w:right="-284" w:firstLine="851"/>
        <w:jc w:val="center"/>
        <w:rPr>
          <w:rFonts w:ascii="Calibri" w:eastAsia="Times New Roman" w:hAnsi="Calibri" w:cs="Times New Roman"/>
          <w:lang w:eastAsia="ru-RU"/>
        </w:rPr>
      </w:pPr>
      <w:r w:rsidRPr="006D6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контрольного мероприятия</w:t>
      </w:r>
    </w:p>
    <w:p w:rsidR="00F7231C" w:rsidRPr="00F7231C" w:rsidRDefault="00F7231C" w:rsidP="00F7231C">
      <w:pPr>
        <w:spacing w:after="0" w:line="240" w:lineRule="auto"/>
        <w:ind w:right="-2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«Проверка целевого и эффективного использования бюджетных средств, выделенных бюджету Суражского муниципального района на обеспечение развития и укрепления материально- технической базы </w:t>
      </w:r>
      <w:proofErr w:type="spellStart"/>
      <w:r w:rsidRPr="00F72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Кулажского</w:t>
      </w:r>
      <w:proofErr w:type="spellEnd"/>
      <w:r w:rsidRPr="00F72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дома культуры МБУК "Районный </w:t>
      </w:r>
      <w:proofErr w:type="spellStart"/>
      <w:r w:rsidRPr="00F72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межпоселенческий</w:t>
      </w:r>
      <w:proofErr w:type="spellEnd"/>
      <w:r w:rsidRPr="00F72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культурно-досуговый центр" за 2017 год".</w:t>
      </w:r>
      <w:r w:rsidRPr="00F7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E13" w:rsidRDefault="00C52E13" w:rsidP="000657F4">
      <w:pPr>
        <w:pStyle w:val="a3"/>
        <w:shd w:val="clear" w:color="auto" w:fill="auto"/>
        <w:spacing w:before="0" w:after="0" w:line="302" w:lineRule="exact"/>
        <w:ind w:left="280" w:right="40" w:firstLine="680"/>
        <w:jc w:val="both"/>
      </w:pPr>
    </w:p>
    <w:p w:rsidR="000657F4" w:rsidRDefault="000657F4" w:rsidP="00E86255">
      <w:pPr>
        <w:pStyle w:val="31"/>
        <w:shd w:val="clear" w:color="auto" w:fill="auto"/>
        <w:spacing w:before="0" w:after="0" w:line="317" w:lineRule="exact"/>
        <w:ind w:left="80" w:right="380"/>
      </w:pPr>
      <w:r>
        <w:t>В соответствии с пунктом 2.3.1.2 плана работы Контрольно-счетной палаты Брянской области на 2018 год</w:t>
      </w:r>
      <w:r w:rsidR="00043C41">
        <w:t xml:space="preserve">, утвержденного решением </w:t>
      </w:r>
      <w:proofErr w:type="spellStart"/>
      <w:proofErr w:type="gramStart"/>
      <w:r w:rsidR="00043C41" w:rsidRPr="0007771E">
        <w:rPr>
          <w:rFonts w:eastAsia="Arial Unicode MS"/>
          <w:sz w:val="24"/>
          <w:szCs w:val="24"/>
          <w:lang w:eastAsia="ru-RU"/>
        </w:rPr>
        <w:t>решением</w:t>
      </w:r>
      <w:proofErr w:type="spellEnd"/>
      <w:proofErr w:type="gramEnd"/>
      <w:r w:rsidR="00043C41" w:rsidRPr="0007771E">
        <w:rPr>
          <w:rFonts w:eastAsia="Arial Unicode MS"/>
          <w:sz w:val="24"/>
          <w:szCs w:val="24"/>
          <w:lang w:eastAsia="ru-RU"/>
        </w:rPr>
        <w:t xml:space="preserve"> Коллегии Контрольно-счетной палаты Брянской области от 27.12.2017 года №88-рк,</w:t>
      </w:r>
      <w:r w:rsidR="00043C41">
        <w:rPr>
          <w:rFonts w:eastAsia="Arial Unicode MS"/>
          <w:sz w:val="24"/>
          <w:szCs w:val="24"/>
          <w:lang w:eastAsia="ru-RU"/>
        </w:rPr>
        <w:t xml:space="preserve"> приказом и. о. председателя </w:t>
      </w:r>
      <w:r w:rsidR="00043C41">
        <w:t>Контрольно-счетной палаты Брянской области</w:t>
      </w:r>
      <w:r w:rsidR="00043C41">
        <w:t xml:space="preserve"> «О проведении контрольного мероприятия» от 10.01.2018г №7-п/п, </w:t>
      </w:r>
      <w:r w:rsidR="00043C41" w:rsidRPr="0007771E">
        <w:rPr>
          <w:rFonts w:eastAsia="Arial Unicode MS"/>
          <w:sz w:val="24"/>
          <w:szCs w:val="24"/>
          <w:lang w:eastAsia="ru-RU"/>
        </w:rPr>
        <w:t xml:space="preserve"> пункт 2.</w:t>
      </w:r>
      <w:r w:rsidR="00043C41">
        <w:rPr>
          <w:rFonts w:eastAsia="Arial Unicode MS"/>
          <w:sz w:val="24"/>
          <w:szCs w:val="24"/>
          <w:lang w:eastAsia="ru-RU"/>
        </w:rPr>
        <w:t>1</w:t>
      </w:r>
      <w:r w:rsidR="00043C41" w:rsidRPr="0007771E">
        <w:rPr>
          <w:rFonts w:eastAsia="Arial Unicode MS"/>
          <w:sz w:val="24"/>
          <w:szCs w:val="24"/>
          <w:lang w:eastAsia="ru-RU"/>
        </w:rPr>
        <w:t>.</w:t>
      </w:r>
      <w:r w:rsidR="00043C41">
        <w:rPr>
          <w:rFonts w:eastAsia="Arial Unicode MS"/>
          <w:sz w:val="24"/>
          <w:szCs w:val="24"/>
          <w:lang w:eastAsia="ru-RU"/>
        </w:rPr>
        <w:t>1</w:t>
      </w:r>
      <w:r w:rsidR="00043C41" w:rsidRPr="0007771E">
        <w:rPr>
          <w:rFonts w:eastAsia="Arial Unicode MS"/>
          <w:sz w:val="24"/>
          <w:szCs w:val="24"/>
          <w:lang w:eastAsia="ru-RU"/>
        </w:rPr>
        <w:t xml:space="preserve">. плана работы Контрольно-счетной палаты Суражского муниципального района на 2018 год, утвержденного приказом председателя Контрольно-счетной палаты </w:t>
      </w:r>
      <w:proofErr w:type="gramStart"/>
      <w:r w:rsidR="00043C41" w:rsidRPr="0007771E">
        <w:rPr>
          <w:rFonts w:eastAsia="Arial Unicode MS"/>
          <w:sz w:val="24"/>
          <w:szCs w:val="24"/>
          <w:lang w:eastAsia="ru-RU"/>
        </w:rPr>
        <w:t>Суражского муниципального района от 25.12.2017 года №17, приказа председателя Контрольно-счётной палаты Суражского муниципального района от 1</w:t>
      </w:r>
      <w:r w:rsidR="00043C41">
        <w:rPr>
          <w:rFonts w:eastAsia="Arial Unicode MS"/>
          <w:sz w:val="24"/>
          <w:szCs w:val="24"/>
          <w:lang w:eastAsia="ru-RU"/>
        </w:rPr>
        <w:t>6</w:t>
      </w:r>
      <w:r w:rsidR="00043C41" w:rsidRPr="0007771E">
        <w:rPr>
          <w:rFonts w:eastAsia="Arial Unicode MS"/>
          <w:sz w:val="24"/>
          <w:szCs w:val="24"/>
          <w:lang w:eastAsia="ru-RU"/>
        </w:rPr>
        <w:t xml:space="preserve"> января 2018г. №</w:t>
      </w:r>
      <w:r w:rsidR="00043C41">
        <w:rPr>
          <w:rFonts w:eastAsia="Arial Unicode MS"/>
          <w:sz w:val="24"/>
          <w:szCs w:val="24"/>
          <w:lang w:eastAsia="ru-RU"/>
        </w:rPr>
        <w:t>2</w:t>
      </w:r>
      <w:r w:rsidR="00E86255">
        <w:rPr>
          <w:rFonts w:eastAsia="Arial Unicode MS"/>
          <w:sz w:val="24"/>
          <w:szCs w:val="24"/>
          <w:lang w:eastAsia="ru-RU"/>
        </w:rPr>
        <w:t xml:space="preserve"> </w:t>
      </w:r>
      <w:r>
        <w:t xml:space="preserve"> проведено контрольное мероприятие «Проверка целевого и эффективного использования бюджетных средств, выделенных бюджетам муниципальных образований Брянской области на обеспечение развития и укрепления материально-технической базы муниципальных домов культуры Брянской области, за 2017 год» (совместное с Контрольно-счетной палатой Суражского района) на объекте контроля - администрация</w:t>
      </w:r>
      <w:proofErr w:type="gramEnd"/>
      <w:r>
        <w:t xml:space="preserve"> Суражского муниципального района, по результатам </w:t>
      </w:r>
      <w:proofErr w:type="gramStart"/>
      <w:r>
        <w:t>которого выявлены следующие нарушения и недостатки.</w:t>
      </w:r>
      <w:proofErr w:type="gramEnd"/>
    </w:p>
    <w:p w:rsidR="000657F4" w:rsidRDefault="000657F4" w:rsidP="000657F4">
      <w:pPr>
        <w:pStyle w:val="a3"/>
        <w:shd w:val="clear" w:color="auto" w:fill="auto"/>
        <w:spacing w:before="0" w:after="0" w:line="302" w:lineRule="exact"/>
        <w:ind w:left="280" w:right="40" w:firstLine="680"/>
        <w:jc w:val="both"/>
      </w:pPr>
      <w:r>
        <w:t>В нарушение части 2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 ФЗ) администрацией Суражского муниципального района в условия муниципальных контрактов включено условие о возможности корректировки стоимости работ.</w:t>
      </w:r>
    </w:p>
    <w:p w:rsidR="000657F4" w:rsidRDefault="000657F4" w:rsidP="000657F4">
      <w:pPr>
        <w:pStyle w:val="a3"/>
        <w:shd w:val="clear" w:color="auto" w:fill="auto"/>
        <w:spacing w:before="0" w:after="0" w:line="302" w:lineRule="exact"/>
        <w:ind w:left="280" w:right="40" w:firstLine="680"/>
        <w:jc w:val="both"/>
      </w:pPr>
      <w:proofErr w:type="gramStart"/>
      <w:r>
        <w:t>В нарушение части 2 статьи 103 Закона № 44-ФЗ администрацией Суражского муниципального района информация об исполнении муниципального контракта от 04.09.2017 № 26-08-17, заключенного с «</w:t>
      </w:r>
      <w:proofErr w:type="spellStart"/>
      <w:r>
        <w:t>СтройТоргСервис</w:t>
      </w:r>
      <w:proofErr w:type="spellEnd"/>
      <w:r>
        <w:t xml:space="preserve">», на выполнение работ по ремонту </w:t>
      </w:r>
      <w:proofErr w:type="spellStart"/>
      <w:r>
        <w:t>Кулажского</w:t>
      </w:r>
      <w:proofErr w:type="spellEnd"/>
      <w:r>
        <w:t xml:space="preserve"> сельского Дома культуры МБУК «Районный </w:t>
      </w:r>
      <w:proofErr w:type="spellStart"/>
      <w:r>
        <w:t>межпоселенческий</w:t>
      </w:r>
      <w:proofErr w:type="spellEnd"/>
      <w:r>
        <w:t xml:space="preserve"> культурно-досуговый центр» Суражского района на сумму 1 036,6 тыс. рублей направлена в УФК по Брянской области несвоевременно, а именно: акт о приемке выполненных работ от</w:t>
      </w:r>
      <w:proofErr w:type="gramEnd"/>
      <w:r>
        <w:t xml:space="preserve"> 19.10.2017 № 1 </w:t>
      </w:r>
      <w:proofErr w:type="gramStart"/>
      <w:r>
        <w:t>направлен</w:t>
      </w:r>
      <w:proofErr w:type="gramEnd"/>
      <w:r>
        <w:t xml:space="preserve"> позже установленного срока на 5 рабочих дней.</w:t>
      </w:r>
    </w:p>
    <w:p w:rsidR="000657F4" w:rsidRDefault="000657F4" w:rsidP="000657F4">
      <w:pPr>
        <w:pStyle w:val="a3"/>
        <w:shd w:val="clear" w:color="auto" w:fill="auto"/>
        <w:spacing w:before="0" w:after="0" w:line="302" w:lineRule="exact"/>
        <w:ind w:left="280" w:right="40" w:firstLine="680"/>
        <w:jc w:val="both"/>
      </w:pPr>
      <w:r>
        <w:t xml:space="preserve">В октябре 2017 года администрацией Суражского муниципального района заключены 4 договора на выполнение ремонтных работ в здании </w:t>
      </w:r>
      <w:proofErr w:type="spellStart"/>
      <w:r>
        <w:t>Кулажского</w:t>
      </w:r>
      <w:proofErr w:type="spellEnd"/>
    </w:p>
    <w:p w:rsidR="00784C34" w:rsidRPr="00784C34" w:rsidRDefault="00784C34" w:rsidP="00784C34">
      <w:pPr>
        <w:spacing w:after="0" w:line="302" w:lineRule="exact"/>
        <w:ind w:left="4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сельского Дома культуры на общую сумму 252,8 тыс. рублей, что свидетельствует о наличии признаков искусственного дробления закупки и противоречит части 2 статьи 8 Закона № 44-ФЗ, поскольку вышеуказанные договоры заключены на выполнение ремонтных работ в одном здании без использования конкурентного способа.</w:t>
      </w:r>
    </w:p>
    <w:p w:rsidR="00784C34" w:rsidRPr="00784C34" w:rsidRDefault="00784C34" w:rsidP="00784C34">
      <w:pPr>
        <w:spacing w:after="0" w:line="302" w:lineRule="exact"/>
        <w:ind w:left="40" w:right="20" w:firstLine="66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итогам проведенных контрольных обмеров выполненных работ и проверки нормативов, формирующих стоимость строительной продукции, установлено, что администрацией Суражского муниципального района в 2017 году допущена неправомерная оплата подрядной организации ООО «</w:t>
      </w:r>
      <w:proofErr w:type="spellStart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СтройТоргСервис</w:t>
      </w:r>
      <w:proofErr w:type="spellEnd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завышенных объемов и стоимости работ по ремонту здания </w:t>
      </w:r>
      <w:proofErr w:type="spellStart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Кулажского</w:t>
      </w:r>
      <w:proofErr w:type="spellEnd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сельского Дома культуры в общей сумме 400,5 тыс. рублей, в том числе в рамках исполнения муниципальных контрактов (договоров): от 04.09.2017 № 26-08-17</w:t>
      </w:r>
      <w:proofErr w:type="gramEnd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- 359,1 тыс. рублей, от 24.10.2017 № 1 - 2,2 тыс. рублей; от 24.10.2017 № 5 - 13,0 тыс. рублей; от 24.10.2017 № </w:t>
      </w:r>
      <w:r w:rsidRPr="00784C34">
        <w:rPr>
          <w:rFonts w:ascii="Times New Roman" w:eastAsia="Arial Unicode MS" w:hAnsi="Times New Roman" w:cs="Times New Roman"/>
          <w:spacing w:val="30"/>
          <w:sz w:val="24"/>
          <w:szCs w:val="24"/>
          <w:lang w:eastAsia="ru-RU"/>
        </w:rPr>
        <w:t>6-12,1</w:t>
      </w:r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тыс. рублей, от 04.09.2017 № 26-08-17 - 14,1 тыс. рублей.</w:t>
      </w:r>
    </w:p>
    <w:p w:rsidR="00784C34" w:rsidRPr="00784C34" w:rsidRDefault="00784C34" w:rsidP="00784C34">
      <w:pPr>
        <w:spacing w:after="0" w:line="302" w:lineRule="exact"/>
        <w:ind w:left="40" w:right="20" w:firstLine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Кроме того, отмечено, что в нарушение пункта 4.17* СП 118.13330.2012 «Общественные здания и сооружения» в здании </w:t>
      </w:r>
      <w:proofErr w:type="spellStart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Кулажского</w:t>
      </w:r>
      <w:proofErr w:type="spellEnd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сельского Дома культуры не предусмотрена система отопления. Несоблюдение допустимых условий эксплуатации отделочных покрытий влечет риск утраты результатов работ, выполненных по ремонту здания, на сумму 1 289,4 тыс. рублей.</w:t>
      </w:r>
    </w:p>
    <w:p w:rsidR="00784C34" w:rsidRPr="00784C34" w:rsidRDefault="00784C34" w:rsidP="00784C34">
      <w:pPr>
        <w:spacing w:after="0" w:line="302" w:lineRule="exact"/>
        <w:ind w:left="40" w:right="20" w:firstLine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Проверкой отмечено, что администрацией Суражского муниципального района расчеты за выполненные работы осуществлены с подрядными организациями с нарушением сроков оплаты, предусмотренных заключенными муниципальным контрастом и договорами:</w:t>
      </w:r>
    </w:p>
    <w:p w:rsidR="00784C34" w:rsidRPr="00784C34" w:rsidRDefault="00784C34" w:rsidP="00784C34">
      <w:pPr>
        <w:spacing w:after="0" w:line="302" w:lineRule="exact"/>
        <w:ind w:left="40" w:right="20" w:firstLine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договору от 24.10.2017 № 1 расчеты с ООО «</w:t>
      </w:r>
      <w:proofErr w:type="spellStart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СгройТорг</w:t>
      </w:r>
      <w:proofErr w:type="spellEnd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-Сервис» осуществлены заказчиком с опозданием на 38 дней;</w:t>
      </w:r>
    </w:p>
    <w:p w:rsidR="00784C34" w:rsidRPr="00784C34" w:rsidRDefault="00784C34" w:rsidP="00784C34">
      <w:pPr>
        <w:spacing w:after="0" w:line="302" w:lineRule="exact"/>
        <w:ind w:left="40" w:right="20" w:firstLine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договору от 24.10.2017 №2 расчеты с ООО «</w:t>
      </w:r>
      <w:proofErr w:type="spellStart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СтройТорг</w:t>
      </w:r>
      <w:proofErr w:type="spellEnd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-Сервис» осуществлены заказчиком с опозданием на 33 дня;</w:t>
      </w:r>
    </w:p>
    <w:p w:rsidR="00784C34" w:rsidRPr="00784C34" w:rsidRDefault="00784C34" w:rsidP="00784C34">
      <w:pPr>
        <w:spacing w:after="0" w:line="302" w:lineRule="exact"/>
        <w:ind w:left="40" w:right="20" w:firstLine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договору от 24.10.2017 №5 с ООО «</w:t>
      </w:r>
      <w:proofErr w:type="spellStart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СтройАльянс</w:t>
      </w:r>
      <w:proofErr w:type="spellEnd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» осуществлены заказчиком с опозданием на 25 дней;</w:t>
      </w:r>
    </w:p>
    <w:p w:rsidR="00784C34" w:rsidRPr="00784C34" w:rsidRDefault="00784C34" w:rsidP="00784C34">
      <w:pPr>
        <w:spacing w:after="0" w:line="302" w:lineRule="exact"/>
        <w:ind w:left="40" w:right="20" w:firstLine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договору от 24.10.2017 №6 расчеты с ООО «</w:t>
      </w:r>
      <w:proofErr w:type="spellStart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СтройАльянс</w:t>
      </w:r>
      <w:proofErr w:type="spellEnd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» осуществлены заказчиком с опозданием на 24 дня.</w:t>
      </w:r>
    </w:p>
    <w:p w:rsidR="00784C34" w:rsidRPr="00784C34" w:rsidRDefault="00784C34" w:rsidP="00784C34">
      <w:pPr>
        <w:spacing w:after="0" w:line="302" w:lineRule="exact"/>
        <w:ind w:left="40" w:right="20" w:firstLine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Необеспсчение</w:t>
      </w:r>
      <w:proofErr w:type="spellEnd"/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обязательств по срокам оплаты создает риски применения подрядными организациями к администрации Суражского муниципального района штрафных санкций и, следовательно, неэффективных расходов.</w:t>
      </w:r>
    </w:p>
    <w:p w:rsidR="00784C34" w:rsidRPr="00784C34" w:rsidRDefault="00784C34" w:rsidP="00784C34">
      <w:pPr>
        <w:spacing w:after="0" w:line="302" w:lineRule="exact"/>
        <w:ind w:left="40" w:right="20" w:firstLine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84C34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 данными статистической отчетности, значение показателя результативности «средняя численность участников клубных формирований в расчете на 1 000 человек (в муниципальных домах культуры)» составило 63, что выше планового значения и отчетных данных на 1 человек.</w:t>
      </w:r>
      <w:bookmarkStart w:id="0" w:name="_GoBack"/>
      <w:bookmarkEnd w:id="0"/>
    </w:p>
    <w:sectPr w:rsidR="00784C34" w:rsidRPr="00784C34" w:rsidSect="000657F4">
      <w:pgSz w:w="11905" w:h="16837"/>
      <w:pgMar w:top="2046" w:right="527" w:bottom="2226" w:left="184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DE"/>
    <w:rsid w:val="00043C41"/>
    <w:rsid w:val="000657F4"/>
    <w:rsid w:val="001841F9"/>
    <w:rsid w:val="0037707C"/>
    <w:rsid w:val="00382CDE"/>
    <w:rsid w:val="00500528"/>
    <w:rsid w:val="00587A21"/>
    <w:rsid w:val="006D6D4B"/>
    <w:rsid w:val="00784C34"/>
    <w:rsid w:val="008D0701"/>
    <w:rsid w:val="008E3E2B"/>
    <w:rsid w:val="00C52E13"/>
    <w:rsid w:val="00E86255"/>
    <w:rsid w:val="00F7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657F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0657F4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657F4"/>
  </w:style>
  <w:style w:type="character" w:customStyle="1" w:styleId="8pt">
    <w:name w:val="Основной текст + 8 pt"/>
    <w:basedOn w:val="1"/>
    <w:uiPriority w:val="99"/>
    <w:rsid w:val="000657F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043C4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43C41"/>
    <w:pPr>
      <w:shd w:val="clear" w:color="auto" w:fill="FFFFFF"/>
      <w:spacing w:before="300" w:after="420" w:line="240" w:lineRule="atLeast"/>
      <w:ind w:firstLine="560"/>
      <w:jc w:val="both"/>
    </w:pPr>
    <w:rPr>
      <w:rFonts w:ascii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657F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0657F4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657F4"/>
  </w:style>
  <w:style w:type="character" w:customStyle="1" w:styleId="8pt">
    <w:name w:val="Основной текст + 8 pt"/>
    <w:basedOn w:val="1"/>
    <w:uiPriority w:val="99"/>
    <w:rsid w:val="000657F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043C4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43C41"/>
    <w:pPr>
      <w:shd w:val="clear" w:color="auto" w:fill="FFFFFF"/>
      <w:spacing w:before="300" w:after="420" w:line="240" w:lineRule="atLeast"/>
      <w:ind w:firstLine="560"/>
      <w:jc w:val="both"/>
    </w:pPr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12</cp:revision>
  <dcterms:created xsi:type="dcterms:W3CDTF">2018-07-11T13:13:00Z</dcterms:created>
  <dcterms:modified xsi:type="dcterms:W3CDTF">2018-07-11T13:32:00Z</dcterms:modified>
</cp:coreProperties>
</file>