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9" w:rsidRPr="00BE096E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 xml:space="preserve">КОНТРОЛЬНО-СЧЕТНАЯ ПАЛАТА </w:t>
      </w:r>
      <w:r w:rsidR="00A9606A">
        <w:rPr>
          <w:rFonts w:ascii="Times New Roman" w:eastAsia="Calibri" w:hAnsi="Times New Roman" w:cs="Arial"/>
          <w:sz w:val="28"/>
          <w:szCs w:val="28"/>
          <w:lang w:eastAsia="ar-SA"/>
        </w:rPr>
        <w:t>СУРАЖСКОГО</w:t>
      </w:r>
      <w:r w:rsidR="001D19A5">
        <w:rPr>
          <w:rFonts w:ascii="Times New Roman" w:eastAsia="Calibri" w:hAnsi="Times New Roman" w:cs="Arial"/>
          <w:sz w:val="28"/>
          <w:szCs w:val="28"/>
          <w:lang w:eastAsia="ar-SA"/>
        </w:rPr>
        <w:t xml:space="preserve"> РАЙОНА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BE096E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</w:t>
      </w:r>
      <w:r w:rsid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КОНТРОЛЬНО-СЧЕТНОЙ ПАЛАТЫ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59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BE096E" w:rsidRDefault="00955FD9" w:rsidP="001D19A5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  <w:proofErr w:type="gramStart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утвержден</w:t>
      </w:r>
      <w:proofErr w:type="gramEnd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A9606A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приказом</w:t>
      </w:r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9A7D8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Контрольно-счетной палаты </w:t>
      </w:r>
      <w:r w:rsidR="00A9606A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Суражского</w:t>
      </w:r>
      <w:r w:rsidR="001D19A5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района</w:t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6A" w:rsidRPr="00BE096E" w:rsidRDefault="00A9606A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B2058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A9606A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</w:t>
      </w:r>
    </w:p>
    <w:p w:rsidR="0021605D" w:rsidRDefault="009A7D8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4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9A5" w:rsidRPr="00BE096E" w:rsidRDefault="001D19A5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8D71D5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FD0B1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FF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аудита (контроля) 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</w:t>
      </w:r>
      <w:proofErr w:type="gramEnd"/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 года № 47</w:t>
      </w:r>
      <w:proofErr w:type="gramStart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proofErr w:type="gramEnd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(993), </w:t>
      </w:r>
      <w:r w:rsidR="00955FD9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890067" w:rsidRPr="00890067">
        <w:t xml:space="preserve"> 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Федерации, протокол от 20 января 2017 г. № 1К (1146)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государственных 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606A">
        <w:rPr>
          <w:rFonts w:ascii="Times New Roman" w:eastAsia="Calibri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 w:rsidR="003D7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государственного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B20580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Брянской области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которых входят закупки товаров (работ, услуг) в качестве его составной части (отдельного вопроса).</w:t>
      </w:r>
    </w:p>
    <w:p w:rsidR="0068276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 xml:space="preserve">При проведении аудита в сфере закупок </w:t>
      </w:r>
      <w:r w:rsidR="00B20580">
        <w:rPr>
          <w:rFonts w:ascii="Times New Roman" w:eastAsia="Calibri" w:hAnsi="Times New Roman" w:cs="Times New Roman"/>
          <w:sz w:val="28"/>
        </w:rPr>
        <w:t xml:space="preserve">Контрольно-счетная </w:t>
      </w:r>
      <w:r w:rsidRPr="00BE096E">
        <w:rPr>
          <w:rFonts w:ascii="Times New Roman" w:eastAsia="Calibri" w:hAnsi="Times New Roman" w:cs="Times New Roman"/>
          <w:sz w:val="28"/>
        </w:rPr>
        <w:t xml:space="preserve">палата </w:t>
      </w:r>
      <w:r w:rsidR="008E3E5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857DE4">
        <w:rPr>
          <w:rFonts w:ascii="Times New Roman" w:eastAsia="Calibri" w:hAnsi="Times New Roman" w:cs="Times New Roman"/>
          <w:sz w:val="28"/>
          <w:szCs w:val="28"/>
          <w:lang w:eastAsia="ru-RU"/>
        </w:rPr>
        <w:t>акона № 44-ФЗ, а именно:</w:t>
      </w:r>
    </w:p>
    <w:p w:rsidR="00857DE4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целей и реализации мероприятий, предусмотренных 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программами </w:t>
      </w:r>
      <w:r w:rsidR="00A9606A">
        <w:rPr>
          <w:rFonts w:ascii="Times New Roman" w:eastAsia="Calibri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Брянской области;</w:t>
      </w:r>
    </w:p>
    <w:p w:rsidR="00857DE4" w:rsidRPr="00BE096E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функций и полномочий органов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власти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606A">
        <w:rPr>
          <w:rFonts w:ascii="Times New Roman" w:eastAsia="Calibri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Брянской области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2FA1" w:rsidRDefault="00EF6399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D42F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1D1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местного бюджета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иных средств в пределах компетенции </w:t>
      </w:r>
      <w:r w:rsid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государственных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области, муниципальные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законодательством от имени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осуществляющие закупки;</w:t>
      </w:r>
    </w:p>
    <w:p w:rsidR="00695475" w:rsidRPr="00305882" w:rsidRDefault="001D19A5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статьи 15 Федерального закона № 44-ФЗ;</w:t>
      </w:r>
    </w:p>
    <w:p w:rsidR="00695475" w:rsidRPr="00305882" w:rsidRDefault="001D19A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бюджетные, автономные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унитарные предприятия, которым в соответствии с бюджетным законодательством передали свои полномочия на осуществление закупок;</w:t>
      </w:r>
    </w:p>
    <w:p w:rsidR="00695475" w:rsidRPr="00305882" w:rsidRDefault="001D19A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proofErr w:type="gramStart"/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деятельность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 так и формируемы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контрактны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Контрольно-счетной палаты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51 «Общие правила проведения контрольного мероприятия»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 w:rsid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осуществлении аудита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BE096E">
        <w:rPr>
          <w:szCs w:val="28"/>
        </w:rPr>
        <w:t xml:space="preserve"> 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государственных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программ </w:t>
      </w:r>
      <w:r w:rsidR="0085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35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органа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BC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55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351BD9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ерриториальным фондом</w:t>
      </w:r>
      <w:r w:rsidR="00BC3E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Брянской области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3" w:history="1">
        <w:r w:rsidR="007910A9"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7910A9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30588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№ 44-ФЗ, а также законодательству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недостижению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F71352" w:rsidRPr="00BE096E" w:rsidRDefault="00326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средств для достижения целей и результатов закупок. </w:t>
      </w:r>
    </w:p>
    <w:p w:rsidR="00955FD9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нереализуемости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невыделение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8D71D5" w:rsidRDefault="008D71D5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в форме предварительного аудита,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="00A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 закупок,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государственного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05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9209E6" w:rsidRPr="00BE096E">
        <w:rPr>
          <w:rFonts w:eastAsia="Calibri"/>
          <w:b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09782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целей осуществления закупки либо к неэффективности и </w:t>
      </w:r>
      <w:proofErr w:type="spell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нерезультативности</w:t>
      </w:r>
      <w:proofErr w:type="spell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на закупки.</w:t>
      </w:r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должностных регламентах государственных гражданских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56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 закупок объектами аудита (контроля) инспекторы осуществляют проверку обоснования выбора объекта закупки на 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834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единственным исполнителем (поставщиком, подрядчиком)</w:t>
      </w:r>
      <w:r w:rsidR="00517148"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Pr="00567FB1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устанавливают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оценива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Аудиторами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устанавливают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BE096E">
        <w:t xml:space="preserve"> (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241044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государственного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осуществления аудита эффективност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использования государственных средств.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устанавливаются причины выявленных отклонений, нарушений 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внешнего государственного аудита (контроля)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 5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государственного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Счетной палаты.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анализируют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анализируют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государственных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выявленных отклонений, недостатков и нарушений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A9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аудита в сфере закупок осуществляется в соответствии с</w:t>
      </w:r>
      <w:r w:rsidR="00AB5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AB5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bookmarkStart w:id="0" w:name="_GoBack"/>
      <w:bookmarkEnd w:id="0"/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верждается п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>При необходимости информирования</w:t>
      </w:r>
      <w:r w:rsidRPr="00765AA4">
        <w:t xml:space="preserve"> </w:t>
      </w:r>
      <w:r w:rsidR="009960E2">
        <w:t>Главы района, главы администрации района</w:t>
      </w:r>
      <w:r w:rsidRPr="00765AA4">
        <w:t xml:space="preserve">,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власти, о результатах аудита в сфере закупок </w:t>
      </w:r>
      <w:r w:rsidRPr="00765AA4">
        <w:t xml:space="preserve">по решению Коллегии Счетной палаты 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адрес соответствующих федеральн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8D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отчета при планировании будущих контрольных и экспертно-аналитических мероприятий. </w:t>
      </w:r>
    </w:p>
    <w:p w:rsidR="00985A5F" w:rsidRPr="008D71D5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85A5F" w:rsidRPr="00BE096E" w:rsidRDefault="00985A5F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4278D7">
      <w:pPr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государственного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ВГФК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F3" w:rsidRDefault="00C74AF3">
      <w:pPr>
        <w:spacing w:after="0" w:line="240" w:lineRule="auto"/>
      </w:pPr>
      <w:r>
        <w:separator/>
      </w:r>
    </w:p>
  </w:endnote>
  <w:endnote w:type="continuationSeparator" w:id="0">
    <w:p w:rsidR="00C74AF3" w:rsidRDefault="00C7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F3" w:rsidRDefault="00C74AF3">
      <w:pPr>
        <w:spacing w:after="0" w:line="240" w:lineRule="auto"/>
      </w:pPr>
      <w:r>
        <w:separator/>
      </w:r>
    </w:p>
  </w:footnote>
  <w:footnote w:type="continuationSeparator" w:id="0">
    <w:p w:rsidR="00C74AF3" w:rsidRDefault="00C7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275025"/>
      <w:docPartObj>
        <w:docPartGallery w:val="Page Numbers (Top of Page)"/>
        <w:docPartUnique/>
      </w:docPartObj>
    </w:sdtPr>
    <w:sdtEndPr/>
    <w:sdtContent>
      <w:p w:rsidR="00FB179B" w:rsidRDefault="00A41C30" w:rsidP="00E32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A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Pr="00305C25" w:rsidRDefault="00FB179B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A9606A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2F47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29A7"/>
    <w:rsid w:val="001B6C58"/>
    <w:rsid w:val="001C302D"/>
    <w:rsid w:val="001C7B53"/>
    <w:rsid w:val="001D19A5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99B"/>
    <w:rsid w:val="00567FB1"/>
    <w:rsid w:val="00571F6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A70B9"/>
    <w:rsid w:val="006B6F71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90067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960E2"/>
    <w:rsid w:val="009A7214"/>
    <w:rsid w:val="009A7D89"/>
    <w:rsid w:val="009C1EC6"/>
    <w:rsid w:val="009D27A4"/>
    <w:rsid w:val="009D35B0"/>
    <w:rsid w:val="009D3CD7"/>
    <w:rsid w:val="009E0C8F"/>
    <w:rsid w:val="009E158E"/>
    <w:rsid w:val="009E5D29"/>
    <w:rsid w:val="009E6400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B0B"/>
    <w:rsid w:val="00A90FE7"/>
    <w:rsid w:val="00A9606A"/>
    <w:rsid w:val="00A97AF3"/>
    <w:rsid w:val="00AA452C"/>
    <w:rsid w:val="00AB52AB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20580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74AF3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A180A"/>
    <w:rsid w:val="00DB281E"/>
    <w:rsid w:val="00DB6562"/>
    <w:rsid w:val="00DB7B15"/>
    <w:rsid w:val="00DC104D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1FA1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D0B10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D257B907AADC03E94C91EB72E919C6D581A4D6515FD478F97A215E3D4E5964E9AB3AE902CB9FACB5CCt8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D3B4F63A-948C-48EA-9208-319557EF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cp:lastPrinted>2018-01-12T08:34:00Z</cp:lastPrinted>
  <dcterms:created xsi:type="dcterms:W3CDTF">2018-01-12T08:12:00Z</dcterms:created>
  <dcterms:modified xsi:type="dcterms:W3CDTF">2019-05-05T12:02:00Z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