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C" w:rsidRDefault="00505CCC" w:rsidP="00505C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председателя КСП Суражского района по вопросу: «Об исполнении  бюджета муниципального образования «город Сураж» за 201</w:t>
      </w:r>
      <w:r w:rsidR="00706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40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5B7736" w:rsidRPr="00AE00C3" w:rsidRDefault="005B7736" w:rsidP="005B77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президиум, 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присутствующие</w:t>
      </w:r>
      <w:r w:rsidRPr="00AE00C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5CCC" w:rsidRDefault="00505CCC" w:rsidP="005B7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отчётность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Сураж»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Контрольно-счетную палату в срок, установленный частью 3 статьи 264.4. Бюджетного кодекса Российской Федерации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1 апреля 2020 года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CCC" w:rsidRPr="00512669" w:rsidRDefault="00505CCC" w:rsidP="005B77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 проверке проект Решения «Об утверждении отчета об исполнении бюджета муниципального образования «город Сураж» за 201</w:t>
      </w:r>
      <w:r w:rsidR="00FC7C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соответствует статье 264.6. Бюджетного кодекса РФ. </w:t>
      </w:r>
    </w:p>
    <w:p w:rsidR="000B2158" w:rsidRPr="000B2158" w:rsidRDefault="000B2158" w:rsidP="000B2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 поселения на 2019 год был утвержден </w:t>
      </w:r>
      <w:r w:rsidRPr="000B2158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Решением 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города Суража</w:t>
      </w:r>
      <w:r w:rsidRPr="000B2158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от 27.12.2018г. №195 «О бюджете 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Сураж»</w:t>
      </w:r>
      <w:r w:rsidRPr="000B2158">
        <w:rPr>
          <w:rFonts w:ascii="Times New Roman" w:eastAsia="Times New Roman" w:hAnsi="Times New Roman" w:cs="Times New Roman"/>
          <w:spacing w:val="-6"/>
          <w:sz w:val="28"/>
          <w:lang w:eastAsia="ru-RU"/>
        </w:rPr>
        <w:t xml:space="preserve"> на 2019 год и плановый период 2020 и 2021 годов»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158" w:rsidRPr="000B2158" w:rsidRDefault="000B2158" w:rsidP="000B2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в сумме 37167,4 тыс. рублей;</w:t>
      </w:r>
    </w:p>
    <w:p w:rsidR="000B2158" w:rsidRPr="000B2158" w:rsidRDefault="000B2158" w:rsidP="000B2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в сумме 37167,4 тыс. рублей;</w:t>
      </w:r>
    </w:p>
    <w:p w:rsidR="000B2158" w:rsidRPr="000B2158" w:rsidRDefault="000B2158" w:rsidP="000B2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дефицит местного бюджета в сумме 0,0 рублей. </w:t>
      </w:r>
    </w:p>
    <w:p w:rsidR="000B2158" w:rsidRDefault="000B2158" w:rsidP="000B21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бюджета в порядке законодательной инициативы 3  раза вносились изменения и дополнения в решение о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158" w:rsidRDefault="000B2158" w:rsidP="000B2158">
      <w:pPr>
        <w:shd w:val="clear" w:color="auto" w:fill="FFFFFF"/>
        <w:tabs>
          <w:tab w:val="left" w:pos="0"/>
          <w:tab w:val="left" w:pos="709"/>
          <w:tab w:val="left" w:leader="underscore" w:pos="10416"/>
        </w:tabs>
        <w:spacing w:after="0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внесенных в бюджет изменений </w:t>
      </w:r>
      <w:r w:rsidRPr="000B2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уточненный бюджет поселения на 2019 год утвержден 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72949,6 тыс. рублей, по расходам в</w:t>
      </w:r>
      <w:r w:rsidRPr="000B21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72913,3 тыс. рублей, с профицитом в объеме 36,3 тыс. рублей.</w:t>
      </w:r>
      <w:r w:rsidRPr="000B215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0B2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0B215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  <w:r w:rsidRPr="000B2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сравнении с первоначальными параметрами уточненные показатели доходов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расходов </w:t>
      </w:r>
      <w:r w:rsidRPr="000B21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бюджета увеличены</w:t>
      </w:r>
      <w:r w:rsidRPr="000B21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2,0 раза.</w:t>
      </w:r>
    </w:p>
    <w:p w:rsidR="000B2158" w:rsidRPr="000B2158" w:rsidRDefault="000B2158" w:rsidP="000B2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«город Сураж» за 2019 год</w:t>
      </w:r>
      <w:r w:rsidR="00D36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представленному отчету 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 по доходам в объеме 72991,7 тыс. рублей,</w:t>
      </w:r>
      <w:r w:rsidRPr="000B21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100,1% к уточненному годовому плану, по расходам – 70913,3 тыс. рублей, или на 96,9%</w:t>
      </w:r>
      <w:r w:rsidRPr="000B21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годовому плану, с профицитом в сумме  2314,8 тыс. рублей. </w:t>
      </w:r>
    </w:p>
    <w:p w:rsidR="00C644BE" w:rsidRDefault="000B2158" w:rsidP="00C644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осуществлялось по программно-целевому принципу в рамках финансирования 4-х муниципальных программ.</w:t>
      </w:r>
      <w:r w:rsid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на реализацию муниципальных программ составляет 99,6% в расходах 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исполнение по программам </w:t>
      </w:r>
      <w:r w:rsidR="00C644BE" w:rsidRP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467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703969,4 тыс. рублей, или </w:t>
      </w:r>
      <w:r w:rsidR="00C644BE" w:rsidRP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t>96,9% от утвержденного объема.</w:t>
      </w:r>
    </w:p>
    <w:p w:rsidR="00C644BE" w:rsidRPr="00E45AF4" w:rsidRDefault="00C644BE" w:rsidP="00C64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</w:t>
      </w:r>
      <w:r w:rsidRPr="00E45A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актов несоблюдения ограничений, установленных статьей 136 Бюджетного кодекса Российской Федерации, по осуществлению расходов, не связанных с решением </w:t>
      </w:r>
      <w:proofErr w:type="gramStart"/>
      <w:r w:rsidRPr="00E45AF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вопросов, отнесенных к полномочиям соответствующих органов местного самоуправления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не установлено</w:t>
      </w:r>
      <w:proofErr w:type="gramEnd"/>
      <w:r w:rsidRPr="00E45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44BE" w:rsidRPr="00C644BE" w:rsidRDefault="00C644BE" w:rsidP="00C64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проведенной внешней проверки годовой отчетности об исполнении бюджета муниципального образования «город Сураж»</w:t>
      </w:r>
      <w:r w:rsidRPr="00C644B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за 2019 год </w:t>
      </w:r>
      <w:r w:rsidRP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проанализирована полнота и правильность заполнения форм бюджетной отчетности, по итогам которой нарушений не установлено.</w:t>
      </w:r>
    </w:p>
    <w:p w:rsidR="00C644BE" w:rsidRPr="00C644BE" w:rsidRDefault="00C644BE" w:rsidP="00C64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Вместе с тем установлено неэффективное использование средств бюджета </w:t>
      </w:r>
      <w:r w:rsidRPr="00C6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(ст. 34 БК РФ), выразившаяся в оплате за счет </w:t>
      </w:r>
      <w:r w:rsidRPr="00C6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Pr="00C6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административных штрафов </w:t>
      </w:r>
      <w:r w:rsidRPr="00C6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C6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сумм</w:t>
      </w:r>
      <w:r w:rsidRPr="00C6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C64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200,0 тыс. рублей. </w:t>
      </w:r>
    </w:p>
    <w:p w:rsidR="000B2158" w:rsidRPr="000B2158" w:rsidRDefault="000B2158" w:rsidP="00C644BE">
      <w:pPr>
        <w:tabs>
          <w:tab w:val="left" w:pos="2835"/>
        </w:tabs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55" w:rsidRPr="00467655" w:rsidRDefault="00D427CD" w:rsidP="0046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Контрольно-счетная палата Суражского муниципального района считает, что при исполнении бюджета </w:t>
      </w:r>
      <w:r w:rsidR="00467655" w:rsidRPr="00467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Сураж»</w:t>
      </w:r>
      <w:r w:rsidR="00467655" w:rsidRPr="00467655">
        <w:rPr>
          <w:rFonts w:ascii="Times New Roman" w:hAnsi="Times New Roman" w:cs="Times New Roman"/>
          <w:sz w:val="28"/>
          <w:szCs w:val="28"/>
        </w:rPr>
        <w:t xml:space="preserve"> за 2019 год нормы бюджетного законодательства в основном соблюдались, поэтому  считает возможным рекомендовать Совету народных депутатов города Суража </w:t>
      </w:r>
      <w:r w:rsidR="00467655" w:rsidRPr="00467655">
        <w:rPr>
          <w:rFonts w:ascii="Times New Roman" w:hAnsi="Times New Roman" w:cs="Times New Roman"/>
          <w:sz w:val="28"/>
          <w:szCs w:val="28"/>
        </w:rPr>
        <w:t>«</w:t>
      </w:r>
      <w:r w:rsidR="00467655" w:rsidRPr="00467655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образования «город Сураж» за 2019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67655" w:rsidRPr="00467655">
        <w:rPr>
          <w:rFonts w:ascii="Times New Roman" w:hAnsi="Times New Roman" w:cs="Times New Roman"/>
          <w:sz w:val="28"/>
          <w:szCs w:val="28"/>
        </w:rPr>
        <w:t xml:space="preserve"> к утверждению.</w:t>
      </w:r>
    </w:p>
    <w:p w:rsidR="00505CCC" w:rsidRPr="00467655" w:rsidRDefault="00467655" w:rsidP="00467655">
      <w:pPr>
        <w:rPr>
          <w:rFonts w:ascii="Times New Roman" w:hAnsi="Times New Roman" w:cs="Times New Roman"/>
          <w:sz w:val="28"/>
          <w:szCs w:val="28"/>
        </w:rPr>
      </w:pPr>
      <w:r w:rsidRPr="00467655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p w:rsidR="00505CCC" w:rsidRDefault="00505CCC"/>
    <w:sectPr w:rsidR="00505C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60"/>
    <w:multiLevelType w:val="hybridMultilevel"/>
    <w:tmpl w:val="2BE2FAB0"/>
    <w:lvl w:ilvl="0" w:tplc="DA429D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1"/>
    <w:rsid w:val="000B2158"/>
    <w:rsid w:val="00467655"/>
    <w:rsid w:val="00467904"/>
    <w:rsid w:val="00505CCC"/>
    <w:rsid w:val="005B7736"/>
    <w:rsid w:val="007062C7"/>
    <w:rsid w:val="00B242E1"/>
    <w:rsid w:val="00C644BE"/>
    <w:rsid w:val="00D3652A"/>
    <w:rsid w:val="00D427CD"/>
    <w:rsid w:val="00E21A28"/>
    <w:rsid w:val="00E43748"/>
    <w:rsid w:val="00E45AF4"/>
    <w:rsid w:val="00FC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2709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dcterms:created xsi:type="dcterms:W3CDTF">2020-05-27T11:56:00Z</dcterms:created>
  <dcterms:modified xsi:type="dcterms:W3CDTF">2020-05-27T12:27:00Z</dcterms:modified>
</cp:coreProperties>
</file>