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A3" w:rsidRDefault="003135A3" w:rsidP="00B1347C">
      <w:pPr>
        <w:pStyle w:val="paragraph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1347C">
        <w:rPr>
          <w:b/>
          <w:sz w:val="28"/>
          <w:szCs w:val="28"/>
        </w:rPr>
        <w:t>Информация о результатах экспертно-аналитических мероприятий</w:t>
      </w:r>
    </w:p>
    <w:p w:rsidR="00B1347C" w:rsidRPr="00B1347C" w:rsidRDefault="00B1347C" w:rsidP="00B1347C">
      <w:pPr>
        <w:pStyle w:val="paragraph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экспертизе отчетов об исполнении бюджета за </w:t>
      </w:r>
      <w:r w:rsidR="004B1481">
        <w:rPr>
          <w:b/>
          <w:sz w:val="28"/>
          <w:szCs w:val="28"/>
        </w:rPr>
        <w:t>9 месяцев</w:t>
      </w:r>
      <w:r w:rsidR="001065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1065F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1065FA">
        <w:rPr>
          <w:b/>
          <w:sz w:val="28"/>
          <w:szCs w:val="28"/>
        </w:rPr>
        <w:t>а</w:t>
      </w:r>
      <w:r w:rsidR="00154AF9">
        <w:rPr>
          <w:b/>
          <w:sz w:val="28"/>
          <w:szCs w:val="28"/>
        </w:rPr>
        <w:t xml:space="preserve"> (Суражского района, 1 городского и 7 сельских поселений)</w:t>
      </w:r>
      <w:r>
        <w:rPr>
          <w:b/>
          <w:sz w:val="28"/>
          <w:szCs w:val="28"/>
        </w:rPr>
        <w:t>.</w:t>
      </w:r>
    </w:p>
    <w:p w:rsidR="003135A3" w:rsidRPr="008D0250" w:rsidRDefault="003135A3" w:rsidP="008D0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25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8D0250" w:rsidRPr="008D0250">
        <w:rPr>
          <w:rFonts w:ascii="Times New Roman" w:hAnsi="Times New Roman" w:cs="Times New Roman"/>
          <w:sz w:val="28"/>
          <w:szCs w:val="28"/>
        </w:rPr>
        <w:t xml:space="preserve">п. 1 </w:t>
      </w:r>
      <w:r w:rsidRPr="008D0250">
        <w:rPr>
          <w:rFonts w:ascii="Times New Roman" w:hAnsi="Times New Roman" w:cs="Times New Roman"/>
          <w:sz w:val="28"/>
          <w:szCs w:val="28"/>
        </w:rPr>
        <w:t>статьи 26</w:t>
      </w:r>
      <w:r w:rsidR="008D0250" w:rsidRPr="008D0250">
        <w:rPr>
          <w:rFonts w:ascii="Times New Roman" w:hAnsi="Times New Roman" w:cs="Times New Roman"/>
          <w:sz w:val="28"/>
          <w:szCs w:val="28"/>
        </w:rPr>
        <w:t>8</w:t>
      </w:r>
      <w:r w:rsidRPr="008D0250">
        <w:rPr>
          <w:rFonts w:ascii="Times New Roman" w:hAnsi="Times New Roman" w:cs="Times New Roman"/>
          <w:sz w:val="28"/>
          <w:szCs w:val="28"/>
        </w:rPr>
        <w:t>.</w:t>
      </w:r>
      <w:r w:rsidR="008D0250" w:rsidRPr="008D0250">
        <w:rPr>
          <w:rFonts w:ascii="Times New Roman" w:hAnsi="Times New Roman" w:cs="Times New Roman"/>
          <w:sz w:val="28"/>
          <w:szCs w:val="28"/>
        </w:rPr>
        <w:t>1</w:t>
      </w:r>
      <w:r w:rsidRPr="008D0250">
        <w:rPr>
          <w:rFonts w:ascii="Times New Roman" w:hAnsi="Times New Roman" w:cs="Times New Roman"/>
          <w:sz w:val="28"/>
          <w:szCs w:val="28"/>
        </w:rPr>
        <w:t>. Бюджетного кодекса Российской Федерации</w:t>
      </w:r>
      <w:r w:rsidR="008D0250" w:rsidRPr="008D0250">
        <w:rPr>
          <w:rFonts w:ascii="Times New Roman" w:hAnsi="Times New Roman" w:cs="Times New Roman"/>
          <w:sz w:val="28"/>
          <w:szCs w:val="28"/>
        </w:rPr>
        <w:t xml:space="preserve">, </w:t>
      </w:r>
      <w:r w:rsidRPr="008D0250">
        <w:rPr>
          <w:rFonts w:ascii="Times New Roman" w:hAnsi="Times New Roman" w:cs="Times New Roman"/>
          <w:sz w:val="28"/>
          <w:szCs w:val="28"/>
        </w:rPr>
        <w:t xml:space="preserve"> </w:t>
      </w:r>
      <w:r w:rsidR="008D0250" w:rsidRP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D0250" w:rsidRP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</w:t>
      </w:r>
      <w:r w:rsidR="00A66E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1.2.</w:t>
      </w:r>
      <w:r w:rsidR="00A66E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0250" w:rsidRP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0250" w:rsidRP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работы Контрольно-счетной палаты на 2019 год</w:t>
      </w:r>
      <w:r w:rsid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250">
        <w:rPr>
          <w:rFonts w:ascii="Times New Roman" w:hAnsi="Times New Roman" w:cs="Times New Roman"/>
          <w:sz w:val="28"/>
          <w:szCs w:val="28"/>
        </w:rPr>
        <w:t xml:space="preserve">в </w:t>
      </w:r>
      <w:r w:rsidR="00C81C3D" w:rsidRPr="008D0250">
        <w:rPr>
          <w:rFonts w:ascii="Times New Roman" w:hAnsi="Times New Roman" w:cs="Times New Roman"/>
          <w:sz w:val="28"/>
          <w:szCs w:val="28"/>
        </w:rPr>
        <w:t>мае</w:t>
      </w:r>
      <w:r w:rsidRPr="008D0250">
        <w:rPr>
          <w:rFonts w:ascii="Times New Roman" w:hAnsi="Times New Roman" w:cs="Times New Roman"/>
          <w:sz w:val="28"/>
          <w:szCs w:val="28"/>
        </w:rPr>
        <w:t xml:space="preserve"> проведены внешние проверки исполнения бюджета </w:t>
      </w:r>
      <w:r w:rsidR="0065283E" w:rsidRPr="008D0250">
        <w:rPr>
          <w:rFonts w:ascii="Times New Roman" w:hAnsi="Times New Roman" w:cs="Times New Roman"/>
          <w:sz w:val="28"/>
          <w:szCs w:val="28"/>
        </w:rPr>
        <w:t xml:space="preserve">за </w:t>
      </w:r>
      <w:r w:rsidR="001E6C5C">
        <w:rPr>
          <w:rFonts w:ascii="Times New Roman" w:hAnsi="Times New Roman" w:cs="Times New Roman"/>
          <w:sz w:val="28"/>
          <w:szCs w:val="28"/>
        </w:rPr>
        <w:t>9 месяцев</w:t>
      </w:r>
      <w:r w:rsidR="0065283E" w:rsidRPr="008D0250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E77E94" w:rsidRPr="008D0250">
        <w:rPr>
          <w:rFonts w:ascii="Times New Roman" w:hAnsi="Times New Roman" w:cs="Times New Roman"/>
          <w:sz w:val="28"/>
          <w:szCs w:val="28"/>
        </w:rPr>
        <w:t>Суражского муниципального района</w:t>
      </w:r>
      <w:r w:rsidRPr="008D0250">
        <w:rPr>
          <w:rFonts w:ascii="Times New Roman" w:hAnsi="Times New Roman" w:cs="Times New Roman"/>
          <w:sz w:val="28"/>
          <w:szCs w:val="28"/>
        </w:rPr>
        <w:t xml:space="preserve"> и бюджетов </w:t>
      </w:r>
      <w:r w:rsidR="00E77E94" w:rsidRPr="008D0250">
        <w:rPr>
          <w:rFonts w:ascii="Times New Roman" w:hAnsi="Times New Roman" w:cs="Times New Roman"/>
          <w:sz w:val="28"/>
          <w:szCs w:val="28"/>
        </w:rPr>
        <w:t xml:space="preserve">8 </w:t>
      </w:r>
      <w:r w:rsidRPr="008D0250">
        <w:rPr>
          <w:rFonts w:ascii="Times New Roman" w:hAnsi="Times New Roman" w:cs="Times New Roman"/>
          <w:sz w:val="28"/>
          <w:szCs w:val="28"/>
        </w:rPr>
        <w:t>поселений</w:t>
      </w:r>
      <w:r w:rsidR="0065283E">
        <w:rPr>
          <w:rFonts w:ascii="Times New Roman" w:hAnsi="Times New Roman" w:cs="Times New Roman"/>
          <w:sz w:val="28"/>
          <w:szCs w:val="28"/>
        </w:rPr>
        <w:t>.</w:t>
      </w:r>
      <w:r w:rsidRPr="008D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A3" w:rsidRPr="00155F9F" w:rsidRDefault="003135A3" w:rsidP="003135A3">
      <w:pPr>
        <w:pStyle w:val="paragraph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5F9F">
        <w:rPr>
          <w:b/>
          <w:sz w:val="28"/>
          <w:szCs w:val="28"/>
        </w:rPr>
        <w:t xml:space="preserve">Проверка отчета об исполнении бюджета </w:t>
      </w:r>
      <w:r w:rsidR="002E6034" w:rsidRPr="00155F9F">
        <w:rPr>
          <w:b/>
          <w:sz w:val="28"/>
          <w:szCs w:val="28"/>
        </w:rPr>
        <w:t xml:space="preserve">Суражского муниципального района за </w:t>
      </w:r>
      <w:r w:rsidR="000959E1">
        <w:rPr>
          <w:b/>
          <w:sz w:val="28"/>
          <w:szCs w:val="28"/>
        </w:rPr>
        <w:t xml:space="preserve">9 </w:t>
      </w:r>
      <w:r w:rsidR="00057AEA">
        <w:rPr>
          <w:b/>
          <w:sz w:val="28"/>
          <w:szCs w:val="28"/>
        </w:rPr>
        <w:t>м</w:t>
      </w:r>
      <w:r w:rsidR="000959E1">
        <w:rPr>
          <w:b/>
          <w:sz w:val="28"/>
          <w:szCs w:val="28"/>
        </w:rPr>
        <w:t>есяцев</w:t>
      </w:r>
      <w:r w:rsidR="00042F6E">
        <w:rPr>
          <w:b/>
          <w:sz w:val="28"/>
          <w:szCs w:val="28"/>
        </w:rPr>
        <w:t xml:space="preserve"> </w:t>
      </w:r>
      <w:r w:rsidR="002E6034" w:rsidRPr="00155F9F">
        <w:rPr>
          <w:b/>
          <w:sz w:val="28"/>
          <w:szCs w:val="28"/>
        </w:rPr>
        <w:t>201</w:t>
      </w:r>
      <w:r w:rsidR="00042F6E">
        <w:rPr>
          <w:b/>
          <w:sz w:val="28"/>
          <w:szCs w:val="28"/>
        </w:rPr>
        <w:t>9</w:t>
      </w:r>
      <w:r w:rsidR="002E6034" w:rsidRPr="00155F9F">
        <w:rPr>
          <w:b/>
          <w:sz w:val="28"/>
          <w:szCs w:val="28"/>
        </w:rPr>
        <w:t xml:space="preserve"> год</w:t>
      </w:r>
      <w:r w:rsidR="00042F6E">
        <w:rPr>
          <w:b/>
          <w:sz w:val="28"/>
          <w:szCs w:val="28"/>
        </w:rPr>
        <w:t>а</w:t>
      </w:r>
      <w:r w:rsidR="002E6034" w:rsidRPr="00155F9F">
        <w:rPr>
          <w:b/>
          <w:sz w:val="28"/>
          <w:szCs w:val="28"/>
        </w:rPr>
        <w:t xml:space="preserve"> </w:t>
      </w:r>
      <w:r w:rsidRPr="00155F9F">
        <w:rPr>
          <w:b/>
          <w:sz w:val="28"/>
          <w:szCs w:val="28"/>
        </w:rPr>
        <w:t>показала следующее.</w:t>
      </w:r>
    </w:p>
    <w:p w:rsidR="00B508CD" w:rsidRPr="00B508CD" w:rsidRDefault="00B508CD" w:rsidP="00B508CD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Суражского районного Совета народных депутатов от 26.12.2018г. № 348 «О бюджете Суражского муниципального района</w:t>
      </w:r>
      <w:r w:rsidRPr="00B508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годов» (далее - Решение о бюджете) на 2019 год утверждены основные характеристики бюджета:</w:t>
      </w:r>
    </w:p>
    <w:p w:rsidR="00B508CD" w:rsidRPr="00B508CD" w:rsidRDefault="00B508CD" w:rsidP="00B508C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355322,0 тыс. руб.;</w:t>
      </w:r>
    </w:p>
    <w:p w:rsidR="00B508CD" w:rsidRPr="00B508CD" w:rsidRDefault="00B508CD" w:rsidP="00B5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Общий объем расходов в сумме 355322,0 тыс. руб.</w:t>
      </w:r>
    </w:p>
    <w:p w:rsidR="00B508CD" w:rsidRPr="00B508CD" w:rsidRDefault="00B508CD" w:rsidP="00B508CD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утвержден в сумме 0,0 тыс. рублей.</w:t>
      </w:r>
    </w:p>
    <w:p w:rsidR="00B05052" w:rsidRPr="00B05052" w:rsidRDefault="00B05052" w:rsidP="00B05052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2019 года 3 раза были внесены изменения в решение о бюджете (Решением Суражского районного Совета народных депутатов от 27.02.2019 года № 360, от 22.05.2019 года №371, от 24.07.2019 года №379), где были утверждены основные характеристики бюджета:</w:t>
      </w:r>
    </w:p>
    <w:p w:rsidR="00B05052" w:rsidRPr="00B05052" w:rsidRDefault="00B05052" w:rsidP="00B0505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5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доходов в сумме 479553,7 тыс. рублей, увеличение к первоначально утвержденному бюджету составило 124231,7 тыс. рублей, или 35,0%;</w:t>
      </w:r>
    </w:p>
    <w:p w:rsidR="00B05052" w:rsidRPr="00B05052" w:rsidRDefault="00B05052" w:rsidP="00B0505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5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в сумме 491688,0 тыс. рублей, увеличение к первоначально утвержденному бюджету составило 136366,0 тыс. рублей, или 38,4%;</w:t>
      </w:r>
    </w:p>
    <w:p w:rsidR="00B05052" w:rsidRPr="00B05052" w:rsidRDefault="00B05052" w:rsidP="00B0505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5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бюджета утвержден в сумме 12134,3 тыс. рублей, увеличение к первоначально утвержденному бюджету составило 12134,3 тыс. рублей, или 100,0%.</w:t>
      </w:r>
    </w:p>
    <w:p w:rsidR="00B05052" w:rsidRPr="00B05052" w:rsidRDefault="00B05052" w:rsidP="00B0505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50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за 9 месяцев 2019 года согласно отчету об исполнении бюджета Суражского муниципального района составило:</w:t>
      </w:r>
    </w:p>
    <w:p w:rsidR="00B05052" w:rsidRPr="00B05052" w:rsidRDefault="00B05052" w:rsidP="00B0505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5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366830,5 тыс. руб.;</w:t>
      </w:r>
    </w:p>
    <w:p w:rsidR="00B05052" w:rsidRPr="00B05052" w:rsidRDefault="00B05052" w:rsidP="00B0505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371638,9 тыс. руб., </w:t>
      </w:r>
    </w:p>
    <w:p w:rsidR="00B05052" w:rsidRPr="00B05052" w:rsidRDefault="00B05052" w:rsidP="00B0505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5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составил в сумме 4808,4 тыс. рублей.</w:t>
      </w:r>
    </w:p>
    <w:p w:rsidR="009B1EC3" w:rsidRPr="009B1EC3" w:rsidRDefault="009B1EC3" w:rsidP="009B1EC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B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за 9 месяцев 2019 года по доходам составило 76,5%, по расходам – 75,6%. Исполнение </w:t>
      </w:r>
      <w:proofErr w:type="gramStart"/>
      <w:r w:rsidRPr="009B1EC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9B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доходам, так и по расходам за 9 месяцев 2019 года выше аналогичного периода 2018 года. </w:t>
      </w:r>
    </w:p>
    <w:p w:rsidR="009B1EC3" w:rsidRPr="009B1EC3" w:rsidRDefault="009B1EC3" w:rsidP="009B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B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9 месяцев 2019 года по годовой уточненной бюджетной росписи составили 479553,7 тыс. рублей,  исполнены в сумме 366830,5 тыс. рублей, или на 76,5%.  Доходы бюджета за 9 месяцев 2019 года выше уровня доходов за 9 месяцев 2018 года на 51317,9 тыс. рублей, или на 16,3%. Увеличение наблюдается как по собственным доходам +18777,7 тыс. </w:t>
      </w:r>
      <w:r w:rsidRPr="009B1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 или 24,5%, так и</w:t>
      </w:r>
      <w:proofErr w:type="gramEnd"/>
      <w:r w:rsidRPr="009B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безвозмездным поступлениям + 32540,3 тыс. рублей, или 13,6%.</w:t>
      </w:r>
    </w:p>
    <w:p w:rsidR="009B1EC3" w:rsidRPr="009B1EC3" w:rsidRDefault="009B1EC3" w:rsidP="009B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собственных доходов бюджета в 9 месяцев 2019 года наибольший удельный вес в структуре занимает налог на доходы физических лиц 65,1% (62084,3 тыс. рублей), снизившись к уровню 9 месяцев 2018 года на 3,8 процентных пункта. </w:t>
      </w:r>
      <w:proofErr w:type="gramStart"/>
      <w:r w:rsidRPr="009B1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в структуре собственных доходов в 9 месяцев 2019 года составили 15,0% (14258,2 тыс. рублей), увеличившись к уровню 9 месяцев 2018 года на 7,0 %. В структуре неналоговых доходов наибольший удельный вес занимают Доходы от продажи материальных и нематериальных активов 10,6% (10122,8 тыс. рублей), увеличившись к аналогичному периоду 2018 года на 8,1 процентных пункта.</w:t>
      </w:r>
      <w:proofErr w:type="gramEnd"/>
    </w:p>
    <w:p w:rsidR="009B1EC3" w:rsidRPr="009B1EC3" w:rsidRDefault="009B1EC3" w:rsidP="009B1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безвозмездных поступлений за 9 месяцев 2019 года занимают субвенции  бюджетам  субъектов РФ  муниципальных образований</w:t>
      </w:r>
      <w:r w:rsidRPr="009B1E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1EC3">
        <w:rPr>
          <w:rFonts w:ascii="Times New Roman" w:eastAsia="Times New Roman" w:hAnsi="Times New Roman" w:cs="Times New Roman"/>
          <w:sz w:val="28"/>
          <w:szCs w:val="28"/>
          <w:lang w:eastAsia="ru-RU"/>
        </w:rPr>
        <w:t>– 46,6% (126569,6 тыс. рублей), уменьшившись к уровню 9 месяцев 2018 года на 6,3 процентных пункта. Дотации бюджетам субъектов РФ  и муниципальных образований в структуре безвозмездных поступлений составляют 16,9%, снизившись на 1,5 процентных пункта к уровню прошлого года.</w:t>
      </w:r>
      <w:r w:rsidRPr="009B1E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B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межбюджетные трансферты составляют 28,2% в структуре безвозмездных поступлений, что выше уровня прошлого года на 28,0%.</w:t>
      </w:r>
    </w:p>
    <w:p w:rsidR="00870D92" w:rsidRPr="00870D92" w:rsidRDefault="00870D92" w:rsidP="00870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за 9 месяцев 2019 года по годовой уточненной бюджетной росписи составили в сумме 491688,0 тыс. рублей,  исполнены в сумме 371638,9 тыс. рублей, или на 75,6%.   </w:t>
      </w:r>
    </w:p>
    <w:p w:rsidR="00870D92" w:rsidRPr="00870D92" w:rsidRDefault="00870D92" w:rsidP="008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фактических расходов  наибольший удельный вес приходится на раздел 07 «Образование» – 71,1%, наименьший удельный вес занимает раздел 02 «Национальная оборона» - 0,1%. </w:t>
      </w:r>
    </w:p>
    <w:p w:rsidR="00870D92" w:rsidRPr="00870D92" w:rsidRDefault="00870D92" w:rsidP="00870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ниже 75% сложилось по 7 из 10 разделов:</w:t>
      </w:r>
    </w:p>
    <w:p w:rsidR="00870D92" w:rsidRPr="00870D92" w:rsidRDefault="00870D92" w:rsidP="00870D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- 0100 «Общегосударственные вопросы» - 72,1%;</w:t>
      </w:r>
    </w:p>
    <w:p w:rsidR="00870D92" w:rsidRPr="00870D92" w:rsidRDefault="00870D92" w:rsidP="00870D9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- 0300 «Национальная безопасность и правоохранительная </w:t>
      </w:r>
    </w:p>
    <w:p w:rsidR="00870D92" w:rsidRPr="00870D92" w:rsidRDefault="00870D92" w:rsidP="00870D9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деятельность» - 64,4%;</w:t>
      </w:r>
    </w:p>
    <w:p w:rsidR="00870D92" w:rsidRPr="00870D92" w:rsidRDefault="00870D92" w:rsidP="00870D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- 0400 «Национальная экономика» - 63,6%;</w:t>
      </w:r>
    </w:p>
    <w:p w:rsidR="00870D92" w:rsidRPr="00870D92" w:rsidRDefault="00870D92" w:rsidP="00870D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0500 «Жилищно-коммунальное хозяйство» - 18,5%;</w:t>
      </w:r>
    </w:p>
    <w:p w:rsidR="00870D92" w:rsidRPr="00870D92" w:rsidRDefault="00870D92" w:rsidP="00870D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- 0800 «Культура, кинематография» - 64,4%;</w:t>
      </w:r>
    </w:p>
    <w:p w:rsidR="00870D92" w:rsidRPr="00870D92" w:rsidRDefault="00870D92" w:rsidP="00870D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00 «Социальная политика» - 61,0%</w:t>
      </w:r>
    </w:p>
    <w:p w:rsidR="00870D92" w:rsidRPr="00870D92" w:rsidRDefault="00870D92" w:rsidP="0087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70D92">
        <w:rPr>
          <w:rFonts w:ascii="Times New Roman" w:eastAsia="Times New Roman" w:hAnsi="Times New Roman" w:cs="Times New Roman"/>
          <w:sz w:val="28"/>
          <w:szCs w:val="28"/>
          <w:lang w:eastAsia="ru-RU"/>
        </w:rPr>
        <w:t>11 00 «Физическая культура и спорт» - 53,0%</w:t>
      </w:r>
    </w:p>
    <w:p w:rsidR="00870D92" w:rsidRPr="00870D92" w:rsidRDefault="00870D92" w:rsidP="0087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92">
        <w:rPr>
          <w:rFonts w:ascii="Times New Roman" w:eastAsia="Times New Roman" w:hAnsi="Times New Roman" w:cs="Times New Roman"/>
          <w:sz w:val="28"/>
          <w:szCs w:val="28"/>
          <w:lang w:eastAsia="ru-RU"/>
        </w:rPr>
        <w:t>- 1400 «Межбюджетные трансферты» - 71,7%.</w:t>
      </w:r>
    </w:p>
    <w:p w:rsidR="00870D92" w:rsidRPr="00870D92" w:rsidRDefault="00870D92" w:rsidP="00870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низкое исполнение по разделу </w:t>
      </w:r>
      <w:r w:rsidRPr="00870D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0500 «Жилищно-коммунальное хозяйство» - 18,5%, н</w:t>
      </w:r>
      <w:r w:rsidRPr="00870D9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высокое исполнение сложилось по разделу 07 00 «Образование» - 82,2%.</w:t>
      </w:r>
    </w:p>
    <w:p w:rsidR="00342E78" w:rsidRPr="00342E78" w:rsidRDefault="00342E78" w:rsidP="00342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Суражского районного Совета народных депутатов от 26.12.2018г. № 348 «О бюджете Суражского муниципального района на 2019 год и на плановый период 2020 и 2021 годов» были запланированы </w:t>
      </w:r>
      <w:r w:rsidRPr="00342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на реализацию 4 муниципальных целевых программы:</w:t>
      </w:r>
    </w:p>
    <w:p w:rsidR="00342E78" w:rsidRPr="00342E78" w:rsidRDefault="00342E78" w:rsidP="00342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7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«Развитие образования Суражского района на 2019-2021 годы»;</w:t>
      </w:r>
    </w:p>
    <w:p w:rsidR="00342E78" w:rsidRPr="00342E78" w:rsidRDefault="00342E78" w:rsidP="00342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7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«Реализация полномочий администрации Суражского района на 2019-2021 годы»;</w:t>
      </w:r>
    </w:p>
    <w:p w:rsidR="00342E78" w:rsidRPr="00342E78" w:rsidRDefault="00342E78" w:rsidP="00342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7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«Управление муниципальными финансами Суражского района на 2019-2021 годы»;</w:t>
      </w:r>
    </w:p>
    <w:p w:rsidR="00342E78" w:rsidRPr="00342E78" w:rsidRDefault="00342E78" w:rsidP="00342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7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«Управление муниципальной собственностью Суражского района на 2019-2021 годы».</w:t>
      </w:r>
    </w:p>
    <w:p w:rsidR="00654C12" w:rsidRPr="00654C12" w:rsidRDefault="00654C12" w:rsidP="00654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расходов по целевым программам утверждена с учетом изменений в размере 487827,5 тыс. рублей, что составляет 99,2% от общего объема расходов запланированных на 2019 год(491688,0 тыс. рублей).</w:t>
      </w:r>
    </w:p>
    <w:p w:rsidR="00654C12" w:rsidRPr="00654C12" w:rsidRDefault="00654C12" w:rsidP="0065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9 месяцев 2019 года  кассовое исполнение по программам составило 368904,8 тыс. рублей, или 75,6% от уточненной бюджетной росписи, что выше аналогичного периода прошлого года на 18,9 процентных пункта.</w:t>
      </w:r>
    </w:p>
    <w:p w:rsidR="00654C12" w:rsidRPr="00654C12" w:rsidRDefault="00654C12" w:rsidP="0065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75% исполнение сложилось по 3 программам из 4 </w:t>
      </w:r>
      <w:proofErr w:type="gramStart"/>
      <w:r w:rsidRPr="0065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proofErr w:type="gramEnd"/>
      <w:r w:rsidRPr="006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Исполнение выше 75% сложилось по программе </w:t>
      </w:r>
      <w:r w:rsidRPr="0065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образования Суражского района на 2019-2021 годы» и составляет 77,5%.</w:t>
      </w:r>
      <w:r w:rsidRPr="006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12" w:rsidRPr="00654C12" w:rsidRDefault="00654C12" w:rsidP="00654C1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5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расходы запланированы с учетом изменений в сумме 3860,5 тыс. рублей, исполнены в сумме 2734,1 тыс. рублей, или 70,8% от уточненных назначений. </w:t>
      </w:r>
    </w:p>
    <w:p w:rsidR="000E3562" w:rsidRPr="000E3562" w:rsidRDefault="000E3562" w:rsidP="00E6517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F77CC1" w:rsidRPr="00F77CC1" w:rsidRDefault="00F77CC1" w:rsidP="00F77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77CC1">
        <w:rPr>
          <w:rFonts w:ascii="Times New Roman" w:eastAsia="Calibri" w:hAnsi="Times New Roman" w:cs="Times New Roman"/>
          <w:sz w:val="28"/>
          <w:szCs w:val="28"/>
        </w:rPr>
        <w:t>Установлено, что</w:t>
      </w:r>
      <w:r w:rsidRPr="00F77CC1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администрацией Суражского района в нарушение Указаний о порядке применения бюджетной классификации РФ, утвержденных приказом Минфина России от 08.06.2018 № 132н, расходы на выплату материальной помощи гражданам за счет средств резервного фонда в объеме 44,0 тыс. рублей произведены по подразделу 1003 «Социальное обеспечение населения», тогда как, согласно вышеуказанной норме, такие расходы следовало произвести по подразделу 1006 «</w:t>
      </w:r>
      <w:r w:rsidRPr="00F77CC1">
        <w:rPr>
          <w:rFonts w:ascii="Times New Roman" w:eastAsia="Calibri" w:hAnsi="Times New Roman" w:cs="Times New Roman"/>
          <w:b/>
          <w:bCs/>
          <w:sz w:val="28"/>
          <w:szCs w:val="28"/>
        </w:rPr>
        <w:t>Другие вопросы в области</w:t>
      </w:r>
      <w:proofErr w:type="gramEnd"/>
      <w:r w:rsidRPr="00F77C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социальной политики</w:t>
      </w:r>
      <w:r w:rsidRPr="00F77CC1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42630B" w:rsidRDefault="00F77CC1" w:rsidP="0042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A03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н</w:t>
      </w:r>
      <w:r w:rsidR="0042630B" w:rsidRPr="00426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</w:t>
      </w:r>
      <w:r w:rsidR="0042630B" w:rsidRPr="00B134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</w:t>
      </w:r>
      <w:r w:rsidR="0042630B" w:rsidRPr="0042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письмо главе администрации Суражского муниципального района </w:t>
      </w:r>
      <w:r w:rsidR="0081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П. </w:t>
      </w:r>
      <w:proofErr w:type="spellStart"/>
      <w:r w:rsidR="00811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Риваненко</w:t>
      </w:r>
      <w:proofErr w:type="spellEnd"/>
      <w:r w:rsidR="0081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2630B" w:rsidRPr="0042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предложениями: </w:t>
      </w:r>
    </w:p>
    <w:p w:rsidR="00F77CC1" w:rsidRPr="00F77CC1" w:rsidRDefault="00F77CC1" w:rsidP="00F7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- В целях соблюдения Приказа Минфина России от 08.06.2018 № 132н рассмотреть возможность переноса кассовых расходов, произведенных за счет средств резервного фонда в сумме 44,0 тыс. рублей  с подраздела </w:t>
      </w:r>
      <w:r w:rsidRPr="00F77CC1">
        <w:rPr>
          <w:rFonts w:ascii="Times New Roman" w:eastAsia="Calibri" w:hAnsi="Times New Roman" w:cs="Times New Roman"/>
          <w:b/>
          <w:sz w:val="28"/>
          <w:szCs w:val="28"/>
        </w:rPr>
        <w:t>1003 «Социальное обеспечение населения» на подраздел 1006 «</w:t>
      </w:r>
      <w:r w:rsidRPr="00F77CC1">
        <w:rPr>
          <w:rFonts w:ascii="Times New Roman" w:eastAsia="Calibri" w:hAnsi="Times New Roman" w:cs="Times New Roman"/>
          <w:b/>
          <w:bCs/>
          <w:sz w:val="28"/>
          <w:szCs w:val="28"/>
        </w:rPr>
        <w:t>Другие вопросы в области социальной политики</w:t>
      </w:r>
      <w:r w:rsidRPr="00F77CC1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Pr="00F7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CC1" w:rsidRPr="00F77CC1" w:rsidRDefault="00F77CC1" w:rsidP="00F77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При осуществлении расходов соблюдать Порядок формирования и применения кодов бюджетной классификации Российской Федерации, </w:t>
      </w:r>
      <w:r w:rsidRPr="00F7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 структуры и принципов назначения, утвержденный приказом Минфина России от 08.06.2018 № 132н.</w:t>
      </w:r>
    </w:p>
    <w:p w:rsidR="00F77CC1" w:rsidRPr="00F77CC1" w:rsidRDefault="00F77CC1" w:rsidP="00F77C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Главным администраторам доходов районного бюджета принять действенные меры по совершенствованию администрирования доходных источников.</w:t>
      </w:r>
    </w:p>
    <w:p w:rsidR="00F77CC1" w:rsidRPr="00F77CC1" w:rsidRDefault="00F77CC1" w:rsidP="00F77CC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Главным распорядителям средств районного бюджета принять меры по своевременному исполнению мероприятий муниципальных программ ответственными исполнителями и соисполнителями.</w:t>
      </w:r>
    </w:p>
    <w:p w:rsidR="00F77CC1" w:rsidRPr="00F77CC1" w:rsidRDefault="00F77CC1" w:rsidP="00F77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BCA" w:rsidRPr="002A176B" w:rsidRDefault="00C80BCA" w:rsidP="00C80BCA">
      <w:pPr>
        <w:pStyle w:val="paragraph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A176B">
        <w:rPr>
          <w:b/>
          <w:sz w:val="28"/>
          <w:szCs w:val="28"/>
        </w:rPr>
        <w:t>Проверка отчет</w:t>
      </w:r>
      <w:r w:rsidR="00054939" w:rsidRPr="002A176B">
        <w:rPr>
          <w:b/>
          <w:sz w:val="28"/>
          <w:szCs w:val="28"/>
        </w:rPr>
        <w:t>ов</w:t>
      </w:r>
      <w:r w:rsidRPr="002A176B">
        <w:rPr>
          <w:b/>
          <w:sz w:val="28"/>
          <w:szCs w:val="28"/>
        </w:rPr>
        <w:t xml:space="preserve"> об исполнении бюджетов </w:t>
      </w:r>
      <w:r w:rsidR="00054939" w:rsidRPr="002A176B">
        <w:rPr>
          <w:b/>
          <w:sz w:val="28"/>
          <w:szCs w:val="28"/>
        </w:rPr>
        <w:t xml:space="preserve">8 </w:t>
      </w:r>
      <w:r w:rsidRPr="002A176B">
        <w:rPr>
          <w:b/>
          <w:sz w:val="28"/>
          <w:szCs w:val="28"/>
        </w:rPr>
        <w:t xml:space="preserve">поселений </w:t>
      </w:r>
      <w:r w:rsidR="0079304E">
        <w:rPr>
          <w:b/>
          <w:sz w:val="28"/>
          <w:szCs w:val="28"/>
        </w:rPr>
        <w:t xml:space="preserve">(1 городское и 7 сельских) </w:t>
      </w:r>
      <w:r w:rsidRPr="002A176B">
        <w:rPr>
          <w:b/>
          <w:sz w:val="28"/>
          <w:szCs w:val="28"/>
        </w:rPr>
        <w:t xml:space="preserve">Суражского  района за </w:t>
      </w:r>
      <w:r w:rsidR="00907AA5">
        <w:rPr>
          <w:b/>
          <w:sz w:val="28"/>
          <w:szCs w:val="28"/>
        </w:rPr>
        <w:t>9 месяцев</w:t>
      </w:r>
      <w:r w:rsidR="006807C1">
        <w:rPr>
          <w:b/>
          <w:sz w:val="28"/>
          <w:szCs w:val="28"/>
        </w:rPr>
        <w:t xml:space="preserve"> </w:t>
      </w:r>
      <w:r w:rsidR="00B55370">
        <w:rPr>
          <w:b/>
          <w:sz w:val="28"/>
          <w:szCs w:val="28"/>
        </w:rPr>
        <w:t xml:space="preserve"> </w:t>
      </w:r>
      <w:r w:rsidRPr="002A176B">
        <w:rPr>
          <w:b/>
          <w:sz w:val="28"/>
          <w:szCs w:val="28"/>
        </w:rPr>
        <w:t>201</w:t>
      </w:r>
      <w:r w:rsidR="00B55370">
        <w:rPr>
          <w:b/>
          <w:sz w:val="28"/>
          <w:szCs w:val="28"/>
        </w:rPr>
        <w:t>9</w:t>
      </w:r>
      <w:r w:rsidRPr="002A176B">
        <w:rPr>
          <w:b/>
          <w:sz w:val="28"/>
          <w:szCs w:val="28"/>
        </w:rPr>
        <w:t xml:space="preserve"> год</w:t>
      </w:r>
      <w:r w:rsidR="00B55370">
        <w:rPr>
          <w:b/>
          <w:sz w:val="28"/>
          <w:szCs w:val="28"/>
        </w:rPr>
        <w:t xml:space="preserve">а </w:t>
      </w:r>
      <w:r w:rsidR="00054939" w:rsidRPr="002A176B">
        <w:rPr>
          <w:b/>
          <w:sz w:val="28"/>
          <w:szCs w:val="28"/>
        </w:rPr>
        <w:t xml:space="preserve"> </w:t>
      </w:r>
      <w:r w:rsidRPr="002A176B">
        <w:rPr>
          <w:b/>
          <w:sz w:val="28"/>
          <w:szCs w:val="28"/>
        </w:rPr>
        <w:t>показала следующее.</w:t>
      </w:r>
    </w:p>
    <w:p w:rsidR="00124A50" w:rsidRDefault="00124A50" w:rsidP="00124A50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47C">
        <w:rPr>
          <w:sz w:val="28"/>
          <w:szCs w:val="28"/>
        </w:rPr>
        <w:t xml:space="preserve">Отчеты об исполнении бюджетов за </w:t>
      </w:r>
      <w:r w:rsidR="00907AA5">
        <w:rPr>
          <w:sz w:val="28"/>
          <w:szCs w:val="28"/>
        </w:rPr>
        <w:t>9 месяцев</w:t>
      </w:r>
      <w:r w:rsidR="007C04AA">
        <w:rPr>
          <w:sz w:val="28"/>
          <w:szCs w:val="28"/>
        </w:rPr>
        <w:t xml:space="preserve"> </w:t>
      </w:r>
      <w:r w:rsidRPr="00B1347C">
        <w:rPr>
          <w:sz w:val="28"/>
          <w:szCs w:val="28"/>
        </w:rPr>
        <w:t>201</w:t>
      </w:r>
      <w:r w:rsidR="007C04AA">
        <w:rPr>
          <w:sz w:val="28"/>
          <w:szCs w:val="28"/>
        </w:rPr>
        <w:t>9</w:t>
      </w:r>
      <w:r w:rsidRPr="00B1347C">
        <w:rPr>
          <w:sz w:val="28"/>
          <w:szCs w:val="28"/>
        </w:rPr>
        <w:t xml:space="preserve"> год</w:t>
      </w:r>
      <w:r w:rsidR="007C04AA">
        <w:rPr>
          <w:sz w:val="28"/>
          <w:szCs w:val="28"/>
        </w:rPr>
        <w:t>а</w:t>
      </w:r>
      <w:r w:rsidRPr="00B1347C">
        <w:rPr>
          <w:sz w:val="28"/>
          <w:szCs w:val="28"/>
        </w:rPr>
        <w:t xml:space="preserve"> составлены и представлены с учетом требований бюджетного законодательства</w:t>
      </w:r>
      <w:r w:rsidR="001A4944">
        <w:rPr>
          <w:sz w:val="28"/>
          <w:szCs w:val="28"/>
        </w:rPr>
        <w:t>, в установленные сроки</w:t>
      </w:r>
      <w:r w:rsidRPr="00B1347C">
        <w:rPr>
          <w:sz w:val="28"/>
          <w:szCs w:val="28"/>
        </w:rPr>
        <w:t xml:space="preserve">. Факты неполноты и недостоверности </w:t>
      </w:r>
      <w:r w:rsidR="00835A6C">
        <w:rPr>
          <w:sz w:val="28"/>
          <w:szCs w:val="28"/>
        </w:rPr>
        <w:t xml:space="preserve">представленной </w:t>
      </w:r>
      <w:r w:rsidRPr="00B1347C">
        <w:rPr>
          <w:sz w:val="28"/>
          <w:szCs w:val="28"/>
        </w:rPr>
        <w:t>отчет</w:t>
      </w:r>
      <w:r w:rsidR="00835A6C">
        <w:rPr>
          <w:sz w:val="28"/>
          <w:szCs w:val="28"/>
        </w:rPr>
        <w:t>ности</w:t>
      </w:r>
      <w:r w:rsidRPr="00B1347C">
        <w:rPr>
          <w:sz w:val="28"/>
          <w:szCs w:val="28"/>
        </w:rPr>
        <w:t xml:space="preserve"> не выявлены.</w:t>
      </w:r>
    </w:p>
    <w:p w:rsidR="00FA5A1F" w:rsidRPr="00FA5A1F" w:rsidRDefault="00FA5A1F" w:rsidP="00124A50">
      <w:pPr>
        <w:pStyle w:val="paragraph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A5A1F">
        <w:rPr>
          <w:b/>
          <w:sz w:val="28"/>
          <w:szCs w:val="28"/>
        </w:rPr>
        <w:t>Выявлены нарушения порядка применения бюджетной классификации:</w:t>
      </w:r>
    </w:p>
    <w:p w:rsidR="00367333" w:rsidRDefault="00367333" w:rsidP="0036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выплату материальной помощи гражданам за счет средств резервного фонда произведены по подразделу 1003 «Социальное обеспечение населения», тогда как, согласно вышеуказанной норме, такие расходы следовало произвести по подразделу 1006 «</w:t>
      </w:r>
      <w:r w:rsidRPr="00367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вопросы в области социальной политики</w:t>
      </w:r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333" w:rsidRPr="00367333" w:rsidRDefault="00367333" w:rsidP="0036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Влазовичское</w:t>
      </w:r>
      <w:proofErr w:type="spellEnd"/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Нивнянское</w:t>
      </w:r>
      <w:proofErr w:type="spellEnd"/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поселение)</w:t>
      </w:r>
      <w:proofErr w:type="gramStart"/>
      <w:r w:rsidRPr="003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072F6" w:rsidRPr="001072F6" w:rsidRDefault="001072F6" w:rsidP="00367333">
      <w:pPr>
        <w:pStyle w:val="paragraph"/>
        <w:spacing w:before="0" w:beforeAutospacing="0" w:after="0" w:afterAutospacing="0"/>
        <w:ind w:firstLine="709"/>
        <w:jc w:val="both"/>
        <w:rPr>
          <w:b/>
          <w:spacing w:val="-6"/>
          <w:sz w:val="28"/>
          <w:szCs w:val="28"/>
        </w:rPr>
      </w:pPr>
      <w:r w:rsidRPr="001072F6">
        <w:rPr>
          <w:b/>
          <w:spacing w:val="-6"/>
          <w:sz w:val="28"/>
          <w:szCs w:val="28"/>
        </w:rPr>
        <w:t xml:space="preserve">Установлены отдельные нарушения при заполнении форм бухгалтерской </w:t>
      </w:r>
      <w:proofErr w:type="gramStart"/>
      <w:r w:rsidRPr="001072F6">
        <w:rPr>
          <w:b/>
          <w:spacing w:val="-6"/>
          <w:sz w:val="28"/>
          <w:szCs w:val="28"/>
        </w:rPr>
        <w:t>отчетности</w:t>
      </w:r>
      <w:proofErr w:type="gramEnd"/>
      <w:r w:rsidRPr="001072F6">
        <w:rPr>
          <w:b/>
          <w:spacing w:val="-6"/>
          <w:sz w:val="28"/>
          <w:szCs w:val="28"/>
        </w:rPr>
        <w:t xml:space="preserve"> не повлиявшие на ее достоверность, а именно:</w:t>
      </w:r>
    </w:p>
    <w:p w:rsidR="001072F6" w:rsidRPr="005505CB" w:rsidRDefault="001072F6" w:rsidP="003135A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3CDD" w:rsidRPr="002E426A" w:rsidRDefault="00F2545C" w:rsidP="002E42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6A">
        <w:rPr>
          <w:rFonts w:ascii="Times New Roman" w:hAnsi="Times New Roman" w:cs="Times New Roman"/>
          <w:sz w:val="28"/>
          <w:szCs w:val="28"/>
        </w:rPr>
        <w:t xml:space="preserve">В нарушение п. 163 Инструкции №191н форма 0503164 «Сведения об исполнении бюджета» заполнена с нарушениями, а именно </w:t>
      </w:r>
      <w:r w:rsidR="002E426A" w:rsidRPr="002E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2 «Расходы»  графе 6 указаны показатели свыше 75% исполнения, графе 8 не указаны причины отклонений. </w:t>
      </w:r>
      <w:r w:rsidR="002E426A" w:rsidRPr="002E426A">
        <w:rPr>
          <w:rFonts w:ascii="Times New Roman" w:hAnsi="Times New Roman" w:cs="Times New Roman"/>
          <w:sz w:val="28"/>
          <w:szCs w:val="28"/>
        </w:rPr>
        <w:t xml:space="preserve"> </w:t>
      </w:r>
      <w:r w:rsidRPr="002E426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E426A" w:rsidRPr="002E426A">
        <w:rPr>
          <w:rFonts w:ascii="Times New Roman" w:hAnsi="Times New Roman" w:cs="Times New Roman"/>
          <w:sz w:val="28"/>
          <w:szCs w:val="28"/>
        </w:rPr>
        <w:t>Влазовичское</w:t>
      </w:r>
      <w:proofErr w:type="spellEnd"/>
      <w:r w:rsidRPr="002E426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426A" w:rsidRPr="002E426A">
        <w:rPr>
          <w:rFonts w:ascii="Times New Roman" w:hAnsi="Times New Roman" w:cs="Times New Roman"/>
          <w:sz w:val="28"/>
          <w:szCs w:val="28"/>
        </w:rPr>
        <w:t>е</w:t>
      </w:r>
      <w:r w:rsidRPr="002E426A">
        <w:rPr>
          <w:rFonts w:ascii="Times New Roman" w:hAnsi="Times New Roman" w:cs="Times New Roman"/>
          <w:sz w:val="28"/>
          <w:szCs w:val="28"/>
        </w:rPr>
        <w:t>)</w:t>
      </w:r>
      <w:r w:rsidR="0057713E" w:rsidRPr="002E426A">
        <w:rPr>
          <w:rFonts w:ascii="Times New Roman" w:hAnsi="Times New Roman" w:cs="Times New Roman"/>
          <w:sz w:val="28"/>
          <w:szCs w:val="28"/>
        </w:rPr>
        <w:t>.</w:t>
      </w:r>
    </w:p>
    <w:p w:rsidR="0057713E" w:rsidRPr="005505CB" w:rsidRDefault="0057713E" w:rsidP="005771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CB">
        <w:rPr>
          <w:rFonts w:ascii="Times New Roman" w:hAnsi="Times New Roman" w:cs="Times New Roman"/>
          <w:sz w:val="28"/>
          <w:szCs w:val="28"/>
        </w:rPr>
        <w:t>В нарушение п. 169 Инструкции №191н форма 0503127 в разделе 2 заполнена без главы,</w:t>
      </w:r>
      <w:r w:rsidR="003C2B3A">
        <w:rPr>
          <w:rFonts w:ascii="Times New Roman" w:hAnsi="Times New Roman" w:cs="Times New Roman"/>
          <w:sz w:val="28"/>
          <w:szCs w:val="28"/>
        </w:rPr>
        <w:t xml:space="preserve"> </w:t>
      </w:r>
      <w:r w:rsidRPr="005505CB">
        <w:rPr>
          <w:rFonts w:ascii="Times New Roman" w:hAnsi="Times New Roman" w:cs="Times New Roman"/>
          <w:sz w:val="28"/>
          <w:szCs w:val="28"/>
        </w:rPr>
        <w:t>целевой статьи, промежуточных итогов (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B0537">
        <w:rPr>
          <w:rFonts w:ascii="Times New Roman" w:hAnsi="Times New Roman" w:cs="Times New Roman"/>
          <w:sz w:val="28"/>
          <w:szCs w:val="28"/>
        </w:rPr>
        <w:t>Дегтяревское</w:t>
      </w:r>
      <w:proofErr w:type="spellEnd"/>
      <w:r w:rsidR="00AB0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0537">
        <w:rPr>
          <w:rFonts w:ascii="Times New Roman" w:hAnsi="Times New Roman" w:cs="Times New Roman"/>
          <w:sz w:val="28"/>
          <w:szCs w:val="28"/>
        </w:rPr>
        <w:t>Лопазненское</w:t>
      </w:r>
      <w:proofErr w:type="spellEnd"/>
      <w:r w:rsidR="00C320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0B7">
        <w:rPr>
          <w:rFonts w:ascii="Times New Roman" w:hAnsi="Times New Roman" w:cs="Times New Roman"/>
          <w:sz w:val="28"/>
          <w:szCs w:val="28"/>
        </w:rPr>
        <w:t>Овчинское</w:t>
      </w:r>
      <w:proofErr w:type="spellEnd"/>
      <w:r w:rsidR="00C320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20B7">
        <w:rPr>
          <w:rFonts w:ascii="Times New Roman" w:hAnsi="Times New Roman" w:cs="Times New Roman"/>
          <w:sz w:val="28"/>
          <w:szCs w:val="28"/>
        </w:rPr>
        <w:t>Кулажское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 поселения).</w:t>
      </w:r>
    </w:p>
    <w:p w:rsidR="00FB456C" w:rsidRPr="005505CB" w:rsidRDefault="00FB456C" w:rsidP="00FB45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56C">
        <w:rPr>
          <w:rFonts w:ascii="Times New Roman" w:hAnsi="Times New Roman" w:cs="Times New Roman"/>
          <w:sz w:val="28"/>
          <w:szCs w:val="28"/>
        </w:rPr>
        <w:t>В ф. 0503178 «Сведения об остатках денежных средств на счетах получателя бюджетных средств» отражены недостоверные данные, при этом бухгалтерская отчетность искажена менее</w:t>
      </w:r>
      <w:proofErr w:type="gramStart"/>
      <w:r w:rsidRPr="00FB45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456C">
        <w:rPr>
          <w:rFonts w:ascii="Times New Roman" w:hAnsi="Times New Roman" w:cs="Times New Roman"/>
          <w:sz w:val="28"/>
          <w:szCs w:val="28"/>
        </w:rPr>
        <w:t xml:space="preserve"> чем на 10 %. Установлено, что показатель графы 3 (остаток средств на счете на начало года) 1974,3 тыс. рублей – не соответствует действительности. Согласно представленной отчетности за 2018 год остаток средств на счете на 01.01.2019 года составлял 2004,1 тыс. рублей. Отклонение составило 29,8 тыс. рублей (1,5%) </w:t>
      </w:r>
      <w:r w:rsidR="00776C9C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B456C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FB456C">
        <w:rPr>
          <w:rFonts w:ascii="Times New Roman" w:hAnsi="Times New Roman" w:cs="Times New Roman"/>
          <w:sz w:val="28"/>
          <w:szCs w:val="28"/>
        </w:rPr>
        <w:t xml:space="preserve"> поселение).</w:t>
      </w:r>
    </w:p>
    <w:p w:rsidR="00356141" w:rsidRPr="00BC2EA6" w:rsidRDefault="00BC2EA6" w:rsidP="00356141">
      <w:pPr>
        <w:spacing w:after="0" w:line="240" w:lineRule="auto"/>
        <w:ind w:left="34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A6">
        <w:rPr>
          <w:rFonts w:ascii="Times New Roman" w:hAnsi="Times New Roman" w:cs="Times New Roman"/>
          <w:i/>
          <w:sz w:val="28"/>
          <w:szCs w:val="28"/>
        </w:rPr>
        <w:t>Н</w:t>
      </w:r>
      <w:r w:rsidR="00356141" w:rsidRPr="00BC2EA6">
        <w:rPr>
          <w:rFonts w:ascii="Times New Roman" w:hAnsi="Times New Roman" w:cs="Times New Roman"/>
          <w:i/>
          <w:sz w:val="28"/>
          <w:szCs w:val="28"/>
        </w:rPr>
        <w:t>арушения устранены в ходе проверки.</w:t>
      </w:r>
    </w:p>
    <w:p w:rsidR="00A17093" w:rsidRPr="0019651B" w:rsidRDefault="003C2B3A" w:rsidP="00F56E6F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651B">
        <w:rPr>
          <w:rFonts w:ascii="Times New Roman" w:hAnsi="Times New Roman" w:cs="Times New Roman"/>
          <w:b/>
          <w:sz w:val="28"/>
          <w:szCs w:val="28"/>
        </w:rPr>
        <w:lastRenderedPageBreak/>
        <w:t>Контрольно-счетная палата Суражского муниципального района отмечает, что аналогичные нарушения при заполнении форм отчетности были выявлены в ходе экспертизы об исполнении бюджетов за 1квартал</w:t>
      </w:r>
      <w:r w:rsidR="00E348E5" w:rsidRPr="0019651B">
        <w:rPr>
          <w:rFonts w:ascii="Times New Roman" w:hAnsi="Times New Roman" w:cs="Times New Roman"/>
          <w:b/>
          <w:sz w:val="28"/>
          <w:szCs w:val="28"/>
        </w:rPr>
        <w:t xml:space="preserve"> и 1 полугодие 2019 года</w:t>
      </w:r>
      <w:r w:rsidRPr="001965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4072" w:rsidRPr="0019651B">
        <w:rPr>
          <w:rFonts w:ascii="Times New Roman" w:hAnsi="Times New Roman" w:cs="Times New Roman"/>
          <w:b/>
          <w:sz w:val="28"/>
          <w:szCs w:val="28"/>
        </w:rPr>
        <w:t>Данны</w:t>
      </w:r>
      <w:r w:rsidR="00E162AB" w:rsidRPr="0019651B">
        <w:rPr>
          <w:rFonts w:ascii="Times New Roman" w:hAnsi="Times New Roman" w:cs="Times New Roman"/>
          <w:b/>
          <w:sz w:val="28"/>
          <w:szCs w:val="28"/>
        </w:rPr>
        <w:t>е</w:t>
      </w:r>
      <w:r w:rsidR="006C4072" w:rsidRPr="0019651B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F56E6F" w:rsidRPr="0019651B">
        <w:rPr>
          <w:rFonts w:ascii="Times New Roman" w:hAnsi="Times New Roman" w:cs="Times New Roman"/>
          <w:b/>
          <w:sz w:val="28"/>
          <w:szCs w:val="28"/>
        </w:rPr>
        <w:t>ы</w:t>
      </w:r>
      <w:r w:rsidR="006C4072" w:rsidRPr="00196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93" w:rsidRPr="0019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свидетельствуют о необходимости усиления внимания</w:t>
      </w:r>
      <w:r w:rsidR="00F56E6F" w:rsidRPr="0019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7093" w:rsidRPr="0019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объекта внешней проверки на итоги проверки и принятия мер по их недопущению</w:t>
      </w:r>
      <w:r w:rsidR="00F56E6F" w:rsidRPr="0019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7093" w:rsidRPr="00196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дальнейшем.</w:t>
      </w:r>
    </w:p>
    <w:p w:rsidR="003C2B3A" w:rsidRDefault="00E162AB" w:rsidP="003135A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 установлены нарушени</w:t>
      </w:r>
      <w:r w:rsidR="009C7056">
        <w:rPr>
          <w:sz w:val="28"/>
          <w:szCs w:val="28"/>
        </w:rPr>
        <w:t>я</w:t>
      </w:r>
      <w:r>
        <w:rPr>
          <w:sz w:val="28"/>
          <w:szCs w:val="28"/>
        </w:rPr>
        <w:t xml:space="preserve"> в приложениях</w:t>
      </w:r>
      <w:r w:rsidR="009C7056">
        <w:rPr>
          <w:sz w:val="28"/>
          <w:szCs w:val="28"/>
        </w:rPr>
        <w:t xml:space="preserve"> по расходам</w:t>
      </w:r>
      <w:r>
        <w:rPr>
          <w:sz w:val="28"/>
          <w:szCs w:val="28"/>
        </w:rPr>
        <w:t xml:space="preserve"> к Постановлениям об утверждении</w:t>
      </w:r>
      <w:proofErr w:type="gramEnd"/>
      <w:r>
        <w:rPr>
          <w:sz w:val="28"/>
          <w:szCs w:val="28"/>
        </w:rPr>
        <w:t xml:space="preserve"> отчетов по исполнению бюджетов поселений за </w:t>
      </w:r>
      <w:r w:rsidR="009C7056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2019 года</w:t>
      </w:r>
      <w:r w:rsidR="009C7056">
        <w:rPr>
          <w:sz w:val="28"/>
          <w:szCs w:val="28"/>
        </w:rPr>
        <w:t>. КСП Суражского района даны рекомендации по устранению данных нарушений.</w:t>
      </w:r>
    </w:p>
    <w:p w:rsidR="003135A3" w:rsidRPr="00B1347C" w:rsidRDefault="003135A3" w:rsidP="003135A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47C">
        <w:rPr>
          <w:sz w:val="28"/>
          <w:szCs w:val="28"/>
        </w:rPr>
        <w:t xml:space="preserve">По итогам экспертизы отчетов об исполнении бюджетов поселений </w:t>
      </w:r>
      <w:r w:rsidR="00822710">
        <w:rPr>
          <w:sz w:val="28"/>
          <w:szCs w:val="28"/>
        </w:rPr>
        <w:t xml:space="preserve">за </w:t>
      </w:r>
      <w:r w:rsidR="00AA1176">
        <w:rPr>
          <w:sz w:val="28"/>
          <w:szCs w:val="28"/>
        </w:rPr>
        <w:t>9 месяцев</w:t>
      </w:r>
      <w:r w:rsidR="00822710">
        <w:rPr>
          <w:sz w:val="28"/>
          <w:szCs w:val="28"/>
        </w:rPr>
        <w:t xml:space="preserve"> 2019 года </w:t>
      </w:r>
      <w:r w:rsidRPr="00B1347C">
        <w:rPr>
          <w:sz w:val="28"/>
          <w:szCs w:val="28"/>
        </w:rPr>
        <w:t xml:space="preserve">главам </w:t>
      </w:r>
      <w:r w:rsidR="00224D98">
        <w:rPr>
          <w:sz w:val="28"/>
          <w:szCs w:val="28"/>
        </w:rPr>
        <w:t>сельских</w:t>
      </w:r>
      <w:r w:rsidRPr="00B1347C">
        <w:rPr>
          <w:sz w:val="28"/>
          <w:szCs w:val="28"/>
        </w:rPr>
        <w:t xml:space="preserve"> администраций  </w:t>
      </w:r>
      <w:r w:rsidR="00254D44" w:rsidRPr="00B1347C">
        <w:rPr>
          <w:sz w:val="28"/>
          <w:szCs w:val="28"/>
        </w:rPr>
        <w:t>направлены информационные письма с предложениями</w:t>
      </w:r>
      <w:r w:rsidRPr="00B1347C">
        <w:rPr>
          <w:sz w:val="28"/>
          <w:szCs w:val="28"/>
        </w:rPr>
        <w:t>:</w:t>
      </w:r>
    </w:p>
    <w:p w:rsidR="00AD7F91" w:rsidRPr="00AD7F91" w:rsidRDefault="00AD7F91" w:rsidP="00AD7F91">
      <w:pPr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Приказа Минфина России от 08.06.2018 № 132н рассмотреть возможность переноса кассовых расходов, произведенных за счет средств резервного фонда с подраздела </w:t>
      </w:r>
      <w:r w:rsidRPr="00AD7F91">
        <w:rPr>
          <w:rFonts w:ascii="Times New Roman" w:eastAsia="Calibri" w:hAnsi="Times New Roman" w:cs="Times New Roman"/>
          <w:sz w:val="28"/>
          <w:szCs w:val="28"/>
        </w:rPr>
        <w:t>1003 «Социальное обеспечение населения» на подраздел 1006 «</w:t>
      </w:r>
      <w:r w:rsidRPr="00AD7F91">
        <w:rPr>
          <w:rFonts w:ascii="Times New Roman" w:eastAsia="Calibri" w:hAnsi="Times New Roman" w:cs="Times New Roman"/>
          <w:bCs/>
          <w:sz w:val="28"/>
          <w:szCs w:val="28"/>
        </w:rPr>
        <w:t>Другие вопросы в области социальной политики</w:t>
      </w:r>
      <w:r w:rsidRPr="00AD7F91">
        <w:rPr>
          <w:rFonts w:ascii="Times New Roman" w:eastAsia="Calibri" w:hAnsi="Times New Roman" w:cs="Times New Roman"/>
          <w:sz w:val="28"/>
          <w:szCs w:val="28"/>
        </w:rPr>
        <w:t>».</w:t>
      </w:r>
      <w:r w:rsidRPr="00AD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F91" w:rsidRPr="00AD7F91" w:rsidRDefault="00AD7F91" w:rsidP="00AD7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AD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Принять действенные меры по соблюдению с</w:t>
      </w:r>
      <w:r w:rsidRPr="00AD7F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т. 136 Бюджетного кодекса Российской Федерации и не допускать расходов, не связанных с решением вопросов, отнесенных к полномочиям соответствующих органов местного самоуправления</w:t>
      </w:r>
      <w:r w:rsidRPr="00AD7F9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</w:p>
    <w:p w:rsidR="00AD7F91" w:rsidRPr="00AD7F91" w:rsidRDefault="00AD7F91" w:rsidP="00AD7F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91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3.Принять меры по своевременному исполнению принятых расходных обязательств  поселения.</w:t>
      </w:r>
    </w:p>
    <w:p w:rsidR="00AD7F91" w:rsidRPr="00AD7F91" w:rsidRDefault="00AD7F91" w:rsidP="00AD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осуществлении расходов соблюдать Порядок формирования и применения кодов бюджетной классификации Российской Федерации, их структуры и принципов назначения, утвержденный приказом Минфина России от 08.06.2018 № 132н.</w:t>
      </w:r>
    </w:p>
    <w:p w:rsidR="00822710" w:rsidRPr="00822710" w:rsidRDefault="00822710" w:rsidP="0082271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2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271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EF67B1" w:rsidRPr="00EF67B1" w:rsidRDefault="00EF67B1" w:rsidP="00EF67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8684D" w:rsidRPr="00E8684D" w:rsidRDefault="00E8684D" w:rsidP="00E868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E8684D" w:rsidRPr="00E8684D" w:rsidRDefault="00E8684D" w:rsidP="00E868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proofErr w:type="spellEnd"/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счетной палаты</w:t>
      </w:r>
    </w:p>
    <w:p w:rsidR="00E8684D" w:rsidRPr="00E8684D" w:rsidRDefault="00E8684D" w:rsidP="00E868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                                       </w:t>
      </w:r>
      <w:proofErr w:type="spellStart"/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Н.В.Жидкова</w:t>
      </w:r>
      <w:proofErr w:type="spellEnd"/>
    </w:p>
    <w:p w:rsidR="001F317B" w:rsidRDefault="001F317B" w:rsidP="00EF67B1">
      <w:pPr>
        <w:pStyle w:val="paragraph"/>
        <w:spacing w:before="0" w:beforeAutospacing="0" w:after="0" w:afterAutospacing="0"/>
        <w:ind w:firstLine="709"/>
        <w:jc w:val="both"/>
      </w:pPr>
    </w:p>
    <w:sectPr w:rsidR="001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3B8"/>
    <w:multiLevelType w:val="hybridMultilevel"/>
    <w:tmpl w:val="47B69A22"/>
    <w:lvl w:ilvl="0" w:tplc="A02EA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5B30"/>
    <w:multiLevelType w:val="hybridMultilevel"/>
    <w:tmpl w:val="90E2A27E"/>
    <w:lvl w:ilvl="0" w:tplc="30EE908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656D56"/>
    <w:multiLevelType w:val="hybridMultilevel"/>
    <w:tmpl w:val="7A9E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47A9C"/>
    <w:multiLevelType w:val="hybridMultilevel"/>
    <w:tmpl w:val="2A4AE3D6"/>
    <w:lvl w:ilvl="0" w:tplc="E70EBD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2"/>
    <w:rsid w:val="00026492"/>
    <w:rsid w:val="000336B3"/>
    <w:rsid w:val="00042F6E"/>
    <w:rsid w:val="00054939"/>
    <w:rsid w:val="00057AEA"/>
    <w:rsid w:val="00062CCE"/>
    <w:rsid w:val="00071F9F"/>
    <w:rsid w:val="00075669"/>
    <w:rsid w:val="000959E1"/>
    <w:rsid w:val="000A4225"/>
    <w:rsid w:val="000C059F"/>
    <w:rsid w:val="000C1C88"/>
    <w:rsid w:val="000E2CB9"/>
    <w:rsid w:val="000E3562"/>
    <w:rsid w:val="00101B52"/>
    <w:rsid w:val="001065FA"/>
    <w:rsid w:val="001072F6"/>
    <w:rsid w:val="00124A50"/>
    <w:rsid w:val="00154AF9"/>
    <w:rsid w:val="00155F9F"/>
    <w:rsid w:val="0019651B"/>
    <w:rsid w:val="001A4944"/>
    <w:rsid w:val="001C67DD"/>
    <w:rsid w:val="001C6D8D"/>
    <w:rsid w:val="001C6F19"/>
    <w:rsid w:val="001E6C5C"/>
    <w:rsid w:val="001F317B"/>
    <w:rsid w:val="00224D98"/>
    <w:rsid w:val="00243CDD"/>
    <w:rsid w:val="00254D44"/>
    <w:rsid w:val="00255BF7"/>
    <w:rsid w:val="00255CD1"/>
    <w:rsid w:val="0028699E"/>
    <w:rsid w:val="002A03F7"/>
    <w:rsid w:val="002A176B"/>
    <w:rsid w:val="002B436A"/>
    <w:rsid w:val="002D6862"/>
    <w:rsid w:val="002E426A"/>
    <w:rsid w:val="002E6034"/>
    <w:rsid w:val="003135A3"/>
    <w:rsid w:val="00342E78"/>
    <w:rsid w:val="00356141"/>
    <w:rsid w:val="00367333"/>
    <w:rsid w:val="00372E25"/>
    <w:rsid w:val="0038723D"/>
    <w:rsid w:val="003959B8"/>
    <w:rsid w:val="003C2B3A"/>
    <w:rsid w:val="003D6F46"/>
    <w:rsid w:val="003F1402"/>
    <w:rsid w:val="004040F2"/>
    <w:rsid w:val="0042630B"/>
    <w:rsid w:val="004B1481"/>
    <w:rsid w:val="004E57E7"/>
    <w:rsid w:val="0050785C"/>
    <w:rsid w:val="00510758"/>
    <w:rsid w:val="0051657A"/>
    <w:rsid w:val="005505CB"/>
    <w:rsid w:val="0057713E"/>
    <w:rsid w:val="005A0197"/>
    <w:rsid w:val="005B14FC"/>
    <w:rsid w:val="005F4445"/>
    <w:rsid w:val="00612B0B"/>
    <w:rsid w:val="006215DE"/>
    <w:rsid w:val="0065283E"/>
    <w:rsid w:val="00654C12"/>
    <w:rsid w:val="006807C1"/>
    <w:rsid w:val="0068199F"/>
    <w:rsid w:val="006C4072"/>
    <w:rsid w:val="006C58D0"/>
    <w:rsid w:val="006F436F"/>
    <w:rsid w:val="00725AE1"/>
    <w:rsid w:val="007426F8"/>
    <w:rsid w:val="00776C9C"/>
    <w:rsid w:val="0079304E"/>
    <w:rsid w:val="007C04AA"/>
    <w:rsid w:val="007F0143"/>
    <w:rsid w:val="007F2B8D"/>
    <w:rsid w:val="008042C0"/>
    <w:rsid w:val="008101A9"/>
    <w:rsid w:val="008111EF"/>
    <w:rsid w:val="00812F3B"/>
    <w:rsid w:val="008141A1"/>
    <w:rsid w:val="00820653"/>
    <w:rsid w:val="00822710"/>
    <w:rsid w:val="00835A6C"/>
    <w:rsid w:val="00857593"/>
    <w:rsid w:val="00870D92"/>
    <w:rsid w:val="008D0250"/>
    <w:rsid w:val="00907AA5"/>
    <w:rsid w:val="00910968"/>
    <w:rsid w:val="0092761C"/>
    <w:rsid w:val="009475DD"/>
    <w:rsid w:val="0095320B"/>
    <w:rsid w:val="009953FE"/>
    <w:rsid w:val="009A6AF6"/>
    <w:rsid w:val="009B1EC3"/>
    <w:rsid w:val="009C0E29"/>
    <w:rsid w:val="009C7056"/>
    <w:rsid w:val="00A0001D"/>
    <w:rsid w:val="00A06CA7"/>
    <w:rsid w:val="00A078D6"/>
    <w:rsid w:val="00A17093"/>
    <w:rsid w:val="00A23F8C"/>
    <w:rsid w:val="00A41432"/>
    <w:rsid w:val="00A52D63"/>
    <w:rsid w:val="00A53199"/>
    <w:rsid w:val="00A63BB4"/>
    <w:rsid w:val="00A66EDB"/>
    <w:rsid w:val="00A77509"/>
    <w:rsid w:val="00AA1176"/>
    <w:rsid w:val="00AB0537"/>
    <w:rsid w:val="00AD7F91"/>
    <w:rsid w:val="00B05052"/>
    <w:rsid w:val="00B1347C"/>
    <w:rsid w:val="00B508CD"/>
    <w:rsid w:val="00B54F2C"/>
    <w:rsid w:val="00B55370"/>
    <w:rsid w:val="00B55C23"/>
    <w:rsid w:val="00B910BE"/>
    <w:rsid w:val="00BB09ED"/>
    <w:rsid w:val="00BC2EA6"/>
    <w:rsid w:val="00BE1F07"/>
    <w:rsid w:val="00C01154"/>
    <w:rsid w:val="00C121C5"/>
    <w:rsid w:val="00C320B7"/>
    <w:rsid w:val="00C350F9"/>
    <w:rsid w:val="00C41F61"/>
    <w:rsid w:val="00C56CE6"/>
    <w:rsid w:val="00C668B6"/>
    <w:rsid w:val="00C80BCA"/>
    <w:rsid w:val="00C81C3D"/>
    <w:rsid w:val="00CB7370"/>
    <w:rsid w:val="00CC4C3F"/>
    <w:rsid w:val="00CC59B6"/>
    <w:rsid w:val="00D24826"/>
    <w:rsid w:val="00D53639"/>
    <w:rsid w:val="00E04314"/>
    <w:rsid w:val="00E162AB"/>
    <w:rsid w:val="00E32E78"/>
    <w:rsid w:val="00E348E5"/>
    <w:rsid w:val="00E65174"/>
    <w:rsid w:val="00E735FD"/>
    <w:rsid w:val="00E77E94"/>
    <w:rsid w:val="00E8684D"/>
    <w:rsid w:val="00EE3309"/>
    <w:rsid w:val="00EE7E92"/>
    <w:rsid w:val="00EF3252"/>
    <w:rsid w:val="00EF67B1"/>
    <w:rsid w:val="00F023AD"/>
    <w:rsid w:val="00F2545C"/>
    <w:rsid w:val="00F25573"/>
    <w:rsid w:val="00F56E6F"/>
    <w:rsid w:val="00F77155"/>
    <w:rsid w:val="00F77CC1"/>
    <w:rsid w:val="00F9132B"/>
    <w:rsid w:val="00FA5A1F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545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E426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E426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545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E426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E42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727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6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5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165</cp:revision>
  <dcterms:created xsi:type="dcterms:W3CDTF">2019-05-16T07:20:00Z</dcterms:created>
  <dcterms:modified xsi:type="dcterms:W3CDTF">2019-12-28T11:51:00Z</dcterms:modified>
</cp:coreProperties>
</file>