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r w:rsidRPr="00524F23">
        <w:rPr>
          <w:b/>
          <w:sz w:val="28"/>
          <w:szCs w:val="28"/>
        </w:rPr>
        <w:t>Основные полномочия контрольно-счетных органов</w:t>
      </w:r>
      <w:r w:rsidRPr="00524F23">
        <w:rPr>
          <w:sz w:val="28"/>
          <w:szCs w:val="28"/>
        </w:rPr>
        <w:t xml:space="preserve"> определены </w:t>
      </w:r>
      <w:r>
        <w:rPr>
          <w:sz w:val="28"/>
          <w:szCs w:val="28"/>
        </w:rPr>
        <w:t>с</w:t>
      </w:r>
      <w:r w:rsidRPr="00524F23">
        <w:rPr>
          <w:sz w:val="28"/>
          <w:szCs w:val="28"/>
        </w:rPr>
        <w:t>тать</w:t>
      </w:r>
      <w:r>
        <w:rPr>
          <w:sz w:val="28"/>
          <w:szCs w:val="28"/>
        </w:rPr>
        <w:t>ей</w:t>
      </w:r>
      <w:r w:rsidRPr="00524F23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Федерального закона</w:t>
      </w:r>
      <w:r w:rsidRPr="00524F23">
        <w:rPr>
          <w:sz w:val="28"/>
          <w:szCs w:val="28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sz w:val="28"/>
          <w:szCs w:val="28"/>
        </w:rPr>
        <w:t>.</w:t>
      </w:r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Контрольно-счетный орган муниципального образования осуществляет следующие основные полномочия:</w:t>
      </w:r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 xml:space="preserve">1) </w:t>
      </w:r>
      <w:proofErr w:type="gramStart"/>
      <w:r w:rsidRPr="00524F23">
        <w:rPr>
          <w:sz w:val="28"/>
          <w:szCs w:val="28"/>
        </w:rPr>
        <w:t>контроль за</w:t>
      </w:r>
      <w:proofErr w:type="gramEnd"/>
      <w:r w:rsidRPr="00524F23">
        <w:rPr>
          <w:sz w:val="28"/>
          <w:szCs w:val="28"/>
        </w:rPr>
        <w:t xml:space="preserve"> исполнением местного бюджета;</w:t>
      </w:r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2) экспертиза проектов местного бюджета;</w:t>
      </w:r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 xml:space="preserve">4) организация и осуществление </w:t>
      </w:r>
      <w:proofErr w:type="gramStart"/>
      <w:r w:rsidRPr="00524F23">
        <w:rPr>
          <w:sz w:val="28"/>
          <w:szCs w:val="28"/>
        </w:rPr>
        <w:t>контроля за</w:t>
      </w:r>
      <w:proofErr w:type="gramEnd"/>
      <w:r w:rsidRPr="00524F23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 xml:space="preserve">5) </w:t>
      </w:r>
      <w:proofErr w:type="gramStart"/>
      <w:r w:rsidRPr="00524F23">
        <w:rPr>
          <w:sz w:val="28"/>
          <w:szCs w:val="28"/>
        </w:rPr>
        <w:t>контроль за</w:t>
      </w:r>
      <w:proofErr w:type="gramEnd"/>
      <w:r w:rsidRPr="00524F23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proofErr w:type="gramStart"/>
      <w:r w:rsidRPr="00524F23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 xml:space="preserve">3. Контрольно-счетный орган муниципального района, помимо полномочий, предусмотренных </w:t>
      </w:r>
      <w:r>
        <w:rPr>
          <w:sz w:val="28"/>
          <w:szCs w:val="28"/>
        </w:rPr>
        <w:t>выше</w:t>
      </w:r>
      <w:r w:rsidRPr="00524F23">
        <w:rPr>
          <w:sz w:val="28"/>
          <w:szCs w:val="28"/>
        </w:rPr>
        <w:t xml:space="preserve">, осуществляет </w:t>
      </w:r>
      <w:proofErr w:type="gramStart"/>
      <w:r w:rsidRPr="00524F23">
        <w:rPr>
          <w:sz w:val="28"/>
          <w:szCs w:val="28"/>
        </w:rPr>
        <w:t>контроль за</w:t>
      </w:r>
      <w:proofErr w:type="gramEnd"/>
      <w:r w:rsidRPr="00524F23">
        <w:rPr>
          <w:sz w:val="28"/>
          <w:szCs w:val="28"/>
        </w:rPr>
        <w:t xml:space="preserve"> </w:t>
      </w:r>
      <w:r w:rsidRPr="00524F23">
        <w:rPr>
          <w:sz w:val="28"/>
          <w:szCs w:val="28"/>
        </w:rPr>
        <w:lastRenderedPageBreak/>
        <w:t>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данного муниципального района.</w:t>
      </w:r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Внешний муниципальный финансовый контроль осуществляется контрольно-счетным орган</w:t>
      </w:r>
      <w:r>
        <w:rPr>
          <w:sz w:val="28"/>
          <w:szCs w:val="28"/>
        </w:rPr>
        <w:t>о</w:t>
      </w:r>
      <w:r w:rsidRPr="00524F23">
        <w:rPr>
          <w:sz w:val="28"/>
          <w:szCs w:val="28"/>
        </w:rPr>
        <w:t>м:</w:t>
      </w:r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r w:rsidRPr="00524F23">
        <w:rPr>
          <w:sz w:val="28"/>
          <w:szCs w:val="28"/>
        </w:rPr>
        <w:t xml:space="preserve">1) в отношении органов местного самоуправления и муниципальных органов, </w:t>
      </w:r>
      <w:r>
        <w:rPr>
          <w:sz w:val="28"/>
          <w:szCs w:val="28"/>
        </w:rPr>
        <w:t>м</w:t>
      </w:r>
      <w:r w:rsidRPr="00524F23">
        <w:rPr>
          <w:sz w:val="28"/>
          <w:szCs w:val="28"/>
        </w:rPr>
        <w:t xml:space="preserve">униципальных учреждений и унитарных предприятий муниципального образования, а также иных организаций, если они используют имущество, находящееся в </w:t>
      </w:r>
      <w:r>
        <w:rPr>
          <w:sz w:val="28"/>
          <w:szCs w:val="28"/>
        </w:rPr>
        <w:t xml:space="preserve">муниципальной </w:t>
      </w:r>
      <w:r w:rsidRPr="00524F23">
        <w:rPr>
          <w:sz w:val="28"/>
          <w:szCs w:val="28"/>
        </w:rPr>
        <w:t>собственности муниципального образования;</w:t>
      </w:r>
    </w:p>
    <w:p w:rsidR="00D21DE7" w:rsidRPr="00524F23" w:rsidRDefault="00D21DE7" w:rsidP="00D21DE7">
      <w:pPr>
        <w:ind w:firstLine="709"/>
        <w:jc w:val="both"/>
        <w:rPr>
          <w:sz w:val="28"/>
          <w:szCs w:val="28"/>
        </w:rPr>
      </w:pPr>
      <w:proofErr w:type="gramStart"/>
      <w:r w:rsidRPr="00524F23">
        <w:rPr>
          <w:sz w:val="28"/>
          <w:szCs w:val="28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</w:t>
      </w:r>
      <w:r>
        <w:rPr>
          <w:sz w:val="28"/>
          <w:szCs w:val="28"/>
        </w:rPr>
        <w:t>местного</w:t>
      </w:r>
      <w:r w:rsidRPr="00524F23">
        <w:rPr>
          <w:sz w:val="28"/>
          <w:szCs w:val="28"/>
        </w:rPr>
        <w:t xml:space="preserve"> бюджета в порядке контроля за деятельностью главных распорядителей (распорядителей) и получателей средств бюджета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</w:t>
      </w:r>
      <w:r>
        <w:rPr>
          <w:sz w:val="28"/>
          <w:szCs w:val="28"/>
        </w:rPr>
        <w:t xml:space="preserve">местного </w:t>
      </w:r>
      <w:r w:rsidRPr="00524F23">
        <w:rPr>
          <w:sz w:val="28"/>
          <w:szCs w:val="28"/>
        </w:rPr>
        <w:t>бюджета.</w:t>
      </w:r>
      <w:proofErr w:type="gramEnd"/>
    </w:p>
    <w:p w:rsidR="002A7560" w:rsidRDefault="002A7560">
      <w:bookmarkStart w:id="0" w:name="_GoBack"/>
      <w:bookmarkEnd w:id="0"/>
    </w:p>
    <w:sectPr w:rsidR="002A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50"/>
    <w:rsid w:val="002A7560"/>
    <w:rsid w:val="00B56E50"/>
    <w:rsid w:val="00D2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E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E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2019-11-28T12:22:00Z</dcterms:created>
  <dcterms:modified xsi:type="dcterms:W3CDTF">2019-11-28T12:23:00Z</dcterms:modified>
</cp:coreProperties>
</file>