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района Брянской области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0AEF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1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</w:t>
      </w:r>
      <w:r w:rsidR="0052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59, приказа № </w:t>
      </w:r>
      <w:r w:rsidR="0052238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238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23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бюджета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47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Брянской области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47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«</w:t>
      </w:r>
      <w:proofErr w:type="spellStart"/>
      <w:r w:rsidR="0047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</w:t>
      </w:r>
      <w:r w:rsidR="0047604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 №</w:t>
      </w:r>
      <w:r w:rsidR="00B01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r w:rsidR="00B017C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01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B017C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B017C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r w:rsidR="00B017C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01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B017C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B017C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</w:t>
      </w:r>
      <w:proofErr w:type="gramEnd"/>
      <w:r w:rsidR="00B0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57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7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r w:rsidR="00572A2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7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572A2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572A2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="0057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Брянской области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</w:t>
      </w:r>
      <w:r w:rsid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проекту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D5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основные характеристики бюджета</w:t>
      </w:r>
      <w:r w:rsidR="00246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 расходную часть бюджета за счет распределения свободного остатка средств на счете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431744">
        <w:rPr>
          <w:rFonts w:ascii="Times New Roman" w:eastAsia="Times New Roman" w:hAnsi="Times New Roman" w:cs="Times New Roman"/>
          <w:sz w:val="28"/>
          <w:szCs w:val="28"/>
          <w:lang w:eastAsia="ru-RU"/>
        </w:rPr>
        <w:t>3858,2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431744">
        <w:rPr>
          <w:rFonts w:ascii="Times New Roman" w:eastAsia="Times New Roman" w:hAnsi="Times New Roman" w:cs="Times New Roman"/>
          <w:sz w:val="28"/>
          <w:szCs w:val="28"/>
          <w:lang w:eastAsia="ru-RU"/>
        </w:rPr>
        <w:t>3658,2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в сумме </w:t>
      </w:r>
      <w:r w:rsidR="00431744">
        <w:rPr>
          <w:rFonts w:ascii="Times New Roman" w:eastAsia="Times New Roman" w:hAnsi="Times New Roman" w:cs="Times New Roman"/>
          <w:sz w:val="28"/>
          <w:szCs w:val="28"/>
          <w:lang w:eastAsia="ru-RU"/>
        </w:rPr>
        <w:t>200,0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0779" w:rsidRDefault="00970779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DF7" w:rsidRPr="004D334B" w:rsidRDefault="00304DF7" w:rsidP="00304DF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304DF7" w:rsidRPr="004D334B" w:rsidRDefault="00304DF7" w:rsidP="00304DF7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21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утвержденным бюджетом 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изменятся и составят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>3858,2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>1977,3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>46,6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>5635,5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>77,3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752421">
        <w:rPr>
          <w:rFonts w:ascii="Times New Roman" w:eastAsia="Times New Roman" w:hAnsi="Times New Roman" w:cs="Times New Roman"/>
          <w:sz w:val="28"/>
          <w:szCs w:val="28"/>
          <w:lang w:eastAsia="ru-RU"/>
        </w:rPr>
        <w:t>1777,3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F7" w:rsidRPr="004B0296" w:rsidRDefault="00304DF7" w:rsidP="00304D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F4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 расходной части бюджета</w:t>
      </w:r>
      <w:r w:rsidR="00F41535">
        <w:rPr>
          <w:rFonts w:ascii="Times New Roman" w:eastAsia="Calibri" w:hAnsi="Times New Roman" w:cs="Times New Roman"/>
          <w:sz w:val="28"/>
          <w:szCs w:val="28"/>
        </w:rPr>
        <w:t xml:space="preserve"> на 2020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1535">
        <w:rPr>
          <w:rFonts w:ascii="Times New Roman" w:eastAsia="Calibri" w:hAnsi="Times New Roman" w:cs="Times New Roman"/>
          <w:sz w:val="28"/>
          <w:szCs w:val="28"/>
        </w:rPr>
        <w:t xml:space="preserve"> Расходы планового периода корректировке не подлежат.</w:t>
      </w:r>
    </w:p>
    <w:p w:rsidR="00304DF7" w:rsidRDefault="00304DF7" w:rsidP="00E91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</w:p>
    <w:p w:rsidR="00304DF7" w:rsidRPr="00AE595C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год:</w:t>
      </w:r>
    </w:p>
    <w:p w:rsidR="00304DF7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BB25E0">
        <w:rPr>
          <w:rFonts w:ascii="Times New Roman" w:eastAsia="Times New Roman" w:hAnsi="Times New Roman" w:cs="Times New Roman"/>
          <w:sz w:val="28"/>
          <w:szCs w:val="28"/>
          <w:lang w:eastAsia="ru-RU"/>
        </w:rPr>
        <w:t>1550,0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B25E0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4EC" w:rsidRDefault="001A24EC" w:rsidP="001A24E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1694,5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-50,0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4EC" w:rsidRDefault="001A24EC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A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выплаты персоналу государственных (муниципальных)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-50,0 тыс. рублей;</w:t>
      </w:r>
    </w:p>
    <w:p w:rsidR="006F4451" w:rsidRPr="00E646A3" w:rsidRDefault="00304DF7" w:rsidP="00E646A3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 </w:t>
      </w:r>
      <w:r w:rsidR="00BB25E0">
        <w:rPr>
          <w:rFonts w:ascii="Times New Roman" w:eastAsia="Times New Roman" w:hAnsi="Times New Roman" w:cs="Times New Roman"/>
          <w:sz w:val="28"/>
          <w:szCs w:val="28"/>
          <w:lang w:eastAsia="ru-RU"/>
        </w:rPr>
        <w:t>1550,0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B25E0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B317A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="00E6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F4451" w:rsidRPr="00E646A3">
        <w:rPr>
          <w:rFonts w:ascii="Times New Roman" w:hAnsi="Times New Roman" w:cs="Times New Roman"/>
          <w:sz w:val="28"/>
          <w:szCs w:val="28"/>
        </w:rPr>
        <w:t>величение бюджетных ассигнований планируется произвести в связи с будущими дополнительными расходами благоустройству домов культуры</w:t>
      </w:r>
      <w:r w:rsidR="001A24EC">
        <w:rPr>
          <w:rFonts w:ascii="Times New Roman" w:hAnsi="Times New Roman" w:cs="Times New Roman"/>
          <w:sz w:val="28"/>
          <w:szCs w:val="28"/>
        </w:rPr>
        <w:t>;</w:t>
      </w:r>
    </w:p>
    <w:p w:rsidR="00304DF7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1A24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2016,4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A24EC">
        <w:rPr>
          <w:rFonts w:ascii="Times New Roman" w:eastAsia="Times New Roman" w:hAnsi="Times New Roman" w:cs="Times New Roman"/>
          <w:sz w:val="28"/>
          <w:szCs w:val="28"/>
          <w:lang w:eastAsia="ru-RU"/>
        </w:rPr>
        <w:t>1024,3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304DF7" w:rsidRPr="004D334B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составит </w:t>
      </w:r>
      <w:r w:rsidR="00E31B6E">
        <w:rPr>
          <w:rFonts w:ascii="Times New Roman" w:eastAsia="Times New Roman" w:hAnsi="Times New Roman" w:cs="Times New Roman"/>
          <w:sz w:val="28"/>
          <w:szCs w:val="28"/>
          <w:lang w:eastAsia="ru-RU"/>
        </w:rPr>
        <w:t>2016,4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E31B6E">
        <w:rPr>
          <w:rFonts w:ascii="Times New Roman" w:eastAsia="Times New Roman" w:hAnsi="Times New Roman" w:cs="Times New Roman"/>
          <w:sz w:val="28"/>
          <w:szCs w:val="28"/>
          <w:lang w:eastAsia="ru-RU"/>
        </w:rPr>
        <w:t>1024,3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7" w:rsidRPr="00FA3C30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обеспечение освещения улиц</w:t>
      </w:r>
      <w:r w:rsidRPr="0063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31B6E">
        <w:rPr>
          <w:rFonts w:ascii="Times New Roman" w:eastAsia="Times New Roman" w:hAnsi="Times New Roman" w:cs="Times New Roman"/>
          <w:sz w:val="28"/>
          <w:szCs w:val="28"/>
          <w:lang w:eastAsia="ru-RU"/>
        </w:rPr>
        <w:t>654,5</w:t>
      </w:r>
      <w:r w:rsidR="004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</w:t>
      </w:r>
      <w:r w:rsidR="00E31B6E">
        <w:rPr>
          <w:rFonts w:ascii="Times New Roman" w:eastAsia="Times New Roman" w:hAnsi="Times New Roman" w:cs="Times New Roman"/>
          <w:sz w:val="28"/>
          <w:szCs w:val="28"/>
          <w:lang w:eastAsia="ru-RU"/>
        </w:rPr>
        <w:t>200,</w:t>
      </w:r>
      <w:r w:rsidR="00E31B6E" w:rsidRPr="00FA3C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012E" w:rsidRPr="00FA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F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FA3C30" w:rsidRPr="00FA3C30">
        <w:rPr>
          <w:rFonts w:ascii="Times New Roman" w:hAnsi="Times New Roman" w:cs="Times New Roman"/>
          <w:sz w:val="28"/>
          <w:szCs w:val="28"/>
        </w:rPr>
        <w:t xml:space="preserve"> увеличение бюджетных ассигнований в связи с установкой новых уличных светильников и увеличением  расхода  электроэнергии;</w:t>
      </w:r>
    </w:p>
    <w:p w:rsidR="006B4DE7" w:rsidRPr="004E7B14" w:rsidRDefault="006B4DE7" w:rsidP="006B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Организация и содержание мест захоронения (кладбищ</w:t>
      </w:r>
      <w:r w:rsidRPr="004E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составит 676,7 тыс. рублей (+400,0 тыс. рублей) по </w:t>
      </w:r>
      <w:r w:rsidRPr="004E7B14">
        <w:rPr>
          <w:rFonts w:ascii="Times New Roman" w:hAnsi="Times New Roman" w:cs="Times New Roman"/>
          <w:sz w:val="28"/>
          <w:szCs w:val="28"/>
        </w:rPr>
        <w:t>целевой статье 01 0 32 81710 «Мероприятия по благоустройству мест  захоронений» виду расходов 240 «Прочая закупка товаров, работ и услуг для обеспечения государственных (муниципальных) нужд» для заключения договоров гражданско-правового характера с физическими лицами, а также приобретением прочих оборотных материальных запасов</w:t>
      </w:r>
      <w:r w:rsidR="004E7B14" w:rsidRPr="004E7B14">
        <w:rPr>
          <w:rFonts w:ascii="Times New Roman" w:hAnsi="Times New Roman" w:cs="Times New Roman"/>
          <w:sz w:val="28"/>
          <w:szCs w:val="28"/>
        </w:rPr>
        <w:t>;</w:t>
      </w:r>
      <w:r w:rsidRPr="004E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6A13" w:rsidRPr="00976A13" w:rsidRDefault="00976A13" w:rsidP="0097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Мероприятия по благоустройству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685,2 тыс. рублей (424,2 тыс. рублей) по </w:t>
      </w:r>
      <w:r w:rsidRPr="00976A13">
        <w:rPr>
          <w:rFonts w:ascii="Times New Roman" w:hAnsi="Times New Roman" w:cs="Times New Roman"/>
          <w:sz w:val="28"/>
          <w:szCs w:val="28"/>
        </w:rPr>
        <w:t xml:space="preserve">целевой статье 01 0 32 81730 «Мероприятия по благоустройству» виду расходов 240 «Прочая закупка товаров, работ и услуг для обеспечения государственных (муниципальных) нужд» для заключения договоров гражданско-правового характера с физическими лицами, а также приобретением прочих оборотных материальных запасов. </w:t>
      </w:r>
    </w:p>
    <w:p w:rsidR="00304DF7" w:rsidRPr="00976A13" w:rsidRDefault="001D644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</w:t>
      </w:r>
      <w:r w:rsidRPr="001D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10 00 «СОЦИАЛЬНАЯ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80,0 тыс. рублей (+3,1 тыс. рублей),  в том числе:</w:t>
      </w:r>
    </w:p>
    <w:p w:rsidR="001D6447" w:rsidRPr="007512F8" w:rsidRDefault="00304DF7" w:rsidP="001D6447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447" w:rsidRPr="001D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1D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</w:t>
      </w:r>
      <w:r w:rsidR="001D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D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Пенсионное обеспечение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A26DCD" w:rsidRPr="007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80,0 </w:t>
      </w:r>
      <w:r w:rsidR="00714C08" w:rsidRPr="0075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7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</w:t>
      </w:r>
      <w:r w:rsidR="00A26DCD" w:rsidRPr="007512F8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714C08" w:rsidRPr="007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1D6447" w:rsidRPr="007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6447" w:rsidRPr="007512F8">
        <w:rPr>
          <w:rFonts w:ascii="Times New Roman" w:hAnsi="Times New Roman" w:cs="Times New Roman"/>
          <w:sz w:val="28"/>
          <w:szCs w:val="28"/>
        </w:rPr>
        <w:t xml:space="preserve"> связи   с   увеличением   размера   пенсий   муниципальным  служащим имеется необходимость увеличения планируемых объемов расходов целевой статье 01 0 42 82450 «Выплаты  муниципальных пенсий» виду расходов 320 «социальные выплаты гражданам, кроме публичных нормативных  социальных выплат»</w:t>
      </w:r>
      <w:r w:rsidR="007512F8" w:rsidRPr="007512F8">
        <w:rPr>
          <w:rFonts w:ascii="Times New Roman" w:hAnsi="Times New Roman" w:cs="Times New Roman"/>
          <w:sz w:val="28"/>
          <w:szCs w:val="28"/>
        </w:rPr>
        <w:t>.</w:t>
      </w:r>
    </w:p>
    <w:p w:rsidR="00304DF7" w:rsidRPr="004D334B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DF7" w:rsidRPr="004D334B" w:rsidRDefault="00304DF7" w:rsidP="00304DF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Решения предусматривается изменение</w:t>
      </w:r>
      <w:r w:rsidRPr="00E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0F33FB">
        <w:rPr>
          <w:rFonts w:ascii="Times New Roman" w:eastAsia="Times New Roman" w:hAnsi="Times New Roman" w:cs="Times New Roman"/>
          <w:sz w:val="28"/>
          <w:szCs w:val="28"/>
          <w:lang w:eastAsia="ru-RU"/>
        </w:rPr>
        <w:t>1977,3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E9A" w:rsidRDefault="00256E9A" w:rsidP="00304DF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256E9A" w:rsidRPr="004D334B" w:rsidRDefault="00256E9A" w:rsidP="00256E9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4D334B" w:rsidRDefault="004D334B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256E9A" w:rsidRPr="004D334B" w:rsidTr="00E82A7B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56E9A" w:rsidRPr="004D334B" w:rsidRDefault="00256E9A" w:rsidP="00A142C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256E9A" w:rsidRPr="004D334B" w:rsidTr="00E82A7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2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.12.201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№</w:t>
            </w:r>
            <w:r w:rsidR="00D1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E015F" w:rsidRPr="004D334B" w:rsidTr="00E82A7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="00A3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D03F0" w:rsidP="00A1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3423,5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9D03F0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D03F0" w:rsidP="009D0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+1977,3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D03F0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</w:tbl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F" w:rsidRDefault="009E015F" w:rsidP="009E0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9E015F" w:rsidRDefault="009E015F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непрограммная деятельность </w:t>
      </w:r>
      <w:r w:rsidR="00FF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изменится и 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 </w:t>
      </w:r>
      <w:r w:rsidR="00FF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A46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A46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015F" w:rsidRDefault="009E015F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435387" w:rsidRPr="00435387" w:rsidRDefault="00435387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 утвержден с профицитом в объеме 200,0 тыс. рублей.</w:t>
      </w:r>
    </w:p>
    <w:p w:rsidR="009E015F" w:rsidRDefault="009E015F" w:rsidP="009E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депутатов № </w:t>
      </w:r>
      <w:r w:rsidR="00435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изменения дефицита бюджета (+</w:t>
      </w:r>
      <w:r w:rsidR="00435387">
        <w:rPr>
          <w:rFonts w:ascii="Times New Roman" w:eastAsia="Times New Roman" w:hAnsi="Times New Roman" w:cs="Times New Roman"/>
          <w:sz w:val="28"/>
          <w:szCs w:val="28"/>
          <w:lang w:eastAsia="ru-RU"/>
        </w:rPr>
        <w:t>1977,3</w:t>
      </w:r>
      <w:r w:rsidR="0003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составит </w:t>
      </w:r>
      <w:r w:rsidR="00435387">
        <w:rPr>
          <w:rFonts w:ascii="Times New Roman" w:eastAsia="Times New Roman" w:hAnsi="Times New Roman" w:cs="Times New Roman"/>
          <w:sz w:val="28"/>
          <w:szCs w:val="28"/>
          <w:lang w:eastAsia="ru-RU"/>
        </w:rPr>
        <w:t>1777,3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015F" w:rsidRPr="004D334B" w:rsidRDefault="009E015F" w:rsidP="009E015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утвержден в сумме </w:t>
      </w:r>
      <w:r w:rsidR="00435387">
        <w:rPr>
          <w:rFonts w:ascii="Times New Roman" w:eastAsia="Times New Roman" w:hAnsi="Times New Roman" w:cs="Times New Roman"/>
          <w:sz w:val="28"/>
          <w:szCs w:val="28"/>
          <w:lang w:eastAsia="ru-RU"/>
        </w:rPr>
        <w:t>1777,3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256E9A" w:rsidP="00D52441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34B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5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D5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181E3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D5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A3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6E1DC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304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63276"/>
    <w:rsid w:val="000B419E"/>
    <w:rsid w:val="000F33FB"/>
    <w:rsid w:val="00101C54"/>
    <w:rsid w:val="0010338C"/>
    <w:rsid w:val="001042ED"/>
    <w:rsid w:val="0012699F"/>
    <w:rsid w:val="00164516"/>
    <w:rsid w:val="00181E35"/>
    <w:rsid w:val="0019214E"/>
    <w:rsid w:val="00193CFB"/>
    <w:rsid w:val="001A24EC"/>
    <w:rsid w:val="001D6447"/>
    <w:rsid w:val="001E1872"/>
    <w:rsid w:val="002465A7"/>
    <w:rsid w:val="00256E9A"/>
    <w:rsid w:val="00264649"/>
    <w:rsid w:val="002815C7"/>
    <w:rsid w:val="0029234E"/>
    <w:rsid w:val="0029379A"/>
    <w:rsid w:val="002B013B"/>
    <w:rsid w:val="002F4B8C"/>
    <w:rsid w:val="00304DF7"/>
    <w:rsid w:val="003269A0"/>
    <w:rsid w:val="00327BF6"/>
    <w:rsid w:val="0034143F"/>
    <w:rsid w:val="00361778"/>
    <w:rsid w:val="003C4385"/>
    <w:rsid w:val="00431744"/>
    <w:rsid w:val="00435387"/>
    <w:rsid w:val="00444058"/>
    <w:rsid w:val="00464623"/>
    <w:rsid w:val="00476046"/>
    <w:rsid w:val="004A3BED"/>
    <w:rsid w:val="004A5CD0"/>
    <w:rsid w:val="004C012E"/>
    <w:rsid w:val="004D334B"/>
    <w:rsid w:val="004E7B14"/>
    <w:rsid w:val="00503080"/>
    <w:rsid w:val="00521F7D"/>
    <w:rsid w:val="0052238D"/>
    <w:rsid w:val="00572A26"/>
    <w:rsid w:val="00597CEC"/>
    <w:rsid w:val="005B4EA4"/>
    <w:rsid w:val="005F03F1"/>
    <w:rsid w:val="006378AD"/>
    <w:rsid w:val="006B213E"/>
    <w:rsid w:val="006B4DE7"/>
    <w:rsid w:val="006B6581"/>
    <w:rsid w:val="006E1DCE"/>
    <w:rsid w:val="006F4451"/>
    <w:rsid w:val="00714C08"/>
    <w:rsid w:val="00741B8F"/>
    <w:rsid w:val="007512F8"/>
    <w:rsid w:val="00752421"/>
    <w:rsid w:val="007922FC"/>
    <w:rsid w:val="007D5EB4"/>
    <w:rsid w:val="00807D44"/>
    <w:rsid w:val="008642F4"/>
    <w:rsid w:val="00911C11"/>
    <w:rsid w:val="009169F2"/>
    <w:rsid w:val="00960B18"/>
    <w:rsid w:val="00970779"/>
    <w:rsid w:val="00976A13"/>
    <w:rsid w:val="009944DE"/>
    <w:rsid w:val="009A1AEA"/>
    <w:rsid w:val="009C6E94"/>
    <w:rsid w:val="009D03F0"/>
    <w:rsid w:val="009E015F"/>
    <w:rsid w:val="00A142CB"/>
    <w:rsid w:val="00A17E3D"/>
    <w:rsid w:val="00A26DCD"/>
    <w:rsid w:val="00A356A0"/>
    <w:rsid w:val="00A37BCE"/>
    <w:rsid w:val="00A463F9"/>
    <w:rsid w:val="00A81250"/>
    <w:rsid w:val="00AD2D1F"/>
    <w:rsid w:val="00AE595C"/>
    <w:rsid w:val="00AE59DB"/>
    <w:rsid w:val="00B017C1"/>
    <w:rsid w:val="00B0446E"/>
    <w:rsid w:val="00B317A4"/>
    <w:rsid w:val="00B46CE5"/>
    <w:rsid w:val="00B54826"/>
    <w:rsid w:val="00B84143"/>
    <w:rsid w:val="00BB25E0"/>
    <w:rsid w:val="00C10AEF"/>
    <w:rsid w:val="00C31E10"/>
    <w:rsid w:val="00CB78FC"/>
    <w:rsid w:val="00CC11D4"/>
    <w:rsid w:val="00D129CB"/>
    <w:rsid w:val="00D203B1"/>
    <w:rsid w:val="00D52441"/>
    <w:rsid w:val="00D57B2A"/>
    <w:rsid w:val="00D673AF"/>
    <w:rsid w:val="00E31B6E"/>
    <w:rsid w:val="00E57E33"/>
    <w:rsid w:val="00E6360E"/>
    <w:rsid w:val="00E646A3"/>
    <w:rsid w:val="00E9164B"/>
    <w:rsid w:val="00EA7CC3"/>
    <w:rsid w:val="00F02922"/>
    <w:rsid w:val="00F10100"/>
    <w:rsid w:val="00F4136A"/>
    <w:rsid w:val="00F41535"/>
    <w:rsid w:val="00F81C44"/>
    <w:rsid w:val="00FA3C30"/>
    <w:rsid w:val="00FA3FD6"/>
    <w:rsid w:val="00FB234A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EC7B-0516-4E05-8747-8413FDC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116</cp:revision>
  <cp:lastPrinted>2020-06-22T14:39:00Z</cp:lastPrinted>
  <dcterms:created xsi:type="dcterms:W3CDTF">2019-07-10T13:50:00Z</dcterms:created>
  <dcterms:modified xsi:type="dcterms:W3CDTF">2020-06-22T14:39:00Z</dcterms:modified>
</cp:coreProperties>
</file>