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5C" w:rsidRPr="00FC33E8" w:rsidRDefault="00FA435C" w:rsidP="00FA435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510">
        <w:rPr>
          <w:rFonts w:ascii="Times New Roman" w:hAnsi="Times New Roman" w:cs="Times New Roman"/>
          <w:b/>
          <w:sz w:val="28"/>
          <w:szCs w:val="28"/>
        </w:rPr>
        <w:t xml:space="preserve">Доклад председателя Контрольно-счетной палаты Суражского муниципального района на заседании Суражского районного совета народных депутатов по вопросу:  </w:t>
      </w:r>
      <w:r w:rsidRPr="00FC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отчета об исполнении бюджета Суражского муниципального района </w:t>
      </w:r>
      <w:r w:rsidR="0089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Брянской области </w:t>
      </w:r>
      <w:r w:rsidRPr="00FC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89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C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год»</w:t>
      </w:r>
    </w:p>
    <w:p w:rsidR="00FA435C" w:rsidRPr="00AE00C3" w:rsidRDefault="00FA435C" w:rsidP="00FA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президиум, 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присутствующие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3FDA" w:rsidRPr="007C2DFC" w:rsidRDefault="001B3FDA" w:rsidP="001B3FDA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7C2DFC">
        <w:rPr>
          <w:sz w:val="28"/>
          <w:szCs w:val="28"/>
        </w:rPr>
        <w:t>Контрольно</w:t>
      </w:r>
      <w:proofErr w:type="spellEnd"/>
      <w:r w:rsidRPr="007C2DFC">
        <w:rPr>
          <w:sz w:val="28"/>
          <w:szCs w:val="28"/>
        </w:rPr>
        <w:t xml:space="preserve">–счетная палата в соответствии с положениями бюджетного законодательства в установленные сроки провела внешнюю проверку </w:t>
      </w:r>
      <w:r>
        <w:rPr>
          <w:sz w:val="28"/>
          <w:szCs w:val="28"/>
        </w:rPr>
        <w:t xml:space="preserve">годового </w:t>
      </w:r>
      <w:r w:rsidRPr="007C2DFC">
        <w:rPr>
          <w:sz w:val="28"/>
          <w:szCs w:val="28"/>
        </w:rPr>
        <w:t xml:space="preserve">отчета об исполнении </w:t>
      </w:r>
      <w:r w:rsidR="009512ED">
        <w:rPr>
          <w:sz w:val="28"/>
          <w:szCs w:val="28"/>
        </w:rPr>
        <w:t>бюджета Суражского района Брянской области</w:t>
      </w:r>
      <w:r w:rsidR="00B53164">
        <w:rPr>
          <w:sz w:val="28"/>
          <w:szCs w:val="28"/>
        </w:rPr>
        <w:t xml:space="preserve"> </w:t>
      </w:r>
      <w:r w:rsidRPr="007C2DFC">
        <w:rPr>
          <w:sz w:val="28"/>
          <w:szCs w:val="28"/>
        </w:rPr>
        <w:t xml:space="preserve">за </w:t>
      </w:r>
      <w:r w:rsidR="00F063AE">
        <w:rPr>
          <w:sz w:val="28"/>
          <w:szCs w:val="28"/>
        </w:rPr>
        <w:t>202</w:t>
      </w:r>
      <w:r w:rsidR="00A474A5">
        <w:rPr>
          <w:sz w:val="28"/>
          <w:szCs w:val="28"/>
        </w:rPr>
        <w:t>2</w:t>
      </w:r>
      <w:r w:rsidR="00F063AE">
        <w:rPr>
          <w:sz w:val="28"/>
          <w:szCs w:val="28"/>
        </w:rPr>
        <w:t xml:space="preserve"> год</w:t>
      </w:r>
      <w:r w:rsidRPr="007C2DFC">
        <w:rPr>
          <w:sz w:val="28"/>
          <w:szCs w:val="28"/>
        </w:rPr>
        <w:t>. Заключение на отчет направлено в районный Совет народных депутатов  и администрацию района.</w:t>
      </w:r>
    </w:p>
    <w:p w:rsidR="00D74E58" w:rsidRDefault="001B3FDA" w:rsidP="00D7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внешняя проверка </w:t>
      </w:r>
      <w:r w:rsidR="00D74E58" w:rsidRPr="00D74E58">
        <w:rPr>
          <w:rFonts w:ascii="Times New Roman" w:eastAsia="SimSun" w:hAnsi="Times New Roman" w:cs="Times New Roman"/>
          <w:bCs/>
          <w:spacing w:val="-6"/>
          <w:sz w:val="28"/>
          <w:szCs w:val="28"/>
          <w:lang w:eastAsia="ru-RU"/>
        </w:rPr>
        <w:t xml:space="preserve">годового отчета </w:t>
      </w:r>
      <w:r w:rsidR="004E6350">
        <w:rPr>
          <w:rFonts w:ascii="Times New Roman" w:eastAsia="SimSun" w:hAnsi="Times New Roman" w:cs="Times New Roman"/>
          <w:bCs/>
          <w:spacing w:val="-6"/>
          <w:sz w:val="28"/>
          <w:szCs w:val="28"/>
          <w:lang w:eastAsia="ru-RU"/>
        </w:rPr>
        <w:t>показала следующее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F19" w:rsidRDefault="00645F19" w:rsidP="00645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Суражского муниципального района </w:t>
      </w:r>
      <w:r w:rsidR="00F9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0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94F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F0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годовая бюджетная отчётность главных администраторов бюджетных средств представлены в Контрольно-счетную палату в сроки, установленные ст</w:t>
      </w:r>
      <w:r w:rsidR="00332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>264.4.</w:t>
      </w:r>
      <w:proofErr w:type="gramEnd"/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3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апреля текущего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документов представленных о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дновременно с годовым отчетом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требованиям законодательства.</w:t>
      </w:r>
    </w:p>
    <w:p w:rsidR="00C333BA" w:rsidRDefault="00C333BA" w:rsidP="00C333BA">
      <w:pPr>
        <w:pStyle w:val="Default"/>
        <w:ind w:firstLine="709"/>
        <w:jc w:val="both"/>
        <w:rPr>
          <w:sz w:val="28"/>
          <w:szCs w:val="28"/>
        </w:rPr>
      </w:pPr>
      <w:r w:rsidRPr="0013176E">
        <w:rPr>
          <w:sz w:val="28"/>
          <w:szCs w:val="28"/>
        </w:rPr>
        <w:t xml:space="preserve">Исполнение бюджета района в отчетном периоде осуществлялось финансовым </w:t>
      </w:r>
      <w:r>
        <w:rPr>
          <w:sz w:val="28"/>
          <w:szCs w:val="28"/>
        </w:rPr>
        <w:t>отделом</w:t>
      </w:r>
      <w:r w:rsidRPr="0013176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Суражского</w:t>
      </w:r>
      <w:r w:rsidRPr="0013176E">
        <w:rPr>
          <w:sz w:val="28"/>
          <w:szCs w:val="28"/>
        </w:rPr>
        <w:t xml:space="preserve"> района  в соответствии со статьей 215.1 Б</w:t>
      </w:r>
      <w:r w:rsidR="003327E2">
        <w:rPr>
          <w:sz w:val="28"/>
          <w:szCs w:val="28"/>
        </w:rPr>
        <w:t>К</w:t>
      </w:r>
      <w:r w:rsidRPr="0013176E">
        <w:rPr>
          <w:sz w:val="28"/>
          <w:szCs w:val="28"/>
        </w:rPr>
        <w:t xml:space="preserve"> на основании сводной бюджетной росписи  и кассового плана на текущий финансовый год.</w:t>
      </w:r>
    </w:p>
    <w:p w:rsidR="00C333BA" w:rsidRPr="007C2DFC" w:rsidRDefault="00C333BA" w:rsidP="00C33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проекта решения об исполнении </w:t>
      </w:r>
      <w:r w:rsidR="009512ED">
        <w:rPr>
          <w:sz w:val="28"/>
          <w:szCs w:val="28"/>
        </w:rPr>
        <w:t>бюджета Суражского района Брянской области</w:t>
      </w:r>
      <w:r w:rsidR="00F063AE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год показал, что</w:t>
      </w:r>
      <w:r w:rsidRPr="00E03B7B">
        <w:rPr>
          <w:sz w:val="28"/>
          <w:szCs w:val="28"/>
        </w:rPr>
        <w:t xml:space="preserve"> проект </w:t>
      </w:r>
      <w:r w:rsidR="003327E2">
        <w:rPr>
          <w:sz w:val="28"/>
          <w:szCs w:val="28"/>
        </w:rPr>
        <w:t xml:space="preserve">решения по количеству приложений и бюджетной классификации применяемой при его исполнении  </w:t>
      </w:r>
      <w:r w:rsidRPr="00E03B7B">
        <w:rPr>
          <w:sz w:val="28"/>
          <w:szCs w:val="28"/>
        </w:rPr>
        <w:t>соответствует требованиям  ст. 264.6. Бюджетного кодекса РФ.</w:t>
      </w:r>
    </w:p>
    <w:p w:rsidR="00A474A5" w:rsidRPr="00A474A5" w:rsidRDefault="00A474A5" w:rsidP="00A474A5">
      <w:pPr>
        <w:pStyle w:val="2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A474A5">
        <w:rPr>
          <w:sz w:val="28"/>
          <w:szCs w:val="28"/>
        </w:rPr>
        <w:t xml:space="preserve">Первоначально бюджет Суражского муниципального района на 2022 год утвержден решением Суражского районного Совета народных депутатов от 22.12.2021 № 160 «О бюджете Суражского муниципального района Брянской области на 2022 год и на плановый период 2023 и 2024 годов» по доходам и расходам в сумме 477546,4 тыс. рублей. Верхний предел муниципального долга на 1 января 2022 года утвержден в сумме 0,0 тыс. рублей. Дефицит бюджета утверждён в сумме 0,0 тыс. рублей. </w:t>
      </w:r>
    </w:p>
    <w:p w:rsidR="00A474A5" w:rsidRDefault="00A474A5" w:rsidP="00A474A5">
      <w:pPr>
        <w:pStyle w:val="2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A474A5">
        <w:rPr>
          <w:sz w:val="28"/>
          <w:szCs w:val="28"/>
        </w:rPr>
        <w:t xml:space="preserve">В процессе исполнения бюджета в порядке законодательной инициативы 5 раз  вносились изменения и дополнения в решение о бюджете. </w:t>
      </w:r>
      <w:r w:rsidR="00645F19" w:rsidRPr="003C092A">
        <w:rPr>
          <w:sz w:val="28"/>
          <w:szCs w:val="28"/>
        </w:rPr>
        <w:t xml:space="preserve"> </w:t>
      </w:r>
      <w:proofErr w:type="gramStart"/>
      <w:r w:rsidRPr="00A474A5">
        <w:rPr>
          <w:sz w:val="28"/>
          <w:szCs w:val="28"/>
        </w:rPr>
        <w:t>С учетом внесенных изменений бюджет Суражского муниципального района на 2022 год утвержден по доходам в сумме 786035,7 тыс. рублей, или 164,6 % (+ 308489,3 тыс. рублей) к первоначально утвержденному объему, по расходам в сумме 795550,5 тыс. рублей, или 166,6 % (+ 318004,1 тыс. рублей) к первоначально утвержденному объему, с дефицитом в сумме 9514,8 тыс. рублей, источником финансирования которого являлись остатки средств на счете бюджета.</w:t>
      </w:r>
      <w:proofErr w:type="gramEnd"/>
    </w:p>
    <w:p w:rsidR="00977F87" w:rsidRDefault="00977F87" w:rsidP="00977F87">
      <w:pPr>
        <w:pStyle w:val="2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977F87">
        <w:rPr>
          <w:sz w:val="28"/>
          <w:szCs w:val="28"/>
        </w:rPr>
        <w:t xml:space="preserve">Доходная часть бюджета </w:t>
      </w:r>
      <w:r w:rsidRPr="00977F87">
        <w:rPr>
          <w:spacing w:val="-2"/>
          <w:sz w:val="28"/>
          <w:szCs w:val="28"/>
        </w:rPr>
        <w:t xml:space="preserve">Суражского муниципального района </w:t>
      </w:r>
      <w:r w:rsidRPr="00977F87">
        <w:rPr>
          <w:sz w:val="28"/>
          <w:szCs w:val="28"/>
        </w:rPr>
        <w:t>исполнена  в сумме 785100,6 тыс. рублей, или 99,</w:t>
      </w:r>
      <w:r w:rsidR="008F1FF5">
        <w:rPr>
          <w:sz w:val="28"/>
          <w:szCs w:val="28"/>
        </w:rPr>
        <w:t>9</w:t>
      </w:r>
      <w:r w:rsidRPr="00977F87">
        <w:rPr>
          <w:sz w:val="28"/>
          <w:szCs w:val="28"/>
        </w:rPr>
        <w:t xml:space="preserve"> % к уточненным годовым назначениям. </w:t>
      </w:r>
      <w:r w:rsidRPr="00977F87">
        <w:rPr>
          <w:sz w:val="28"/>
          <w:szCs w:val="28"/>
        </w:rPr>
        <w:lastRenderedPageBreak/>
        <w:t xml:space="preserve">Налоговые доходы исполнены в объеме 101,5 % </w:t>
      </w:r>
      <w:r w:rsidR="00296927">
        <w:rPr>
          <w:sz w:val="28"/>
          <w:szCs w:val="28"/>
        </w:rPr>
        <w:t xml:space="preserve">к </w:t>
      </w:r>
      <w:r w:rsidR="00C728C2">
        <w:rPr>
          <w:sz w:val="28"/>
          <w:szCs w:val="28"/>
        </w:rPr>
        <w:t xml:space="preserve"> </w:t>
      </w:r>
      <w:r w:rsidRPr="00977F87">
        <w:rPr>
          <w:sz w:val="28"/>
          <w:szCs w:val="28"/>
        </w:rPr>
        <w:t>ут</w:t>
      </w:r>
      <w:r w:rsidR="00296927">
        <w:rPr>
          <w:sz w:val="28"/>
          <w:szCs w:val="28"/>
        </w:rPr>
        <w:t>очненному годовому плану</w:t>
      </w:r>
      <w:r w:rsidR="00C728C2">
        <w:rPr>
          <w:sz w:val="28"/>
          <w:szCs w:val="28"/>
        </w:rPr>
        <w:t xml:space="preserve">. </w:t>
      </w:r>
      <w:r w:rsidRPr="00977F87">
        <w:rPr>
          <w:sz w:val="28"/>
          <w:szCs w:val="28"/>
        </w:rPr>
        <w:t>По сравнению с прошлым годом налоговые доходы увеличились в 2,5 раза.</w:t>
      </w:r>
      <w:r w:rsidR="00E06A72" w:rsidRPr="00E06A72">
        <w:t xml:space="preserve"> </w:t>
      </w:r>
      <w:r w:rsidR="00E06A72" w:rsidRPr="00E06A72">
        <w:rPr>
          <w:sz w:val="28"/>
          <w:szCs w:val="28"/>
        </w:rPr>
        <w:t>В структуре доходов бюджета налоговые доходы занимают 37,9%.</w:t>
      </w:r>
      <w:r w:rsidR="00E06A72">
        <w:rPr>
          <w:sz w:val="28"/>
          <w:szCs w:val="28"/>
        </w:rPr>
        <w:t xml:space="preserve"> </w:t>
      </w:r>
      <w:r w:rsidRPr="00977F87">
        <w:rPr>
          <w:sz w:val="28"/>
          <w:szCs w:val="28"/>
        </w:rPr>
        <w:t>Наибольший удельный вес в структуре налоговых доходов занимает налог на доходы физических лиц – 90,1 % явля</w:t>
      </w:r>
      <w:r w:rsidR="00AC2122">
        <w:rPr>
          <w:sz w:val="28"/>
          <w:szCs w:val="28"/>
        </w:rPr>
        <w:t>ясь</w:t>
      </w:r>
      <w:r w:rsidRPr="00977F87">
        <w:rPr>
          <w:sz w:val="28"/>
          <w:szCs w:val="28"/>
        </w:rPr>
        <w:t xml:space="preserve"> </w:t>
      </w:r>
      <w:proofErr w:type="spellStart"/>
      <w:r w:rsidRPr="00977F87">
        <w:rPr>
          <w:sz w:val="28"/>
          <w:szCs w:val="28"/>
        </w:rPr>
        <w:t>бюджетообразующим</w:t>
      </w:r>
      <w:proofErr w:type="spellEnd"/>
      <w:r w:rsidRPr="00977F87">
        <w:rPr>
          <w:sz w:val="28"/>
          <w:szCs w:val="28"/>
        </w:rPr>
        <w:t>.</w:t>
      </w:r>
    </w:p>
    <w:p w:rsidR="00045C03" w:rsidRDefault="00045C03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04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Неналоговые поступления исполнены в объеме 105,3% к уточненному годовому плану, в структуре доходов бюджета района занимают 0,8%. Наибольшую долю в структуре неналоговых поступлений занимают доходы от использования имущества, находящегося в муниципальной собственности – 47,0%</w:t>
      </w:r>
      <w:r w:rsidR="008903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04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В сравнении с прошлым годом неналоговые доходы снизились на 23,9% в основном за счет снижения доходов от продажи материальных и нематериальных активов  в 2,1 раза.</w:t>
      </w:r>
      <w:proofErr w:type="gramEnd"/>
    </w:p>
    <w:p w:rsidR="00397CF8" w:rsidRDefault="00397CF8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исполнены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9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98,9 %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9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назначений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удельный вес </w:t>
      </w:r>
      <w:r w:rsidRPr="00397CF8">
        <w:rPr>
          <w:rFonts w:ascii="Times New Roman" w:eastAsia="Times New Roman" w:hAnsi="Times New Roman" w:cs="Times New Roman"/>
          <w:sz w:val="28"/>
          <w:szCs w:val="28"/>
          <w:lang w:eastAsia="ru-RU"/>
        </w:rPr>
        <w:t>61,3 %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бюджета района</w:t>
      </w:r>
      <w:r w:rsidRPr="0039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Наибольшую долю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7CF8">
        <w:rPr>
          <w:rFonts w:ascii="Times New Roman" w:eastAsia="Times New Roman" w:hAnsi="Times New Roman" w:cs="Times New Roman"/>
          <w:sz w:val="28"/>
          <w:szCs w:val="28"/>
          <w:lang w:eastAsia="ru-RU"/>
        </w:rPr>
        <w:t>56,7 % в структуре безвозмездных поступлений занимают субвенции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7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прошлым годом  безвозмездные поступления увеличились на 42,2% за счет увеличения субсидий в 4,2 раза.</w:t>
      </w:r>
    </w:p>
    <w:p w:rsidR="00D74E58" w:rsidRPr="00D74E58" w:rsidRDefault="00D74E58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бюджет района </w:t>
      </w:r>
      <w:r w:rsidRPr="00DF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объеме  </w:t>
      </w:r>
      <w:r w:rsidR="0069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641817,7 </w:t>
      </w:r>
      <w:r w:rsidRPr="00DF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69614F">
        <w:rPr>
          <w:rFonts w:ascii="Times New Roman" w:eastAsia="Times New Roman" w:hAnsi="Times New Roman" w:cs="Times New Roman"/>
          <w:sz w:val="28"/>
          <w:szCs w:val="28"/>
          <w:lang w:eastAsia="ru-RU"/>
        </w:rPr>
        <w:t>80,7</w:t>
      </w:r>
      <w:r w:rsidRPr="00DF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годовому плану. </w:t>
      </w:r>
      <w:r w:rsidR="0017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DF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173B71">
        <w:rPr>
          <w:rFonts w:ascii="Times New Roman" w:eastAsia="Times New Roman" w:hAnsi="Times New Roman" w:cs="Times New Roman"/>
          <w:sz w:val="28"/>
          <w:szCs w:val="28"/>
          <w:lang w:eastAsia="ru-RU"/>
        </w:rPr>
        <w:t>143282,9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73B71" w:rsidRPr="00173B71" w:rsidRDefault="00173B71" w:rsidP="00173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бюджетных средств в 202</w:t>
      </w:r>
      <w:r w:rsidR="00141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по 10 разделам. </w:t>
      </w:r>
      <w:proofErr w:type="gramStart"/>
      <w:r w:rsidRPr="0017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07 «Образование» – 73,4%. В структуре расходов бюджета расходы раздела 01 «Общегосударственные вопросы» имеют удельный вес 6,3 %, раздела 08 «Культура, кинематография» – 5,9 %, раздела 04 «Национальная экономика» – 5,4 %, раздела 10 «Социальная политика» - 4,6 %. Наименьший удельный вес (менее 1%) занимают расходы раздела  11 «Физическая культура и спорт» - 0,02 % и 02 «Национальная оборона»   - 0,1%. </w:t>
      </w:r>
      <w:proofErr w:type="gramEnd"/>
    </w:p>
    <w:p w:rsidR="00173B71" w:rsidRDefault="00173B71" w:rsidP="00173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02 «Национальная оборона» и 14 «Межбюджетные трансферты общего характера бюджетам бюджетной системы Российской Федерации» расходы исполнены в объеме уточненных годовых показателей. По остальным разделам расходы исполнены от 99,8 % по разделу 10 «Социальная политика» до 23,4 % по разделу 01 «Общегосударственные вопросы».</w:t>
      </w:r>
    </w:p>
    <w:p w:rsidR="00A2465B" w:rsidRPr="00A2465B" w:rsidRDefault="00A2465B" w:rsidP="00A24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году </w:t>
      </w:r>
      <w:proofErr w:type="spellStart"/>
      <w:r w:rsidRPr="00A24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Суражский</w:t>
      </w:r>
      <w:proofErr w:type="spellEnd"/>
      <w:r w:rsidRPr="00A24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участвовал в 2-х Национальных проектах: «Образование» и  «Культура». На эти цели в бюджете 2022 года утверждено 34276,9 тыс. рублей, исполнение составило 99,9%.</w:t>
      </w:r>
    </w:p>
    <w:p w:rsidR="00252B09" w:rsidRPr="00252B09" w:rsidRDefault="00252B09" w:rsidP="0025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2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ведомственной структуре расходов традиционно занимают расходы Отдела образования администрации Суражского муниципального района  – 66,8 %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</w:t>
      </w:r>
      <w:r w:rsidRPr="00252B09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5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занимают расходы Контрольно-счетной палаты Суражского муниципального района  – 0,1%.</w:t>
      </w:r>
    </w:p>
    <w:p w:rsidR="004237DE" w:rsidRDefault="004237DE" w:rsidP="0025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2B09" w:rsidRPr="0025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высокое исполнение плановых назначений сложилось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2B09" w:rsidRPr="00252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2B09" w:rsidRPr="0025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администрации Суражского </w:t>
      </w:r>
      <w:r w:rsidR="00252B09" w:rsidRPr="00252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– 99,9%, а наименьшее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2B09" w:rsidRPr="00252B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2B09" w:rsidRPr="0025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муниципального района   - 56,6%. 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74E58" w:rsidRPr="00D74E58" w:rsidRDefault="00D74E58" w:rsidP="0025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Решением </w:t>
      </w:r>
      <w:r w:rsidR="002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0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3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423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237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были запланированы бюджетные ассигнования на реализацию 4 муниципальных целевых программ.</w:t>
      </w:r>
    </w:p>
    <w:p w:rsidR="0062242E" w:rsidRDefault="0062242E" w:rsidP="00687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целевым программам первоначально утверждена в объеме 474828,0 тыс. рублей.  В течение года в программы вносились изменения, в связи с чем,  объем средств увеличился на 39,3%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 </w:t>
      </w:r>
      <w:r w:rsidRPr="0062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661248,1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2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83,1% от общего объема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62242E" w:rsidRDefault="0062242E" w:rsidP="00687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кассовое исполнение по программам составило 96,6% от уточненных плановых назначений, что выше расходов </w:t>
      </w:r>
      <w:r w:rsidR="0001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</w:t>
      </w:r>
      <w:r w:rsidRPr="0062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36,6%.</w:t>
      </w:r>
    </w:p>
    <w:p w:rsidR="00D74E58" w:rsidRPr="00D74E58" w:rsidRDefault="00D74E58" w:rsidP="00687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оценкой эффективности муниципальных программ</w:t>
      </w:r>
      <w:r w:rsidR="002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размещенной, </w:t>
      </w:r>
      <w:r w:rsidR="00F73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179  БК  на сайте администрации района - 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признаны эффективными и подлежат продлению.</w:t>
      </w:r>
    </w:p>
    <w:p w:rsidR="00D74E58" w:rsidRPr="00D74E58" w:rsidRDefault="00D74E58" w:rsidP="00D74E58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Муниципальный долг по состоянию на 01.01.202</w:t>
      </w:r>
      <w:r w:rsidR="007424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отсутствует.</w:t>
      </w:r>
    </w:p>
    <w:p w:rsidR="00D74E58" w:rsidRPr="00D74E58" w:rsidRDefault="00D74E58" w:rsidP="00D74E58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Фактов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исполнения обязательств,</w:t>
      </w:r>
      <w:r w:rsidRPr="00D74E5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не связанных с решением вопросов, отнесенных к полномочиям соответствующих муниципальных образований, не установлено.</w:t>
      </w:r>
    </w:p>
    <w:p w:rsidR="00D74E58" w:rsidRPr="00D74E58" w:rsidRDefault="00D74E58" w:rsidP="00D7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</w:t>
      </w:r>
      <w:r w:rsidRPr="00D74E5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п.3 ст.219 БК РФ принятых бюджетных обязательств</w:t>
      </w:r>
      <w:r w:rsidR="00E44C07">
        <w:rPr>
          <w:rFonts w:ascii="Times New Roman" w:eastAsia="Calibri" w:hAnsi="Times New Roman" w:cs="Times New Roman"/>
          <w:sz w:val="28"/>
          <w:szCs w:val="28"/>
        </w:rPr>
        <w:t>,</w:t>
      </w:r>
      <w:r w:rsidRPr="00D74E58">
        <w:rPr>
          <w:rFonts w:ascii="Times New Roman" w:eastAsia="Calibri" w:hAnsi="Times New Roman" w:cs="Times New Roman"/>
          <w:sz w:val="28"/>
          <w:szCs w:val="28"/>
        </w:rPr>
        <w:t xml:space="preserve"> сверх утверждённых бюджетных ассигнований в </w:t>
      </w:r>
      <w:proofErr w:type="spellStart"/>
      <w:r w:rsidRPr="00D74E58">
        <w:rPr>
          <w:rFonts w:ascii="Times New Roman" w:eastAsia="Calibri" w:hAnsi="Times New Roman" w:cs="Times New Roman"/>
          <w:sz w:val="28"/>
          <w:szCs w:val="28"/>
        </w:rPr>
        <w:t>Суражском</w:t>
      </w:r>
      <w:proofErr w:type="spellEnd"/>
      <w:r w:rsidRPr="00D74E5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- не установлено.</w:t>
      </w:r>
    </w:p>
    <w:p w:rsidR="00523B96" w:rsidRDefault="00D74E58" w:rsidP="00523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внешней проверке представлена </w:t>
      </w:r>
      <w:r w:rsidR="00523B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консолидированная бухгалтерская 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отчетность об исполнении </w:t>
      </w:r>
      <w:r w:rsidR="009512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бюджета Суражского </w:t>
      </w:r>
      <w:r w:rsidR="00912A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муниципального </w:t>
      </w:r>
      <w:r w:rsidR="009512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района Брянской области</w:t>
      </w:r>
      <w:r w:rsidR="00443E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отчетность 6 главных </w:t>
      </w:r>
      <w:r w:rsidR="00523B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администраторов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средств бюджета района.</w:t>
      </w:r>
      <w:r w:rsidR="00523B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</w:t>
      </w:r>
      <w:r w:rsidR="008E7491"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тчетность в Контрольно-счетную палату Суражского муниципального района представлена без нарушений установленного срока.</w:t>
      </w:r>
      <w:r w:rsidR="00B4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B96" w:rsidRDefault="00523B96" w:rsidP="00523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</w:t>
      </w:r>
      <w:r w:rsidRPr="0052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B96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2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191н и 33н бюджетная отчетность составлена с нарастающим итогом с начала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рублях с точностью до второго десятичного знака после запятой.</w:t>
      </w:r>
    </w:p>
    <w:p w:rsidR="00523B96" w:rsidRPr="00523B96" w:rsidRDefault="00523B96" w:rsidP="00523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проанализирована полнота заполнения форм бюджетной отчетности, как главными администраторами средств бюджета района, так и в целом бюджета района, а также соответствие данных форм Инструкциям № 191н и № 33н.</w:t>
      </w:r>
    </w:p>
    <w:p w:rsidR="00523B96" w:rsidRDefault="00523B96" w:rsidP="00523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недостоверных отчетных данных и искажения бюджетной отчетности,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Pr="00523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расходов с превышением бюджетных ассигнований проведенной проверкой не установлено.</w:t>
      </w:r>
    </w:p>
    <w:p w:rsidR="009B10FE" w:rsidRDefault="001C2296" w:rsidP="00523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представленная к проверке отчетность содержит полный состав форм и  реально отражает </w:t>
      </w:r>
      <w:r w:rsidR="009B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состояние </w:t>
      </w:r>
      <w:r w:rsidR="009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района </w:t>
      </w:r>
      <w:r w:rsidR="009B1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01.01.2023 года.</w:t>
      </w:r>
    </w:p>
    <w:p w:rsidR="008E7491" w:rsidRPr="008E7491" w:rsidRDefault="008E7491" w:rsidP="008E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Pr="008E74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выборочной проверки 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бюджетной отчетности об исполнении бюджета Суражского муниципального  района за 202</w:t>
      </w:r>
      <w:r w:rsidR="009B10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выполнение контрольных соотношений нарушений не установлено.</w:t>
      </w:r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проверки «Баланс</w:t>
      </w:r>
      <w:r w:rsidR="009B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ов» 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2D3FF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2D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9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2D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района 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«Баланс</w:t>
      </w:r>
      <w:r w:rsidR="002D3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ов»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D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D3FF0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района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замечаний нет. </w:t>
      </w:r>
    </w:p>
    <w:p w:rsidR="00B41987" w:rsidRPr="00B41987" w:rsidRDefault="00B55962" w:rsidP="00B41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B10FE">
        <w:rPr>
          <w:rFonts w:ascii="Times New Roman" w:eastAsia="Calibri" w:hAnsi="Times New Roman" w:cs="Times New Roman"/>
          <w:sz w:val="28"/>
          <w:szCs w:val="28"/>
        </w:rPr>
        <w:t>При проверке</w:t>
      </w:r>
      <w:r w:rsidR="00B41987" w:rsidRPr="00B41987">
        <w:rPr>
          <w:rFonts w:ascii="Times New Roman" w:eastAsia="Calibri" w:hAnsi="Times New Roman" w:cs="Times New Roman"/>
          <w:sz w:val="28"/>
          <w:szCs w:val="28"/>
        </w:rPr>
        <w:t xml:space="preserve"> установлено неэффективное использование бюджетных средств</w:t>
      </w:r>
      <w:r w:rsidR="00E44C07">
        <w:rPr>
          <w:rFonts w:ascii="Times New Roman" w:eastAsia="Calibri" w:hAnsi="Times New Roman" w:cs="Times New Roman"/>
          <w:sz w:val="28"/>
          <w:szCs w:val="28"/>
        </w:rPr>
        <w:t>,</w:t>
      </w:r>
      <w:r w:rsidR="00B41987" w:rsidRPr="00B41987">
        <w:rPr>
          <w:rFonts w:ascii="Times New Roman" w:eastAsia="Calibri" w:hAnsi="Times New Roman" w:cs="Times New Roman"/>
          <w:sz w:val="28"/>
          <w:szCs w:val="28"/>
        </w:rPr>
        <w:t xml:space="preserve"> главными </w:t>
      </w:r>
      <w:r w:rsidR="004F7EF0">
        <w:rPr>
          <w:rFonts w:ascii="Times New Roman" w:eastAsia="Calibri" w:hAnsi="Times New Roman" w:cs="Times New Roman"/>
          <w:sz w:val="28"/>
          <w:szCs w:val="28"/>
        </w:rPr>
        <w:t>администраторами</w:t>
      </w:r>
      <w:r w:rsidR="00B41987" w:rsidRPr="00B41987">
        <w:rPr>
          <w:rFonts w:ascii="Times New Roman" w:eastAsia="Calibri" w:hAnsi="Times New Roman" w:cs="Times New Roman"/>
          <w:sz w:val="28"/>
          <w:szCs w:val="28"/>
        </w:rPr>
        <w:t xml:space="preserve"> района, а именно:</w:t>
      </w:r>
    </w:p>
    <w:p w:rsidR="00752CC4" w:rsidRDefault="00B41987" w:rsidP="00752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52CC4" w:rsidRPr="0075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ст. 34 Бюджетного кодекса РФ при осуществлении расходов районного бюджета главными распорядителями бюджетных средств </w:t>
      </w:r>
      <w:r w:rsidR="0075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256 случаях </w:t>
      </w:r>
      <w:r w:rsidR="00752CC4" w:rsidRPr="00752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неэффективное использование средств, выразившееся в оплате за счет бюджетных средств пеней, штрафов, неустойки и госпошлины на  общую сумму 1338,3 тыс. рублей</w:t>
      </w:r>
      <w:r w:rsidR="00752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CC4" w:rsidRPr="0075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C16" w:rsidRDefault="00E33F2C" w:rsidP="00752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представленную отчетность и </w:t>
      </w:r>
      <w:proofErr w:type="gramStart"/>
      <w:r w:rsidRPr="00E33F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представленные документы, содержащие информацию об исполнении бюджета</w:t>
      </w:r>
      <w:r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</w:t>
      </w:r>
      <w:r w:rsid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7D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сделан</w:t>
      </w:r>
      <w:proofErr w:type="gramEnd"/>
      <w:r w:rsidRPr="007D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</w:t>
      </w:r>
      <w:r w:rsidR="007D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3F2C" w:rsidRPr="000A59EB" w:rsidRDefault="007D4C16" w:rsidP="00E3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3F2C" w:rsidRPr="000A59EB">
        <w:rPr>
          <w:rFonts w:ascii="Times New Roman" w:hAnsi="Times New Roman" w:cs="Times New Roman"/>
          <w:sz w:val="28"/>
          <w:szCs w:val="28"/>
        </w:rPr>
        <w:t xml:space="preserve">тчет об исполнении бюджета за </w:t>
      </w:r>
      <w:r w:rsidR="00F063AE">
        <w:rPr>
          <w:rFonts w:ascii="Times New Roman" w:hAnsi="Times New Roman" w:cs="Times New Roman"/>
          <w:sz w:val="28"/>
          <w:szCs w:val="28"/>
        </w:rPr>
        <w:t>202</w:t>
      </w:r>
      <w:r w:rsidR="0074240C">
        <w:rPr>
          <w:rFonts w:ascii="Times New Roman" w:hAnsi="Times New Roman" w:cs="Times New Roman"/>
          <w:sz w:val="28"/>
          <w:szCs w:val="28"/>
        </w:rPr>
        <w:t>2</w:t>
      </w:r>
      <w:r w:rsidR="00F063AE">
        <w:rPr>
          <w:rFonts w:ascii="Times New Roman" w:hAnsi="Times New Roman" w:cs="Times New Roman"/>
          <w:sz w:val="28"/>
          <w:szCs w:val="28"/>
        </w:rPr>
        <w:t xml:space="preserve"> год</w:t>
      </w:r>
      <w:r w:rsidR="00E33F2C" w:rsidRPr="000A59EB">
        <w:rPr>
          <w:rFonts w:ascii="Times New Roman" w:hAnsi="Times New Roman" w:cs="Times New Roman"/>
          <w:sz w:val="28"/>
          <w:szCs w:val="28"/>
        </w:rPr>
        <w:t xml:space="preserve"> составлен и представлен с учетом требований бюджетного законодательства, а также требований Положения о бюджетном процессе </w:t>
      </w:r>
      <w:r w:rsidR="00E33F2C" w:rsidRPr="00E33F2C">
        <w:rPr>
          <w:rFonts w:ascii="Times New Roman" w:hAnsi="Times New Roman" w:cs="Times New Roman"/>
          <w:sz w:val="28"/>
          <w:szCs w:val="28"/>
        </w:rPr>
        <w:t>Суражского</w:t>
      </w:r>
      <w:r w:rsidR="00E33F2C" w:rsidRPr="000A59EB">
        <w:rPr>
          <w:rFonts w:ascii="Times New Roman" w:hAnsi="Times New Roman" w:cs="Times New Roman"/>
          <w:sz w:val="28"/>
          <w:szCs w:val="28"/>
        </w:rPr>
        <w:t xml:space="preserve"> </w:t>
      </w:r>
      <w:r w:rsidR="00B559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3F2C" w:rsidRPr="000A59EB">
        <w:rPr>
          <w:rFonts w:ascii="Times New Roman" w:hAnsi="Times New Roman" w:cs="Times New Roman"/>
          <w:sz w:val="28"/>
          <w:szCs w:val="28"/>
        </w:rPr>
        <w:t>района по составу, содержанию и срокам представления. Факты неполноты и недостоверности годового отчета не выявлены.</w:t>
      </w:r>
    </w:p>
    <w:p w:rsidR="000A59EB" w:rsidRPr="000A59EB" w:rsidRDefault="00E33F2C" w:rsidP="00E3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Суражского муниципального района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>считает возможным рекомендовать</w:t>
      </w:r>
      <w:r w:rsidR="007C76FF"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6FF"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Суражскому</w:t>
      </w:r>
      <w:proofErr w:type="spellEnd"/>
      <w:r w:rsidR="007C76FF"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6FF"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Районному Совету народных депутатов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тчёт администрации </w:t>
      </w:r>
      <w:r w:rsidR="007C76FF" w:rsidRPr="00E33F2C"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40C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912A1C">
        <w:rPr>
          <w:rFonts w:ascii="Times New Roman" w:hAnsi="Times New Roman" w:cs="Times New Roman"/>
          <w:color w:val="000000"/>
          <w:sz w:val="28"/>
          <w:szCs w:val="28"/>
        </w:rPr>
        <w:t xml:space="preserve">Брянской области 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за </w:t>
      </w:r>
      <w:r w:rsidR="00F063A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424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63A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74240C">
        <w:rPr>
          <w:rFonts w:ascii="Times New Roman" w:hAnsi="Times New Roman" w:cs="Times New Roman"/>
          <w:color w:val="000000"/>
          <w:sz w:val="28"/>
          <w:szCs w:val="28"/>
        </w:rPr>
        <w:t>рассмотрению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9EB" w:rsidRPr="000A59EB" w:rsidRDefault="000A59EB" w:rsidP="000A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9EB">
        <w:rPr>
          <w:rFonts w:ascii="Times New Roman" w:hAnsi="Times New Roman" w:cs="Times New Roman"/>
          <w:b/>
          <w:color w:val="000000"/>
          <w:sz w:val="28"/>
          <w:szCs w:val="28"/>
        </w:rPr>
        <w:t>Благодарю за внимание.</w:t>
      </w:r>
    </w:p>
    <w:sectPr w:rsidR="000A59EB" w:rsidRPr="000A59EB" w:rsidSect="00644429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C8" w:rsidRDefault="00547AC8" w:rsidP="00252B09">
      <w:pPr>
        <w:spacing w:after="0" w:line="240" w:lineRule="auto"/>
      </w:pPr>
      <w:r>
        <w:separator/>
      </w:r>
    </w:p>
  </w:endnote>
  <w:endnote w:type="continuationSeparator" w:id="0">
    <w:p w:rsidR="00547AC8" w:rsidRDefault="00547AC8" w:rsidP="0025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C8" w:rsidRDefault="00547AC8" w:rsidP="00252B09">
      <w:pPr>
        <w:spacing w:after="0" w:line="240" w:lineRule="auto"/>
      </w:pPr>
      <w:r>
        <w:separator/>
      </w:r>
    </w:p>
  </w:footnote>
  <w:footnote w:type="continuationSeparator" w:id="0">
    <w:p w:rsidR="00547AC8" w:rsidRDefault="00547AC8" w:rsidP="00252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82"/>
    <w:rsid w:val="000004D9"/>
    <w:rsid w:val="00014759"/>
    <w:rsid w:val="00045C03"/>
    <w:rsid w:val="00073CBF"/>
    <w:rsid w:val="000A59EB"/>
    <w:rsid w:val="000B11BC"/>
    <w:rsid w:val="000D0B4E"/>
    <w:rsid w:val="000F6659"/>
    <w:rsid w:val="00141F59"/>
    <w:rsid w:val="00173B71"/>
    <w:rsid w:val="001B3FDA"/>
    <w:rsid w:val="001C2296"/>
    <w:rsid w:val="00220B27"/>
    <w:rsid w:val="0023455F"/>
    <w:rsid w:val="00237D05"/>
    <w:rsid w:val="00252B09"/>
    <w:rsid w:val="00296927"/>
    <w:rsid w:val="002D3FF0"/>
    <w:rsid w:val="002D5382"/>
    <w:rsid w:val="002D7F9D"/>
    <w:rsid w:val="002E1C23"/>
    <w:rsid w:val="002F5266"/>
    <w:rsid w:val="003327E2"/>
    <w:rsid w:val="00397CF8"/>
    <w:rsid w:val="003A40CC"/>
    <w:rsid w:val="003F7C55"/>
    <w:rsid w:val="0041316B"/>
    <w:rsid w:val="004237DE"/>
    <w:rsid w:val="00443EE3"/>
    <w:rsid w:val="00490FE2"/>
    <w:rsid w:val="004E6350"/>
    <w:rsid w:val="004F7EF0"/>
    <w:rsid w:val="005119C3"/>
    <w:rsid w:val="00523B96"/>
    <w:rsid w:val="00547AC8"/>
    <w:rsid w:val="00550B47"/>
    <w:rsid w:val="0059212F"/>
    <w:rsid w:val="005D6979"/>
    <w:rsid w:val="0060673B"/>
    <w:rsid w:val="0062242E"/>
    <w:rsid w:val="0064264D"/>
    <w:rsid w:val="00644429"/>
    <w:rsid w:val="00645F19"/>
    <w:rsid w:val="00671F4A"/>
    <w:rsid w:val="00687E99"/>
    <w:rsid w:val="0069614F"/>
    <w:rsid w:val="006C25FA"/>
    <w:rsid w:val="00707524"/>
    <w:rsid w:val="0074240C"/>
    <w:rsid w:val="00744F06"/>
    <w:rsid w:val="00752CC4"/>
    <w:rsid w:val="007911BC"/>
    <w:rsid w:val="007C76FF"/>
    <w:rsid w:val="007D4C16"/>
    <w:rsid w:val="007E7245"/>
    <w:rsid w:val="007F6723"/>
    <w:rsid w:val="0089032C"/>
    <w:rsid w:val="00894954"/>
    <w:rsid w:val="008C786B"/>
    <w:rsid w:val="008D6FF2"/>
    <w:rsid w:val="008E7491"/>
    <w:rsid w:val="008F1FF5"/>
    <w:rsid w:val="00912A1C"/>
    <w:rsid w:val="00916A20"/>
    <w:rsid w:val="009512ED"/>
    <w:rsid w:val="00977F87"/>
    <w:rsid w:val="009B10FE"/>
    <w:rsid w:val="009F58DD"/>
    <w:rsid w:val="009F7052"/>
    <w:rsid w:val="00A0784E"/>
    <w:rsid w:val="00A2465B"/>
    <w:rsid w:val="00A36FEC"/>
    <w:rsid w:val="00A474A5"/>
    <w:rsid w:val="00A6014F"/>
    <w:rsid w:val="00AC2122"/>
    <w:rsid w:val="00B2162C"/>
    <w:rsid w:val="00B41987"/>
    <w:rsid w:val="00B53164"/>
    <w:rsid w:val="00B55962"/>
    <w:rsid w:val="00B977BA"/>
    <w:rsid w:val="00BC6ACE"/>
    <w:rsid w:val="00C333BA"/>
    <w:rsid w:val="00C728C2"/>
    <w:rsid w:val="00CA398B"/>
    <w:rsid w:val="00CE66DE"/>
    <w:rsid w:val="00CF6714"/>
    <w:rsid w:val="00D74E58"/>
    <w:rsid w:val="00DF5503"/>
    <w:rsid w:val="00E06A72"/>
    <w:rsid w:val="00E21EC2"/>
    <w:rsid w:val="00E33F2C"/>
    <w:rsid w:val="00E44C07"/>
    <w:rsid w:val="00E51356"/>
    <w:rsid w:val="00EE3C59"/>
    <w:rsid w:val="00F063AE"/>
    <w:rsid w:val="00F724B3"/>
    <w:rsid w:val="00F73064"/>
    <w:rsid w:val="00F94F73"/>
    <w:rsid w:val="00F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5F1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1B3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2B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B09"/>
  </w:style>
  <w:style w:type="paragraph" w:styleId="a5">
    <w:name w:val="footer"/>
    <w:basedOn w:val="a"/>
    <w:link w:val="a6"/>
    <w:uiPriority w:val="99"/>
    <w:unhideWhenUsed/>
    <w:rsid w:val="00252B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5F1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1B3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2B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B09"/>
  </w:style>
  <w:style w:type="paragraph" w:styleId="a5">
    <w:name w:val="footer"/>
    <w:basedOn w:val="a"/>
    <w:link w:val="a6"/>
    <w:uiPriority w:val="99"/>
    <w:unhideWhenUsed/>
    <w:rsid w:val="00252B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98</cp:revision>
  <dcterms:created xsi:type="dcterms:W3CDTF">2020-05-26T08:06:00Z</dcterms:created>
  <dcterms:modified xsi:type="dcterms:W3CDTF">2023-06-13T11:34:00Z</dcterms:modified>
</cp:coreProperties>
</file>