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CC1F45" w:rsidRPr="00CC1F45" w:rsidRDefault="00CC1F45" w:rsidP="00CC1F4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C64D9" w:rsidRPr="009F69EC" w:rsidRDefault="00CC64D9" w:rsidP="00CC64D9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CC64D9" w:rsidRPr="009F69EC" w:rsidRDefault="00CC64D9" w:rsidP="00CC64D9">
      <w:pPr>
        <w:spacing w:after="0" w:line="240" w:lineRule="auto"/>
        <w:ind w:right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Calibri" w:hAnsi="Times New Roman"/>
          <w:b/>
          <w:sz w:val="28"/>
          <w:szCs w:val="28"/>
        </w:rPr>
        <w:t xml:space="preserve">Контрольно-счетной палаты Суражского муниципального района по результатам проведения </w:t>
      </w:r>
      <w:r w:rsidRPr="009F69EC">
        <w:rPr>
          <w:rFonts w:ascii="Times New Roman" w:hAnsi="Times New Roman"/>
          <w:b/>
          <w:spacing w:val="-6"/>
          <w:sz w:val="28"/>
          <w:szCs w:val="28"/>
        </w:rPr>
        <w:t xml:space="preserve">внешней проверки </w:t>
      </w:r>
      <w:r w:rsidRPr="009F69EC">
        <w:rPr>
          <w:rFonts w:ascii="Times New Roman" w:eastAsia="SimSun" w:hAnsi="Times New Roman"/>
          <w:b/>
          <w:bCs/>
          <w:spacing w:val="-6"/>
          <w:sz w:val="28"/>
          <w:szCs w:val="28"/>
        </w:rPr>
        <w:t>годового отчета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«Об исполнении бюджета </w:t>
      </w:r>
      <w:proofErr w:type="spellStart"/>
      <w:r w:rsidR="0000058F">
        <w:rPr>
          <w:rFonts w:ascii="Times New Roman" w:eastAsia="Times New Roman" w:hAnsi="Times New Roman" w:cs="Times New Roman"/>
          <w:b/>
          <w:bCs/>
          <w:sz w:val="28"/>
          <w:szCs w:val="28"/>
        </w:rPr>
        <w:t>Овчинского</w:t>
      </w:r>
      <w:proofErr w:type="spellEnd"/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8778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Суражского муниципального района 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Брянской области за 202</w:t>
      </w:r>
      <w:r w:rsidR="00D6730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</w:t>
      </w:r>
    </w:p>
    <w:p w:rsidR="00CC64D9" w:rsidRPr="009F69EC" w:rsidRDefault="00CC64D9" w:rsidP="00CC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C64D9" w:rsidRPr="009F69EC" w:rsidRDefault="00CC64D9" w:rsidP="00CC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D6730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апреля 202</w:t>
      </w:r>
      <w:r w:rsidR="00D6730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года                                                                                 г. Сураж</w:t>
      </w:r>
    </w:p>
    <w:p w:rsidR="00CC64D9" w:rsidRPr="009F69EC" w:rsidRDefault="00CC64D9" w:rsidP="00CC6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67306" w:rsidRPr="001E4715" w:rsidRDefault="00D67306" w:rsidP="00D67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проведения внешней проверки: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>пункт 4 статьи 264.4 Бюджетного кодекса Российской Федерации, пункт 1.3.2 плана работы Контрольно-счетной палаты Суражского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Приказом Контрольно-счетной палаты Суражского муниципального района от 27 декабря 2021 года № 3 Положением «О Контрольно-счетной палате», принятым согласно решения Суражского районного Совета народных депутатов № 143 от 26.11.2021г., приказ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>.03.202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 года о</w:t>
      </w:r>
      <w:proofErr w:type="gramEnd"/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4715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Pr="001E4715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экспертно-аналитического мероприятия. </w:t>
      </w:r>
    </w:p>
    <w:p w:rsidR="00CC64D9" w:rsidRPr="008172AF" w:rsidRDefault="00CC64D9" w:rsidP="00195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внешней проверки: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отчет об исполнении бюджета </w:t>
      </w:r>
      <w:proofErr w:type="spellStart"/>
      <w:r w:rsidR="0000058F">
        <w:rPr>
          <w:rFonts w:ascii="Times New Roman" w:eastAsia="Times New Roman" w:hAnsi="Times New Roman" w:cs="Times New Roman"/>
          <w:color w:val="000000"/>
          <w:sz w:val="28"/>
          <w:szCs w:val="28"/>
        </w:rPr>
        <w:t>Овчинского</w:t>
      </w:r>
      <w:proofErr w:type="spellEnd"/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Суражского района</w:t>
      </w:r>
      <w:r w:rsidRPr="008172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бюджетная отчетность главного администратора средств местного бюджета 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иные документы, содержащие информацию об исполнении бюджета </w:t>
      </w:r>
      <w:r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указанного муниципального образования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</w:t>
      </w:r>
      <w:r w:rsidR="0083222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Pr="008172AF">
        <w:rPr>
          <w:rFonts w:ascii="Times New Roman" w:eastAsia="Calibri" w:hAnsi="Times New Roman" w:cs="Times New Roman"/>
          <w:sz w:val="28"/>
          <w:szCs w:val="28"/>
        </w:rPr>
        <w:t>.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64D9" w:rsidRPr="002371F9" w:rsidRDefault="00CC64D9" w:rsidP="00CC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 внешней проверки: </w:t>
      </w:r>
      <w:proofErr w:type="spellStart"/>
      <w:r w:rsidR="0000058F">
        <w:rPr>
          <w:rFonts w:ascii="Times New Roman" w:eastAsia="Times New Roman" w:hAnsi="Times New Roman" w:cs="Times New Roman"/>
          <w:color w:val="000000"/>
          <w:sz w:val="28"/>
          <w:szCs w:val="28"/>
        </w:rPr>
        <w:t>Овчинская</w:t>
      </w:r>
      <w:proofErr w:type="spellEnd"/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r w:rsidR="0000058F">
        <w:rPr>
          <w:rFonts w:ascii="Times New Roman" w:eastAsia="Times New Roman" w:hAnsi="Times New Roman" w:cs="Times New Roman"/>
          <w:color w:val="000000"/>
          <w:sz w:val="28"/>
          <w:szCs w:val="28"/>
        </w:rPr>
        <w:t>Овчинского</w:t>
      </w:r>
      <w:proofErr w:type="spellEnd"/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237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муниципального района </w:t>
      </w:r>
      <w:r w:rsidRPr="002371F9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4D9" w:rsidRPr="003F59BE" w:rsidRDefault="00CC64D9" w:rsidP="00CC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F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внешней проверки годового отчета об исполнении бюджета </w:t>
      </w:r>
      <w:proofErr w:type="spellStart"/>
      <w:r w:rsidR="0000058F">
        <w:rPr>
          <w:rFonts w:ascii="Times New Roman" w:eastAsia="Times New Roman" w:hAnsi="Times New Roman" w:cs="Times New Roman"/>
          <w:color w:val="000000"/>
          <w:sz w:val="28"/>
          <w:szCs w:val="28"/>
        </w:rPr>
        <w:t>Овчинского</w:t>
      </w:r>
      <w:proofErr w:type="spellEnd"/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8778DD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>Брянской области за 202</w:t>
      </w:r>
      <w:r w:rsidR="0070097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год подготовлено Контрольно-Счетной палатой Суражского муниципального района в соответствии</w:t>
      </w:r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 статьи 264.4 Бюджетного кодекса Российской Федерации, пункта 3 части 2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</w:t>
      </w:r>
      <w:proofErr w:type="gramEnd"/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образований», на основании данных внешней проверки годовой бюджетной отчётности за 202</w:t>
      </w:r>
      <w:r w:rsidR="0083222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9F383A" w:rsidRPr="00CC1F45" w:rsidRDefault="009F383A" w:rsidP="00A75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9F383A" w:rsidRPr="00CC1F45" w:rsidRDefault="009F383A" w:rsidP="00A75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Одновременно с годовым отчетом об исполнении бюджета были представлены:</w:t>
      </w:r>
    </w:p>
    <w:p w:rsidR="009F383A" w:rsidRPr="00CC1F45" w:rsidRDefault="009F383A" w:rsidP="00A75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проект Решения </w:t>
      </w:r>
      <w:proofErr w:type="spellStart"/>
      <w:r w:rsidR="00C11ACC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«Об утверждении  отчёта  об  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 </w:t>
      </w:r>
      <w:proofErr w:type="spellStart"/>
      <w:r w:rsidR="00C11ACC">
        <w:rPr>
          <w:rFonts w:ascii="Times New Roman" w:eastAsia="Times New Roman" w:hAnsi="Times New Roman" w:cs="Times New Roman"/>
          <w:sz w:val="28"/>
          <w:szCs w:val="28"/>
        </w:rPr>
        <w:t>Овчинское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е»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F156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3222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9F383A" w:rsidRPr="00CC1F45" w:rsidRDefault="009F383A" w:rsidP="00A75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- пояснительная записка;</w:t>
      </w:r>
    </w:p>
    <w:p w:rsidR="009F383A" w:rsidRDefault="009F383A" w:rsidP="00A75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оценка эффективности реализации программ поселения.</w:t>
      </w:r>
    </w:p>
    <w:p w:rsidR="00623A7A" w:rsidRPr="00623A7A" w:rsidRDefault="00623A7A" w:rsidP="0062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A7A">
        <w:rPr>
          <w:rFonts w:ascii="Times New Roman" w:eastAsia="Times New Roman" w:hAnsi="Times New Roman" w:cs="Times New Roman"/>
          <w:b/>
          <w:sz w:val="28"/>
          <w:szCs w:val="28"/>
        </w:rPr>
        <w:t>В нарушение п. 6 ст. 264.10 Бюджетного кодекса РФ одновременно с Отчетом об исполнении бюджета Дубровского сельского поселения за 202</w:t>
      </w:r>
      <w:r w:rsidR="00C7534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23A7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не представлен отчет об использовании средств резервного фонда.</w:t>
      </w:r>
    </w:p>
    <w:p w:rsidR="009F383A" w:rsidRPr="0079507C" w:rsidRDefault="009F383A" w:rsidP="00A75574">
      <w:pPr>
        <w:widowControl w:val="0"/>
        <w:tabs>
          <w:tab w:val="left" w:pos="255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79507C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Оценить основные показатели бюджетной отчетности.</w:t>
      </w:r>
    </w:p>
    <w:p w:rsidR="009F383A" w:rsidRPr="008F4681" w:rsidRDefault="009F383A" w:rsidP="00A75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681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</w:t>
      </w:r>
      <w:r w:rsidR="0059408B" w:rsidRPr="008F46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4D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F4681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 w:rsidR="00C11ACC" w:rsidRPr="008F4681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8F468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414EB1" w:rsidRPr="008F46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29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F4681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505CAD" w:rsidRPr="008F46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299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68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7299D">
        <w:rPr>
          <w:rFonts w:ascii="Times New Roman" w:eastAsia="Times New Roman" w:hAnsi="Times New Roman" w:cs="Times New Roman"/>
          <w:sz w:val="28"/>
          <w:szCs w:val="28"/>
        </w:rPr>
        <w:t>91</w:t>
      </w:r>
      <w:r w:rsidRPr="008F4681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C11ACC" w:rsidRPr="008F4681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8F468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D29E3" w:rsidRPr="008F4681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Брянской области </w:t>
      </w:r>
      <w:r w:rsidRPr="008F4681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59408B" w:rsidRPr="008F46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29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F468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9408B" w:rsidRPr="008F4681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D729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E3" w:rsidRPr="008F468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9408B" w:rsidRPr="008F468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729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59408B" w:rsidRPr="008F4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9E3" w:rsidRPr="008F468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9408B" w:rsidRPr="008F4681">
        <w:rPr>
          <w:rFonts w:ascii="Times New Roman" w:eastAsia="Times New Roman" w:hAnsi="Times New Roman" w:cs="Times New Roman"/>
          <w:sz w:val="28"/>
          <w:szCs w:val="28"/>
        </w:rPr>
        <w:t>одов</w:t>
      </w:r>
      <w:r w:rsidRPr="008F4681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9F383A" w:rsidRPr="008F4681" w:rsidRDefault="009F383A" w:rsidP="00A75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681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</w:t>
      </w:r>
      <w:r w:rsidR="00D7299D">
        <w:rPr>
          <w:rFonts w:ascii="Times New Roman" w:eastAsia="Times New Roman" w:hAnsi="Times New Roman" w:cs="Times New Roman"/>
          <w:sz w:val="28"/>
          <w:szCs w:val="28"/>
        </w:rPr>
        <w:t>12618,9</w:t>
      </w:r>
      <w:r w:rsidRPr="008F4681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9F383A" w:rsidRPr="00CC1F45" w:rsidRDefault="009F383A" w:rsidP="00A75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681">
        <w:rPr>
          <w:rFonts w:ascii="Times New Roman" w:eastAsia="Times New Roman" w:hAnsi="Times New Roman" w:cs="Times New Roman"/>
          <w:sz w:val="28"/>
          <w:szCs w:val="28"/>
        </w:rPr>
        <w:t>- по расходам 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сумме </w:t>
      </w:r>
      <w:r w:rsidR="008F468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7299D">
        <w:rPr>
          <w:rFonts w:ascii="Times New Roman" w:eastAsia="Times New Roman" w:hAnsi="Times New Roman" w:cs="Times New Roman"/>
          <w:sz w:val="28"/>
          <w:szCs w:val="28"/>
        </w:rPr>
        <w:t>618,9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9F383A" w:rsidRPr="00CC1F45" w:rsidRDefault="009F383A" w:rsidP="00A75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дефицит местного бюджета в сумме </w:t>
      </w:r>
      <w:r w:rsidR="00187F14">
        <w:rPr>
          <w:rFonts w:ascii="Times New Roman" w:eastAsia="Times New Roman" w:hAnsi="Times New Roman" w:cs="Times New Roman"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ублей. </w:t>
      </w:r>
    </w:p>
    <w:p w:rsidR="009F383A" w:rsidRDefault="009F383A" w:rsidP="00A755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884">
        <w:rPr>
          <w:rFonts w:ascii="Times New Roman" w:eastAsia="Times New Roman" w:hAnsi="Times New Roman" w:cs="Times New Roman"/>
          <w:sz w:val="28"/>
          <w:szCs w:val="28"/>
        </w:rPr>
        <w:t xml:space="preserve">В процессе исполнения бюджета в порядке законодательной инициативы </w:t>
      </w:r>
      <w:r w:rsidR="00297CB0" w:rsidRPr="001A788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7884">
        <w:rPr>
          <w:rFonts w:ascii="Times New Roman" w:eastAsia="Times New Roman" w:hAnsi="Times New Roman" w:cs="Times New Roman"/>
          <w:sz w:val="28"/>
          <w:szCs w:val="28"/>
        </w:rPr>
        <w:t xml:space="preserve"> раза вносились изменения и дополнения в решение о бюджете Соответствие  принципу открытости,  определенному  Бюджетным  кодексом  Российской  Федерации (статья 36), обеспечено  официальное  опубликование  в  Сборнике </w:t>
      </w:r>
      <w:proofErr w:type="spellStart"/>
      <w:r w:rsidRPr="001A7884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1A7884">
        <w:rPr>
          <w:rFonts w:ascii="Times New Roman" w:eastAsia="Times New Roman" w:hAnsi="Times New Roman" w:cs="Times New Roman"/>
          <w:sz w:val="28"/>
          <w:szCs w:val="28"/>
        </w:rPr>
        <w:t xml:space="preserve">-правовых актов </w:t>
      </w:r>
      <w:proofErr w:type="spellStart"/>
      <w:r w:rsidR="00C11ACC" w:rsidRPr="001A7884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1A78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всех изменений бюджета.</w:t>
      </w:r>
    </w:p>
    <w:p w:rsidR="009F383A" w:rsidRDefault="009F383A" w:rsidP="00A75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 основные характеристики бюджета утверждены в следующих объемах:</w:t>
      </w:r>
    </w:p>
    <w:p w:rsidR="009F383A" w:rsidRPr="00CC1F45" w:rsidRDefault="009F383A" w:rsidP="00A75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объем доходов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– </w:t>
      </w:r>
      <w:r w:rsidR="00134F8D">
        <w:rPr>
          <w:rFonts w:ascii="Times New Roman" w:eastAsia="Times New Roman" w:hAnsi="Times New Roman" w:cs="Times New Roman"/>
          <w:sz w:val="28"/>
          <w:szCs w:val="28"/>
        </w:rPr>
        <w:t>12760,1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 у</w:t>
      </w:r>
      <w:r w:rsidR="00475B0A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34F8D">
        <w:rPr>
          <w:rFonts w:ascii="Times New Roman" w:eastAsia="Times New Roman" w:hAnsi="Times New Roman" w:cs="Times New Roman"/>
          <w:sz w:val="28"/>
          <w:szCs w:val="28"/>
        </w:rPr>
        <w:t>752,6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134F8D">
        <w:rPr>
          <w:rFonts w:ascii="Times New Roman" w:eastAsia="Times New Roman" w:hAnsi="Times New Roman" w:cs="Times New Roman"/>
          <w:sz w:val="28"/>
          <w:szCs w:val="28"/>
        </w:rPr>
        <w:t>6,3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от первоначально утвержденного объема доходов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383A" w:rsidRPr="00CC1F45" w:rsidRDefault="009F383A" w:rsidP="00A75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объем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667B98">
        <w:rPr>
          <w:rFonts w:ascii="Times New Roman" w:eastAsia="Times New Roman" w:hAnsi="Times New Roman" w:cs="Times New Roman"/>
          <w:sz w:val="28"/>
          <w:szCs w:val="28"/>
        </w:rPr>
        <w:t>7403,4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у</w:t>
      </w:r>
      <w:r w:rsidR="00667B98">
        <w:rPr>
          <w:rFonts w:ascii="Times New Roman" w:eastAsia="Times New Roman" w:hAnsi="Times New Roman" w:cs="Times New Roman"/>
          <w:sz w:val="28"/>
          <w:szCs w:val="28"/>
        </w:rPr>
        <w:t>меньшился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67B98">
        <w:rPr>
          <w:rFonts w:ascii="Times New Roman" w:eastAsia="Times New Roman" w:hAnsi="Times New Roman" w:cs="Times New Roman"/>
          <w:sz w:val="28"/>
          <w:szCs w:val="28"/>
        </w:rPr>
        <w:t>4604,1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</w:t>
      </w:r>
      <w:r w:rsidR="00667B98">
        <w:rPr>
          <w:rFonts w:ascii="Times New Roman" w:eastAsia="Times New Roman" w:hAnsi="Times New Roman" w:cs="Times New Roman"/>
          <w:sz w:val="28"/>
          <w:szCs w:val="28"/>
        </w:rPr>
        <w:t>38,3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%) от первоначально утвержденного объема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383A" w:rsidRDefault="009F383A" w:rsidP="00A75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0FC5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фицит бюджета </w:t>
      </w:r>
      <w:r w:rsidR="00667B98">
        <w:rPr>
          <w:rFonts w:ascii="Times New Roman" w:eastAsia="Times New Roman" w:hAnsi="Times New Roman" w:cs="Times New Roman"/>
          <w:sz w:val="28"/>
          <w:szCs w:val="28"/>
        </w:rPr>
        <w:t>составил 5356,7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увеличился на </w:t>
      </w:r>
      <w:r w:rsidR="00C024B3">
        <w:rPr>
          <w:rFonts w:ascii="Times New Roman" w:eastAsia="Times New Roman" w:hAnsi="Times New Roman" w:cs="Times New Roman"/>
          <w:sz w:val="28"/>
          <w:szCs w:val="28"/>
        </w:rPr>
        <w:t>100,0%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833" w:rsidRPr="00D56D7F" w:rsidRDefault="005D7833" w:rsidP="005D78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56D7F">
        <w:rPr>
          <w:rFonts w:ascii="Times New Roman" w:hAnsi="Times New Roman"/>
          <w:b/>
          <w:sz w:val="28"/>
          <w:szCs w:val="28"/>
        </w:rPr>
        <w:t>В нарушение п. 1.3. Соглашения №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D56D7F">
        <w:rPr>
          <w:rFonts w:ascii="Times New Roman" w:hAnsi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 внесении изменений в бюджет поселения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D7299D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.</w:t>
      </w:r>
      <w:r w:rsidR="00D7299D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.202</w:t>
      </w:r>
      <w:r w:rsidR="00D7299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г. № </w:t>
      </w:r>
      <w:r w:rsidR="00D7299D">
        <w:rPr>
          <w:rFonts w:ascii="Times New Roman" w:hAnsi="Times New Roman"/>
          <w:b/>
          <w:sz w:val="28"/>
          <w:szCs w:val="28"/>
        </w:rPr>
        <w:t>100/1 пр</w:t>
      </w:r>
      <w:r w:rsidRPr="00D56D7F">
        <w:rPr>
          <w:rFonts w:ascii="Times New Roman" w:hAnsi="Times New Roman"/>
          <w:b/>
          <w:sz w:val="28"/>
          <w:szCs w:val="28"/>
        </w:rPr>
        <w:t>оизведено без  экспертизы КСП Суражского муниципального района.</w:t>
      </w:r>
    </w:p>
    <w:p w:rsidR="009F383A" w:rsidRPr="00CC1F45" w:rsidRDefault="009F383A" w:rsidP="00A75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бюджета в </w:t>
      </w:r>
      <w:r w:rsidR="003965A8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основании положений </w:t>
      </w:r>
      <w:r w:rsidRPr="00E647D7">
        <w:rPr>
          <w:rFonts w:ascii="Times New Roman" w:eastAsia="Times New Roman" w:hAnsi="Times New Roman" w:cs="Times New Roman"/>
          <w:sz w:val="28"/>
          <w:szCs w:val="28"/>
        </w:rPr>
        <w:t>Налогового и Бюджетного кодексов РФ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, Федерального закона от 06.10.2003 г. № 131-ФЗ «Об общих принципах организации местного самоуправления в Российской Федерации», Положения о бюджетном процессе и иных нормативных правовых акт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ACC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регулирующих бюджетные отношения.</w:t>
      </w:r>
    </w:p>
    <w:p w:rsidR="009F383A" w:rsidRPr="00CC1F45" w:rsidRDefault="009F383A" w:rsidP="00A75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исполнения бюджета и подготовка отчета об его исполнении возложена на </w:t>
      </w:r>
      <w:proofErr w:type="spellStart"/>
      <w:r w:rsidR="008F7118">
        <w:rPr>
          <w:rFonts w:ascii="Times New Roman" w:eastAsia="Times New Roman" w:hAnsi="Times New Roman" w:cs="Times New Roman"/>
          <w:sz w:val="28"/>
          <w:szCs w:val="28"/>
        </w:rPr>
        <w:t>Овчинскую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администрацию. </w:t>
      </w:r>
    </w:p>
    <w:p w:rsidR="009F383A" w:rsidRPr="00CC1F45" w:rsidRDefault="009F383A" w:rsidP="00A75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Лицевые счета участнику бюджетного процесса в рамках их бюджетных полномочий открыты в отделе №24 Управления Федерального казначейства по Брянской области, что соответствует нормам статьи 220.1 Бюджетного кодекса Российской Федерации. </w:t>
      </w:r>
    </w:p>
    <w:p w:rsidR="009F383A" w:rsidRPr="00CC1F45" w:rsidRDefault="009F383A" w:rsidP="00A75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статьи 217 и статьи 217.1 Бюджетного кодекса Российской Федерации исполнение бюджета поселения в </w:t>
      </w:r>
      <w:r w:rsidR="008E09A5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основе сводной бюджетной росписи и кассового плана.</w:t>
      </w:r>
    </w:p>
    <w:p w:rsidR="009F383A" w:rsidRPr="00CC1F45" w:rsidRDefault="009F383A" w:rsidP="00A75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Бюджетные полномочия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получателя средств бюджета поселения осуществлялось </w:t>
      </w:r>
      <w:proofErr w:type="spellStart"/>
      <w:r w:rsidR="0056775B">
        <w:rPr>
          <w:rFonts w:ascii="Times New Roman" w:eastAsia="Times New Roman" w:hAnsi="Times New Roman" w:cs="Times New Roman"/>
          <w:sz w:val="28"/>
          <w:szCs w:val="28"/>
        </w:rPr>
        <w:t>Овчинской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(89</w:t>
      </w:r>
      <w:r w:rsidR="0056775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законодательством. </w:t>
      </w:r>
    </w:p>
    <w:p w:rsidR="009F383A" w:rsidRPr="00CC1F45" w:rsidRDefault="009F383A" w:rsidP="00A75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D2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C11ACC" w:rsidRPr="00295FD2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295F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920352" w:rsidRPr="00295FD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2A1B" w:rsidRPr="00295FD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95FD2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4C597D" w:rsidRPr="00295FD2">
        <w:rPr>
          <w:rFonts w:ascii="Times New Roman" w:eastAsia="Times New Roman" w:hAnsi="Times New Roman" w:cs="Times New Roman"/>
          <w:sz w:val="28"/>
          <w:szCs w:val="28"/>
        </w:rPr>
        <w:t>9575,9</w:t>
      </w:r>
      <w:r w:rsidR="007B0E44" w:rsidRPr="00295FD2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295FD2">
        <w:rPr>
          <w:rFonts w:ascii="Times New Roman" w:eastAsia="Times New Roman" w:hAnsi="Times New Roman" w:cs="Times New Roman"/>
          <w:sz w:val="28"/>
          <w:szCs w:val="28"/>
        </w:rPr>
        <w:t>ыс. рублей,</w:t>
      </w:r>
      <w:r w:rsidRPr="00295FD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95FD2">
        <w:rPr>
          <w:rFonts w:ascii="Times New Roman" w:eastAsia="Times New Roman" w:hAnsi="Times New Roman" w:cs="Times New Roman"/>
          <w:sz w:val="28"/>
          <w:szCs w:val="28"/>
        </w:rPr>
        <w:t xml:space="preserve">или на 100,0% к уточненному годовому плану, по расходам – </w:t>
      </w:r>
      <w:r w:rsidR="004C597D" w:rsidRPr="00295FD2">
        <w:rPr>
          <w:rFonts w:ascii="Times New Roman" w:eastAsia="Times New Roman" w:hAnsi="Times New Roman" w:cs="Times New Roman"/>
          <w:sz w:val="28"/>
          <w:szCs w:val="28"/>
        </w:rPr>
        <w:t>7967,2</w:t>
      </w:r>
      <w:r w:rsidRPr="00295FD2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295FD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95FD2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3965A8" w:rsidRPr="00295FD2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295FD2">
        <w:rPr>
          <w:rFonts w:ascii="Times New Roman" w:eastAsia="Times New Roman" w:hAnsi="Times New Roman" w:cs="Times New Roman"/>
          <w:sz w:val="28"/>
          <w:szCs w:val="28"/>
        </w:rPr>
        <w:t xml:space="preserve">фицитом в сумме  </w:t>
      </w:r>
      <w:r w:rsidR="004C597D" w:rsidRPr="00295FD2">
        <w:rPr>
          <w:rFonts w:ascii="Times New Roman" w:eastAsia="Times New Roman" w:hAnsi="Times New Roman" w:cs="Times New Roman"/>
          <w:sz w:val="28"/>
          <w:szCs w:val="28"/>
        </w:rPr>
        <w:t>1608,7</w:t>
      </w:r>
      <w:r w:rsidRPr="00295FD2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383A" w:rsidRPr="00CC1F45" w:rsidRDefault="009F383A" w:rsidP="009F3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40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278"/>
        <w:gridCol w:w="1138"/>
        <w:gridCol w:w="1272"/>
        <w:gridCol w:w="1275"/>
        <w:gridCol w:w="1418"/>
        <w:gridCol w:w="1418"/>
        <w:gridCol w:w="30"/>
      </w:tblGrid>
      <w:tr w:rsidR="00F545E0" w:rsidRPr="00CC1F45" w:rsidTr="00DA7296">
        <w:trPr>
          <w:trHeight w:val="300"/>
        </w:trPr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Pr="003243CA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характеристики проекта бюджета 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Pr="003243CA" w:rsidRDefault="00F545E0" w:rsidP="00D231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202</w:t>
            </w:r>
            <w:r w:rsidR="00D23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Pr="003243CA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решением о бюджете (</w:t>
            </w:r>
            <w:proofErr w:type="gramStart"/>
            <w:r w:rsidRPr="003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уточненная</w:t>
            </w:r>
            <w:proofErr w:type="gramEnd"/>
            <w:r w:rsidRPr="003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Pr="003243CA" w:rsidRDefault="00F545E0" w:rsidP="00EE5E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Исполнение </w:t>
            </w:r>
          </w:p>
          <w:p w:rsidR="00F545E0" w:rsidRPr="003243CA" w:rsidRDefault="0014319A" w:rsidP="00D231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23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545E0" w:rsidRPr="003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Pr="003243CA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30" w:type="dxa"/>
            <w:vAlign w:val="center"/>
            <w:hideMark/>
          </w:tcPr>
          <w:p w:rsidR="00F545E0" w:rsidRPr="00CC1F45" w:rsidRDefault="00F545E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CD5" w:rsidRPr="00CC1F45" w:rsidTr="00DA7296">
        <w:trPr>
          <w:trHeight w:val="843"/>
        </w:trPr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196" w:rsidRPr="00CC1F45" w:rsidTr="00DA7296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96" w:rsidRPr="003A63D9" w:rsidRDefault="00D94196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A63D9">
              <w:rPr>
                <w:rFonts w:ascii="Times New Roman" w:eastAsia="Times New Roman" w:hAnsi="Times New Roman" w:cs="Times New Roman"/>
                <w:b/>
                <w:bCs/>
              </w:rPr>
              <w:t xml:space="preserve">Доходы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96" w:rsidRPr="003878E5" w:rsidRDefault="00D94196" w:rsidP="00B966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12764,1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96" w:rsidRPr="003878E5" w:rsidRDefault="00D94196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9575,9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96" w:rsidRPr="003878E5" w:rsidRDefault="00D94196" w:rsidP="00D729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96" w:rsidRPr="00D94196" w:rsidRDefault="00D94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19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96" w:rsidRPr="00D94196" w:rsidRDefault="00D94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196">
              <w:rPr>
                <w:rFonts w:ascii="Times New Roman" w:hAnsi="Times New Roman" w:cs="Times New Roman"/>
                <w:color w:val="000000"/>
              </w:rPr>
              <w:t>-3188,2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96" w:rsidRPr="00D94196" w:rsidRDefault="00D94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196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30" w:type="dxa"/>
            <w:vAlign w:val="center"/>
            <w:hideMark/>
          </w:tcPr>
          <w:p w:rsidR="00D94196" w:rsidRPr="00CC1F45" w:rsidRDefault="00D941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196" w:rsidRPr="00CC1F45" w:rsidTr="00DA7296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96" w:rsidRPr="003A63D9" w:rsidRDefault="00D94196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A63D9">
              <w:rPr>
                <w:rFonts w:ascii="Times New Roman" w:eastAsia="Times New Roman" w:hAnsi="Times New Roman" w:cs="Times New Roman"/>
                <w:b/>
                <w:bCs/>
              </w:rPr>
              <w:t>Расходы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96" w:rsidRPr="003878E5" w:rsidRDefault="00D94196" w:rsidP="00B966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96" w:rsidRPr="003878E5" w:rsidRDefault="00D94196" w:rsidP="00D729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7967,2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96" w:rsidRPr="003878E5" w:rsidRDefault="00D94196" w:rsidP="00D231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96" w:rsidRPr="00D94196" w:rsidRDefault="00D94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19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96" w:rsidRPr="00D94196" w:rsidRDefault="00D94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196">
              <w:rPr>
                <w:rFonts w:ascii="Times New Roman" w:hAnsi="Times New Roman" w:cs="Times New Roman"/>
                <w:color w:val="000000"/>
              </w:rPr>
              <w:t>563,8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96" w:rsidRPr="00D94196" w:rsidRDefault="00D94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196">
              <w:rPr>
                <w:rFonts w:ascii="Times New Roman" w:hAnsi="Times New Roman" w:cs="Times New Roman"/>
                <w:color w:val="000000"/>
              </w:rPr>
              <w:t>107,6</w:t>
            </w:r>
          </w:p>
        </w:tc>
        <w:tc>
          <w:tcPr>
            <w:tcW w:w="30" w:type="dxa"/>
            <w:vAlign w:val="center"/>
            <w:hideMark/>
          </w:tcPr>
          <w:p w:rsidR="00D94196" w:rsidRPr="00CC1F45" w:rsidRDefault="00D941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196" w:rsidRPr="00CC1F45" w:rsidTr="00DA7296">
        <w:trPr>
          <w:trHeight w:val="369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96" w:rsidRPr="003A63D9" w:rsidRDefault="00D94196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A63D9">
              <w:rPr>
                <w:rFonts w:ascii="Times New Roman" w:eastAsia="Times New Roman" w:hAnsi="Times New Roman" w:cs="Times New Roman"/>
                <w:b/>
                <w:bCs/>
              </w:rPr>
              <w:t>Дефицит (Профицит)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96" w:rsidRPr="003878E5" w:rsidRDefault="00D94196" w:rsidP="00B966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+5360,7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96" w:rsidRPr="003878E5" w:rsidRDefault="00D94196" w:rsidP="00D231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+1608,7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96" w:rsidRPr="003878E5" w:rsidRDefault="00D94196" w:rsidP="00D231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+1608,7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96" w:rsidRPr="00D94196" w:rsidRDefault="00D94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19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196" w:rsidRPr="00D94196" w:rsidRDefault="00D94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196">
              <w:rPr>
                <w:rFonts w:ascii="Times New Roman" w:hAnsi="Times New Roman" w:cs="Times New Roman"/>
                <w:color w:val="000000"/>
              </w:rPr>
              <w:t>-3752,0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196" w:rsidRPr="00D94196" w:rsidRDefault="00D94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196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30" w:type="dxa"/>
            <w:vAlign w:val="center"/>
            <w:hideMark/>
          </w:tcPr>
          <w:p w:rsidR="00D94196" w:rsidRPr="00CC1F45" w:rsidRDefault="00D941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5ADA" w:rsidRPr="00CC1F45" w:rsidRDefault="00535ADA" w:rsidP="00A75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9203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5FD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доходов </w:t>
      </w:r>
      <w:r w:rsidR="00B14706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0248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5FD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295FD2">
        <w:rPr>
          <w:rFonts w:ascii="Times New Roman" w:eastAsia="Times New Roman" w:hAnsi="Times New Roman" w:cs="Times New Roman"/>
          <w:sz w:val="28"/>
          <w:szCs w:val="28"/>
        </w:rPr>
        <w:t>3188,2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рублей, и</w:t>
      </w:r>
      <w:r w:rsidR="00920352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B1470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95FD2">
        <w:rPr>
          <w:rFonts w:ascii="Times New Roman" w:eastAsia="Times New Roman" w:hAnsi="Times New Roman" w:cs="Times New Roman"/>
          <w:sz w:val="28"/>
          <w:szCs w:val="28"/>
        </w:rPr>
        <w:t>25,0</w:t>
      </w:r>
      <w:r w:rsidR="00B14706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1470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объем расходов </w:t>
      </w:r>
      <w:r w:rsidR="000248C4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920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95FD2">
        <w:rPr>
          <w:rFonts w:ascii="Times New Roman" w:eastAsia="Times New Roman" w:hAnsi="Times New Roman" w:cs="Times New Roman"/>
          <w:sz w:val="28"/>
          <w:szCs w:val="28"/>
        </w:rPr>
        <w:t>563,8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920352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FD2">
        <w:rPr>
          <w:rFonts w:ascii="Times New Roman" w:eastAsia="Times New Roman" w:hAnsi="Times New Roman" w:cs="Times New Roman"/>
          <w:sz w:val="28"/>
          <w:szCs w:val="28"/>
        </w:rPr>
        <w:t>на 7,6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535ADA" w:rsidRPr="00CC1F45" w:rsidRDefault="00535ADA" w:rsidP="00A75574">
      <w:pPr>
        <w:spacing w:after="0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доходной части бюджета</w:t>
      </w:r>
      <w:r w:rsidR="007C7F0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35ADA" w:rsidRDefault="00535ADA" w:rsidP="00A75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доходной части бюджета сложилось в объеме </w:t>
      </w:r>
      <w:r w:rsidR="00B4043D">
        <w:rPr>
          <w:rFonts w:ascii="Times New Roman" w:eastAsia="Times New Roman" w:hAnsi="Times New Roman" w:cs="Times New Roman"/>
          <w:sz w:val="28"/>
          <w:szCs w:val="28"/>
        </w:rPr>
        <w:t>9575,9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100% к плановым показателям.  Объем доходов отчетного года  на </w:t>
      </w:r>
      <w:r w:rsidR="00B4043D">
        <w:rPr>
          <w:rFonts w:ascii="Times New Roman" w:eastAsia="Times New Roman" w:hAnsi="Times New Roman" w:cs="Times New Roman"/>
          <w:sz w:val="28"/>
          <w:szCs w:val="28"/>
        </w:rPr>
        <w:t>25,0</w:t>
      </w:r>
      <w:r w:rsidR="00B97B8A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E4B">
        <w:rPr>
          <w:rFonts w:ascii="Times New Roman" w:eastAsia="Times New Roman" w:hAnsi="Times New Roman" w:cs="Times New Roman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чем в  </w:t>
      </w:r>
      <w:r w:rsidR="00B97B8A">
        <w:rPr>
          <w:rFonts w:ascii="Times New Roman" w:eastAsia="Times New Roman" w:hAnsi="Times New Roman" w:cs="Times New Roman"/>
          <w:sz w:val="28"/>
          <w:szCs w:val="28"/>
        </w:rPr>
        <w:t>прошлом году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ADA" w:rsidRPr="00CC1F45" w:rsidRDefault="00535ADA" w:rsidP="00A75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Исполнение доход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части бюджета поселения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представлено в таблице:</w:t>
      </w:r>
    </w:p>
    <w:p w:rsidR="00535ADA" w:rsidRPr="00CC1F45" w:rsidRDefault="00535ADA" w:rsidP="00535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(тыс. руб.)</w:t>
      </w:r>
    </w:p>
    <w:tbl>
      <w:tblPr>
        <w:tblW w:w="909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134"/>
        <w:gridCol w:w="992"/>
        <w:gridCol w:w="847"/>
        <w:gridCol w:w="843"/>
        <w:gridCol w:w="1003"/>
        <w:gridCol w:w="835"/>
        <w:gridCol w:w="986"/>
        <w:gridCol w:w="30"/>
      </w:tblGrid>
      <w:tr w:rsidR="00F545E0" w:rsidRPr="00CC1F45" w:rsidTr="00847976">
        <w:trPr>
          <w:trHeight w:val="103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Pr="00CC1F45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бюджета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Pr="00CC1F45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F545E0" w:rsidRPr="00CC1F45" w:rsidRDefault="00F545E0" w:rsidP="000427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42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Default="00F545E0" w:rsidP="005C0566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Утверждено </w:t>
            </w:r>
          </w:p>
          <w:p w:rsidR="00F545E0" w:rsidRPr="00CC1F45" w:rsidRDefault="00F545E0" w:rsidP="005C0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Pr="00CC1F45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F545E0" w:rsidRPr="00CC1F45" w:rsidRDefault="00F545E0" w:rsidP="000427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42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Pr="00CC1F45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F545E0" w:rsidRPr="00CC1F45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F545E0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  <w:p w:rsidR="00F545E0" w:rsidRPr="00CC1F45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30" w:type="dxa"/>
            <w:vAlign w:val="center"/>
            <w:hideMark/>
          </w:tcPr>
          <w:p w:rsidR="00F545E0" w:rsidRPr="00CC1F45" w:rsidRDefault="00F545E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E24" w:rsidRPr="00CC1F45" w:rsidTr="00847976">
        <w:trPr>
          <w:trHeight w:val="100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20" w:rsidRPr="00CC1F45" w:rsidTr="00B9666D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20" w:rsidRPr="00CC1F45" w:rsidRDefault="00B15E20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8815,4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-3518,4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30" w:type="dxa"/>
            <w:vAlign w:val="center"/>
            <w:hideMark/>
          </w:tcPr>
          <w:p w:rsidR="00B15E20" w:rsidRPr="00CC1F45" w:rsidRDefault="00B15E2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20" w:rsidRPr="00CC1F45" w:rsidTr="00B9666D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20" w:rsidRPr="00847976" w:rsidRDefault="00B15E2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8783,3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8783,9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15E20" w:rsidRPr="00FC3F8A" w:rsidRDefault="00B15E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-3318,2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30" w:type="dxa"/>
            <w:vAlign w:val="center"/>
            <w:hideMark/>
          </w:tcPr>
          <w:p w:rsidR="00B15E20" w:rsidRPr="00CC1F45" w:rsidRDefault="00B15E2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20" w:rsidRPr="00CC1F45" w:rsidTr="00B9666D">
        <w:trPr>
          <w:trHeight w:val="23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20" w:rsidRPr="00CC1F45" w:rsidRDefault="00B15E20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15E20" w:rsidRPr="00FC3F8A" w:rsidRDefault="00B15E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30" w:type="dxa"/>
            <w:vAlign w:val="center"/>
            <w:hideMark/>
          </w:tcPr>
          <w:p w:rsidR="00B15E20" w:rsidRPr="00CC1F45" w:rsidRDefault="00B15E2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20" w:rsidRPr="00CC1F45" w:rsidTr="00B9666D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20" w:rsidRPr="00CC1F45" w:rsidRDefault="00B15E20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15E20" w:rsidRPr="00FC3F8A" w:rsidRDefault="00B15E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30" w:type="dxa"/>
            <w:vAlign w:val="center"/>
            <w:hideMark/>
          </w:tcPr>
          <w:p w:rsidR="00B15E20" w:rsidRPr="00CC1F45" w:rsidRDefault="00B15E2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20" w:rsidRPr="00CC1F45" w:rsidTr="00B9666D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20" w:rsidRPr="00CC1F45" w:rsidRDefault="00B15E20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15E20" w:rsidRPr="00FC3F8A" w:rsidRDefault="00B15E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145,9</w:t>
            </w:r>
          </w:p>
        </w:tc>
        <w:tc>
          <w:tcPr>
            <w:tcW w:w="30" w:type="dxa"/>
            <w:vAlign w:val="center"/>
            <w:hideMark/>
          </w:tcPr>
          <w:p w:rsidR="00B15E20" w:rsidRPr="00CC1F45" w:rsidRDefault="00B15E2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20" w:rsidRPr="00CC1F45" w:rsidTr="00B9666D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20" w:rsidRPr="00CC1F45" w:rsidRDefault="00B15E20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96733E" w:rsidP="009673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8213,7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96733E" w:rsidP="009673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15E20" w:rsidRPr="00FC3F8A" w:rsidRDefault="00350FDD" w:rsidP="00350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 w:rsidP="00350F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5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350FDD" w:rsidP="00350F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30" w:type="dxa"/>
            <w:vAlign w:val="center"/>
            <w:hideMark/>
          </w:tcPr>
          <w:p w:rsidR="00B15E20" w:rsidRPr="00CC1F45" w:rsidRDefault="00B15E2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20" w:rsidRPr="00CC1F45" w:rsidTr="00B9666D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20" w:rsidRPr="00CC1F45" w:rsidRDefault="00B15E20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204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15E20" w:rsidRPr="00FC3F8A" w:rsidRDefault="00B15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 </w:t>
            </w:r>
            <w:r w:rsidR="002042F9" w:rsidRPr="00FC3F8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204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B15E20" w:rsidRPr="00CC1F45" w:rsidRDefault="00B15E2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20" w:rsidRPr="00CC1F45" w:rsidTr="00B9666D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20" w:rsidRPr="00CC1F45" w:rsidRDefault="00B15E20" w:rsidP="00C053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20" w:rsidRPr="00FC3F8A" w:rsidRDefault="00204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15E20" w:rsidRPr="00FC3F8A" w:rsidRDefault="00B15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 </w:t>
            </w:r>
            <w:r w:rsidR="002042F9" w:rsidRPr="00FC3F8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20" w:rsidRPr="00FC3F8A" w:rsidRDefault="00204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B15E20" w:rsidRPr="00CC1F45" w:rsidRDefault="00B15E2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20" w:rsidRPr="00CC1F45" w:rsidTr="00B9666D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20" w:rsidRPr="00CC1F45" w:rsidRDefault="00B15E20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15E20" w:rsidRPr="00FC3F8A" w:rsidRDefault="00B15E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30" w:type="dxa"/>
            <w:vAlign w:val="center"/>
            <w:hideMark/>
          </w:tcPr>
          <w:p w:rsidR="00B15E20" w:rsidRPr="00CC1F45" w:rsidRDefault="00B15E2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20" w:rsidRPr="00CC1F45" w:rsidTr="00B9666D">
        <w:trPr>
          <w:trHeight w:val="13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20" w:rsidRPr="00CC1F45" w:rsidRDefault="00B15E20" w:rsidP="00CC1F45">
            <w:pPr>
              <w:spacing w:after="0" w:line="136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204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15E20" w:rsidRPr="00FC3F8A" w:rsidRDefault="00B15E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204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B15E20" w:rsidRPr="00CC1F45" w:rsidRDefault="00B15E2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B15E20" w:rsidRPr="00CC1F45" w:rsidTr="00B9666D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20" w:rsidRPr="00CC1F45" w:rsidRDefault="00B15E20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15E20" w:rsidRPr="00FC3F8A" w:rsidRDefault="00B15E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  <w:hideMark/>
          </w:tcPr>
          <w:p w:rsidR="00B15E20" w:rsidRPr="00CC1F45" w:rsidRDefault="00B15E2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20" w:rsidRPr="00CC1F45" w:rsidTr="00B9666D">
        <w:trPr>
          <w:trHeight w:val="34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20" w:rsidRPr="00CC1F45" w:rsidRDefault="00B15E20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204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15E20" w:rsidRPr="00FC3F8A" w:rsidRDefault="00B15E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B15E20" w:rsidRPr="00CC1F45" w:rsidRDefault="00B15E2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E20" w:rsidRPr="00CC1F45" w:rsidTr="00B9666D">
        <w:trPr>
          <w:trHeight w:val="1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5E20" w:rsidRPr="00C0531E" w:rsidRDefault="00B15E20" w:rsidP="00C0531E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5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20" w:rsidRPr="00FC3F8A" w:rsidRDefault="00204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15E20" w:rsidRPr="00FC3F8A" w:rsidRDefault="00B15E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20" w:rsidRPr="00FC3F8A" w:rsidRDefault="00204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B15E20" w:rsidRPr="00CC1F45" w:rsidRDefault="00B15E2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B15E20" w:rsidRPr="00CC1F45" w:rsidTr="00B9666D">
        <w:trPr>
          <w:trHeight w:val="1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E20" w:rsidRPr="00CC1F45" w:rsidRDefault="00B15E20" w:rsidP="00CC1F45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728,9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728,9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15E20" w:rsidRPr="00FC3F8A" w:rsidRDefault="00B15E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169,4</w:t>
            </w:r>
          </w:p>
        </w:tc>
        <w:tc>
          <w:tcPr>
            <w:tcW w:w="30" w:type="dxa"/>
            <w:vAlign w:val="center"/>
            <w:hideMark/>
          </w:tcPr>
          <w:p w:rsidR="00B15E20" w:rsidRPr="00CC1F45" w:rsidRDefault="00B15E2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B15E20" w:rsidRPr="00CC1F45" w:rsidTr="00B9666D">
        <w:trPr>
          <w:trHeight w:val="1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E20" w:rsidRPr="00CC1F45" w:rsidRDefault="00B15E20" w:rsidP="00CC1F45">
            <w:pPr>
              <w:spacing w:after="0" w:line="13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204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15E20" w:rsidRPr="00FC3F8A" w:rsidRDefault="00B15E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204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B15E20" w:rsidRPr="00CC1F45" w:rsidRDefault="00B15E2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B15E20" w:rsidRPr="00CC1F45" w:rsidTr="00B9666D">
        <w:trPr>
          <w:trHeight w:val="18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E20" w:rsidRPr="00CC1F45" w:rsidRDefault="00B15E20" w:rsidP="00CC1F45">
            <w:pPr>
              <w:spacing w:after="0" w:line="18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15E20" w:rsidRPr="00FC3F8A" w:rsidRDefault="00B15E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60,6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247,1</w:t>
            </w:r>
          </w:p>
        </w:tc>
        <w:tc>
          <w:tcPr>
            <w:tcW w:w="30" w:type="dxa"/>
            <w:vAlign w:val="center"/>
            <w:hideMark/>
          </w:tcPr>
          <w:p w:rsidR="00B15E20" w:rsidRPr="00CC1F45" w:rsidRDefault="00B15E2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B15E20" w:rsidRPr="00CC1F45" w:rsidTr="00B9666D">
        <w:trPr>
          <w:trHeight w:val="22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E20" w:rsidRPr="00CC1F45" w:rsidRDefault="00B15E20" w:rsidP="00CC1F45">
            <w:pPr>
              <w:spacing w:after="0" w:line="228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15E20" w:rsidRPr="00FC3F8A" w:rsidRDefault="00B15E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30" w:type="dxa"/>
            <w:vAlign w:val="center"/>
            <w:hideMark/>
          </w:tcPr>
          <w:p w:rsidR="00B15E20" w:rsidRPr="00CC1F45" w:rsidRDefault="00B15E2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15E20" w:rsidRPr="00CC1F45" w:rsidTr="00B9666D">
        <w:trPr>
          <w:trHeight w:val="27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E20" w:rsidRPr="00CC1F45" w:rsidRDefault="00B15E20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9575,9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9575,9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15E20" w:rsidRPr="00FC3F8A" w:rsidRDefault="00B15E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8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-3188,2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E20" w:rsidRPr="00FC3F8A" w:rsidRDefault="00B15E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F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0" w:type="dxa"/>
            <w:vAlign w:val="center"/>
            <w:hideMark/>
          </w:tcPr>
          <w:p w:rsidR="00B15E20" w:rsidRPr="00CC1F45" w:rsidRDefault="00B15E2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1FAD" w:rsidRDefault="008D1FAD" w:rsidP="008D1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В общем объеме доходов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бюджета поселения за 20</w:t>
      </w:r>
      <w:r w:rsidR="00966D5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0FD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 удельный вес поступлений по группе «Налоговые и неналоговые доходы»  составляет </w:t>
      </w:r>
      <w:r w:rsidR="00350FDD">
        <w:rPr>
          <w:rFonts w:ascii="Times New Roman" w:eastAsia="Times New Roman" w:hAnsi="Times New Roman" w:cs="Times New Roman"/>
          <w:sz w:val="28"/>
          <w:szCs w:val="28"/>
        </w:rPr>
        <w:t>92,1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 «Безвозмездные поступления» составляют </w:t>
      </w:r>
      <w:r w:rsidR="00350FDD">
        <w:rPr>
          <w:rFonts w:ascii="Times New Roman" w:eastAsia="Times New Roman" w:hAnsi="Times New Roman" w:cs="Times New Roman"/>
          <w:sz w:val="28"/>
          <w:szCs w:val="28"/>
        </w:rPr>
        <w:t>7,6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 xml:space="preserve">В группе собственных доходов </w:t>
      </w:r>
      <w:r w:rsidR="0080168A" w:rsidRPr="00CC1F45">
        <w:rPr>
          <w:rFonts w:ascii="Times New Roman" w:eastAsia="Times New Roman" w:hAnsi="Times New Roman" w:cs="Times New Roman"/>
          <w:sz w:val="28"/>
          <w:szCs w:val="28"/>
        </w:rPr>
        <w:t xml:space="preserve">налоговые  доходы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 xml:space="preserve">имеют удельный вес </w:t>
      </w:r>
      <w:r w:rsidR="00350FDD">
        <w:rPr>
          <w:rFonts w:ascii="Times New Roman" w:eastAsia="Times New Roman" w:hAnsi="Times New Roman" w:cs="Times New Roman"/>
          <w:sz w:val="28"/>
          <w:szCs w:val="28"/>
        </w:rPr>
        <w:t>99,6</w:t>
      </w:r>
      <w:r w:rsidR="0080168A" w:rsidRPr="00CC1F45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 xml:space="preserve">а неналоговые доходы» - </w:t>
      </w:r>
      <w:r w:rsidR="00350FDD">
        <w:rPr>
          <w:rFonts w:ascii="Times New Roman" w:eastAsia="Times New Roman" w:hAnsi="Times New Roman" w:cs="Times New Roman"/>
          <w:sz w:val="28"/>
          <w:szCs w:val="28"/>
        </w:rPr>
        <w:t>0,4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группе налоговых доходов занимает земельный налог -  </w:t>
      </w:r>
      <w:r w:rsidR="00E11448">
        <w:rPr>
          <w:rFonts w:ascii="Times New Roman" w:eastAsia="Times New Roman" w:hAnsi="Times New Roman" w:cs="Times New Roman"/>
          <w:sz w:val="28"/>
          <w:szCs w:val="28"/>
        </w:rPr>
        <w:t>93,5</w:t>
      </w:r>
      <w:r>
        <w:rPr>
          <w:rFonts w:ascii="Times New Roman" w:eastAsia="Times New Roman" w:hAnsi="Times New Roman" w:cs="Times New Roman"/>
          <w:sz w:val="28"/>
          <w:szCs w:val="28"/>
        </w:rPr>
        <w:t>%, в группе неналоговых доходов</w:t>
      </w:r>
      <w:r w:rsidR="009B1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A9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B10A0" w:rsidRPr="009B1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Доходы от </w:t>
      </w:r>
      <w:r w:rsidR="004F791C">
        <w:rPr>
          <w:rFonts w:ascii="Times New Roman" w:eastAsia="Times New Roman" w:hAnsi="Times New Roman" w:cs="Times New Roman"/>
          <w:color w:val="000000"/>
          <w:sz w:val="28"/>
          <w:szCs w:val="28"/>
        </w:rPr>
        <w:t>сдачи в аренду имущества</w:t>
      </w:r>
      <w:r w:rsidR="00A05A96">
        <w:rPr>
          <w:rFonts w:ascii="Times New Roman" w:eastAsia="Times New Roman" w:hAnsi="Times New Roman" w:cs="Times New Roman"/>
          <w:color w:val="000000"/>
          <w:sz w:val="28"/>
          <w:szCs w:val="28"/>
        </w:rPr>
        <w:t>»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91C">
        <w:rPr>
          <w:rFonts w:ascii="Times New Roman" w:eastAsia="Times New Roman" w:hAnsi="Times New Roman" w:cs="Times New Roman"/>
          <w:sz w:val="28"/>
          <w:szCs w:val="28"/>
        </w:rPr>
        <w:t>100,0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%, в группе безвозмездных поступлений</w:t>
      </w:r>
      <w:r w:rsidR="009B1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0A0">
        <w:rPr>
          <w:rFonts w:ascii="Times New Roman" w:eastAsia="Times New Roman" w:hAnsi="Times New Roman" w:cs="Times New Roman"/>
          <w:sz w:val="28"/>
          <w:szCs w:val="28"/>
        </w:rPr>
        <w:t>суб</w:t>
      </w:r>
      <w:r w:rsidR="00E11448">
        <w:rPr>
          <w:rFonts w:ascii="Times New Roman" w:eastAsia="Times New Roman" w:hAnsi="Times New Roman" w:cs="Times New Roman"/>
          <w:sz w:val="28"/>
          <w:szCs w:val="28"/>
        </w:rPr>
        <w:t>сидии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11448">
        <w:rPr>
          <w:rFonts w:ascii="Times New Roman" w:eastAsia="Times New Roman" w:hAnsi="Times New Roman" w:cs="Times New Roman"/>
          <w:sz w:val="28"/>
          <w:szCs w:val="28"/>
        </w:rPr>
        <w:t>60,6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35064" w:rsidRDefault="008D1FAD" w:rsidP="008D1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источникам доходов исполнение сложилось 100%</w:t>
      </w:r>
      <w:r w:rsidR="000F1489">
        <w:rPr>
          <w:rFonts w:ascii="Times New Roman" w:eastAsia="Times New Roman" w:hAnsi="Times New Roman" w:cs="Times New Roman"/>
          <w:sz w:val="28"/>
          <w:szCs w:val="28"/>
        </w:rPr>
        <w:t xml:space="preserve"> и 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утвержденным плановым показателям</w:t>
      </w:r>
      <w:r w:rsidR="000350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5064" w:rsidRDefault="008D1FAD" w:rsidP="008D1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налоговых </w:t>
      </w:r>
      <w:r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35064">
        <w:rPr>
          <w:rFonts w:ascii="Times New Roman" w:eastAsia="Times New Roman" w:hAnsi="Times New Roman" w:cs="Times New Roman"/>
          <w:sz w:val="28"/>
          <w:szCs w:val="28"/>
        </w:rPr>
        <w:t xml:space="preserve">отчетном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году составил </w:t>
      </w:r>
      <w:r w:rsidR="004F791C">
        <w:rPr>
          <w:rFonts w:ascii="Times New Roman" w:eastAsia="Times New Roman" w:hAnsi="Times New Roman" w:cs="Times New Roman"/>
          <w:sz w:val="28"/>
          <w:szCs w:val="28"/>
        </w:rPr>
        <w:t>8783,3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>
        <w:rPr>
          <w:rFonts w:ascii="Times New Roman" w:eastAsia="Times New Roman" w:hAnsi="Times New Roman" w:cs="Times New Roman"/>
          <w:sz w:val="28"/>
          <w:szCs w:val="28"/>
        </w:rPr>
        <w:t>100% от плана</w:t>
      </w:r>
      <w:r w:rsidR="00035064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035064">
        <w:rPr>
          <w:rFonts w:ascii="Times New Roman" w:eastAsia="Times New Roman" w:hAnsi="Times New Roman" w:cs="Times New Roman"/>
          <w:sz w:val="28"/>
          <w:szCs w:val="28"/>
        </w:rPr>
        <w:t xml:space="preserve">прошлого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года на </w:t>
      </w:r>
      <w:r w:rsidR="004F791C">
        <w:rPr>
          <w:rFonts w:ascii="Times New Roman" w:eastAsia="Times New Roman" w:hAnsi="Times New Roman" w:cs="Times New Roman"/>
          <w:sz w:val="28"/>
          <w:szCs w:val="28"/>
        </w:rPr>
        <w:t>3318,2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F791C">
        <w:rPr>
          <w:rFonts w:ascii="Times New Roman" w:eastAsia="Times New Roman" w:hAnsi="Times New Roman" w:cs="Times New Roman"/>
          <w:sz w:val="28"/>
          <w:szCs w:val="28"/>
        </w:rPr>
        <w:t>27,4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счет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 xml:space="preserve">снижения поступлений на </w:t>
      </w:r>
      <w:r w:rsidR="004F791C">
        <w:rPr>
          <w:rFonts w:ascii="Times New Roman" w:eastAsia="Times New Roman" w:hAnsi="Times New Roman" w:cs="Times New Roman"/>
          <w:sz w:val="28"/>
          <w:szCs w:val="28"/>
        </w:rPr>
        <w:t>28,5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035064">
        <w:rPr>
          <w:rFonts w:ascii="Times New Roman" w:eastAsia="Times New Roman" w:hAnsi="Times New Roman" w:cs="Times New Roman"/>
          <w:sz w:val="28"/>
          <w:szCs w:val="28"/>
        </w:rPr>
        <w:t xml:space="preserve">земельного </w:t>
      </w:r>
      <w:r w:rsidR="00117AEC">
        <w:rPr>
          <w:rFonts w:ascii="Times New Roman" w:eastAsia="Times New Roman" w:hAnsi="Times New Roman" w:cs="Times New Roman"/>
          <w:sz w:val="28"/>
          <w:szCs w:val="28"/>
        </w:rPr>
        <w:t>налога</w:t>
      </w:r>
      <w:r w:rsidR="006929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1FAD" w:rsidRPr="00CC1F45" w:rsidRDefault="008D1FAD" w:rsidP="008D1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Основным налогом, которым в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 xml:space="preserve">отчетном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году обеспечено формирование собственных доходов муниципального образования явился земельный налог– </w:t>
      </w:r>
      <w:r w:rsidR="00692915">
        <w:rPr>
          <w:rFonts w:ascii="Times New Roman" w:eastAsia="Times New Roman" w:hAnsi="Times New Roman" w:cs="Times New Roman"/>
          <w:sz w:val="28"/>
          <w:szCs w:val="28"/>
        </w:rPr>
        <w:t>8214,0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100% к плану </w:t>
      </w:r>
      <w:r w:rsidR="001C71D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92915">
        <w:rPr>
          <w:rFonts w:ascii="Times New Roman" w:eastAsia="Times New Roman" w:hAnsi="Times New Roman" w:cs="Times New Roman"/>
          <w:sz w:val="28"/>
          <w:szCs w:val="28"/>
        </w:rPr>
        <w:t>28,5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>% ниже</w:t>
      </w:r>
      <w:r w:rsidR="001C71D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чем в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>прошлом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>Имеет наибольший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дельный вес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692915">
        <w:rPr>
          <w:rFonts w:ascii="Times New Roman" w:eastAsia="Times New Roman" w:hAnsi="Times New Roman" w:cs="Times New Roman"/>
          <w:sz w:val="28"/>
          <w:szCs w:val="28"/>
        </w:rPr>
        <w:t>93,5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налоговых </w:t>
      </w:r>
      <w:r>
        <w:rPr>
          <w:rFonts w:ascii="Times New Roman" w:eastAsia="Times New Roman" w:hAnsi="Times New Roman" w:cs="Times New Roman"/>
          <w:sz w:val="28"/>
          <w:szCs w:val="28"/>
        </w:rPr>
        <w:t>поступлений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D1FAD" w:rsidRDefault="008D1FAD" w:rsidP="008D1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доходы физических лиц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сравнени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A28FA">
        <w:rPr>
          <w:rFonts w:ascii="Times New Roman" w:eastAsia="Times New Roman" w:hAnsi="Times New Roman" w:cs="Times New Roman"/>
          <w:sz w:val="28"/>
          <w:szCs w:val="28"/>
        </w:rPr>
        <w:t>8,7</w:t>
      </w:r>
      <w:r w:rsidR="003D0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2916DC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7A28FA">
        <w:rPr>
          <w:rFonts w:ascii="Times New Roman" w:eastAsia="Times New Roman" w:hAnsi="Times New Roman" w:cs="Times New Roman"/>
          <w:sz w:val="28"/>
          <w:szCs w:val="28"/>
        </w:rPr>
        <w:t>7,7</w:t>
      </w:r>
      <w:r w:rsidR="002916DC">
        <w:rPr>
          <w:rFonts w:ascii="Times New Roman" w:eastAsia="Times New Roman" w:hAnsi="Times New Roman" w:cs="Times New Roman"/>
          <w:sz w:val="28"/>
          <w:szCs w:val="28"/>
        </w:rPr>
        <w:t>%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="007A28FA">
        <w:rPr>
          <w:rFonts w:ascii="Times New Roman" w:eastAsia="Times New Roman" w:hAnsi="Times New Roman" w:cs="Times New Roman"/>
          <w:sz w:val="28"/>
          <w:szCs w:val="28"/>
        </w:rPr>
        <w:t>116,8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2916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A28FA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2916DC">
        <w:rPr>
          <w:rFonts w:ascii="Times New Roman" w:eastAsia="Times New Roman" w:hAnsi="Times New Roman" w:cs="Times New Roman"/>
          <w:sz w:val="28"/>
          <w:szCs w:val="28"/>
        </w:rPr>
        <w:t>%</w:t>
      </w:r>
      <w:r w:rsidR="0080168A">
        <w:rPr>
          <w:rFonts w:ascii="Times New Roman" w:eastAsia="Times New Roman" w:hAnsi="Times New Roman" w:cs="Times New Roman"/>
          <w:sz w:val="28"/>
          <w:szCs w:val="28"/>
        </w:rPr>
        <w:t xml:space="preserve"> от плановых назначений</w:t>
      </w:r>
      <w:r w:rsidR="002916D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8FA">
        <w:rPr>
          <w:rFonts w:ascii="Times New Roman" w:eastAsia="Times New Roman" w:hAnsi="Times New Roman" w:cs="Times New Roman"/>
          <w:sz w:val="28"/>
          <w:szCs w:val="28"/>
        </w:rPr>
        <w:t>1,3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D1FAD" w:rsidRDefault="008D1FAD" w:rsidP="008D1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 в </w:t>
      </w:r>
      <w:r w:rsidR="00125F6A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</w:t>
      </w:r>
      <w:r w:rsidR="00125F6A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692915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A28FA">
        <w:rPr>
          <w:rFonts w:ascii="Times New Roman" w:eastAsia="Times New Roman" w:hAnsi="Times New Roman" w:cs="Times New Roman"/>
          <w:sz w:val="28"/>
          <w:szCs w:val="28"/>
        </w:rPr>
        <w:t>109,7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A28FA">
        <w:rPr>
          <w:rFonts w:ascii="Times New Roman" w:eastAsia="Times New Roman" w:hAnsi="Times New Roman" w:cs="Times New Roman"/>
          <w:sz w:val="28"/>
          <w:szCs w:val="28"/>
        </w:rPr>
        <w:t>45,9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%) и составило </w:t>
      </w:r>
      <w:r w:rsidR="007A28FA">
        <w:rPr>
          <w:rFonts w:ascii="Times New Roman" w:eastAsia="Times New Roman" w:hAnsi="Times New Roman" w:cs="Times New Roman"/>
          <w:sz w:val="28"/>
          <w:szCs w:val="28"/>
        </w:rPr>
        <w:t>348,5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062CD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0572E">
        <w:rPr>
          <w:rFonts w:ascii="Times New Roman" w:eastAsia="Times New Roman" w:hAnsi="Times New Roman" w:cs="Times New Roman"/>
          <w:sz w:val="28"/>
          <w:szCs w:val="28"/>
        </w:rPr>
        <w:t>100,</w:t>
      </w:r>
      <w:r w:rsidR="00125F6A">
        <w:rPr>
          <w:rFonts w:ascii="Times New Roman" w:eastAsia="Times New Roman" w:hAnsi="Times New Roman" w:cs="Times New Roman"/>
          <w:sz w:val="28"/>
          <w:szCs w:val="28"/>
        </w:rPr>
        <w:t>0</w:t>
      </w:r>
      <w:r w:rsidR="00062CD9">
        <w:rPr>
          <w:rFonts w:ascii="Times New Roman" w:eastAsia="Times New Roman" w:hAnsi="Times New Roman" w:cs="Times New Roman"/>
          <w:sz w:val="28"/>
          <w:szCs w:val="28"/>
        </w:rPr>
        <w:t>% к плану)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8FA">
        <w:rPr>
          <w:rFonts w:ascii="Times New Roman" w:eastAsia="Times New Roman" w:hAnsi="Times New Roman" w:cs="Times New Roman"/>
          <w:sz w:val="28"/>
          <w:szCs w:val="28"/>
        </w:rPr>
        <w:t>4,0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25F6A" w:rsidRDefault="00125F6A" w:rsidP="00125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</w:t>
      </w:r>
      <w:r>
        <w:rPr>
          <w:rFonts w:ascii="Times New Roman" w:eastAsia="Times New Roman" w:hAnsi="Times New Roman" w:cs="Times New Roman"/>
          <w:sz w:val="28"/>
          <w:szCs w:val="28"/>
        </w:rPr>
        <w:t>единого сельскохозяйственного налога в с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равнени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B27C2">
        <w:rPr>
          <w:rFonts w:ascii="Times New Roman" w:eastAsia="Times New Roman" w:hAnsi="Times New Roman" w:cs="Times New Roman"/>
          <w:sz w:val="28"/>
          <w:szCs w:val="28"/>
        </w:rPr>
        <w:t>96,2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BB27C2">
        <w:rPr>
          <w:rFonts w:ascii="Times New Roman" w:eastAsia="Times New Roman" w:hAnsi="Times New Roman" w:cs="Times New Roman"/>
          <w:sz w:val="28"/>
          <w:szCs w:val="28"/>
        </w:rPr>
        <w:t>41,4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и составило </w:t>
      </w:r>
      <w:r w:rsidR="00BB27C2">
        <w:rPr>
          <w:rFonts w:ascii="Times New Roman" w:eastAsia="Times New Roman" w:hAnsi="Times New Roman" w:cs="Times New Roman"/>
          <w:sz w:val="28"/>
          <w:szCs w:val="28"/>
        </w:rPr>
        <w:t>136,0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(100,0% от плановых назначений).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1,</w:t>
      </w:r>
      <w:r w:rsidR="00BB27C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55344" w:rsidRDefault="008D1FAD" w:rsidP="008D1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неналоговых доходов бюджета составил </w:t>
      </w:r>
      <w:r w:rsidR="00A74E51">
        <w:rPr>
          <w:rFonts w:ascii="Times New Roman" w:eastAsia="Times New Roman" w:hAnsi="Times New Roman" w:cs="Times New Roman"/>
          <w:sz w:val="28"/>
          <w:szCs w:val="28"/>
        </w:rPr>
        <w:t>31,7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</w:t>
      </w:r>
      <w:r w:rsidR="0050572E">
        <w:rPr>
          <w:rFonts w:ascii="Times New Roman" w:eastAsia="Times New Roman" w:hAnsi="Times New Roman" w:cs="Times New Roman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уровня 20</w:t>
      </w:r>
      <w:r w:rsidR="0050572E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53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355344">
        <w:rPr>
          <w:rFonts w:ascii="Times New Roman" w:eastAsia="Times New Roman" w:hAnsi="Times New Roman" w:cs="Times New Roman"/>
          <w:sz w:val="28"/>
          <w:szCs w:val="28"/>
        </w:rPr>
        <w:t>200,0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4556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5344">
        <w:rPr>
          <w:rFonts w:ascii="Times New Roman" w:eastAsia="Times New Roman" w:hAnsi="Times New Roman" w:cs="Times New Roman"/>
          <w:sz w:val="28"/>
          <w:szCs w:val="28"/>
        </w:rPr>
        <w:t>86,3</w:t>
      </w:r>
      <w:r w:rsidR="00F45561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за счет </w:t>
      </w:r>
      <w:r w:rsidR="00355344">
        <w:rPr>
          <w:rFonts w:ascii="Times New Roman" w:eastAsia="Times New Roman" w:hAnsi="Times New Roman" w:cs="Times New Roman"/>
          <w:sz w:val="28"/>
          <w:szCs w:val="28"/>
        </w:rPr>
        <w:t>отсутствия доход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от продажи </w:t>
      </w:r>
      <w:r w:rsidR="00355344">
        <w:rPr>
          <w:rFonts w:ascii="Times New Roman" w:eastAsia="Times New Roman" w:hAnsi="Times New Roman" w:cs="Times New Roman"/>
          <w:sz w:val="28"/>
          <w:szCs w:val="28"/>
        </w:rPr>
        <w:t>собственности.</w:t>
      </w:r>
    </w:p>
    <w:p w:rsidR="008D1FAD" w:rsidRDefault="008D1FAD" w:rsidP="008D1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Доходы от сдачи в аренду имущества составили </w:t>
      </w:r>
      <w:r w:rsidR="00703959">
        <w:rPr>
          <w:rFonts w:ascii="Times New Roman" w:eastAsia="Times New Roman" w:hAnsi="Times New Roman" w:cs="Times New Roman"/>
          <w:sz w:val="28"/>
          <w:szCs w:val="28"/>
        </w:rPr>
        <w:t>31,</w:t>
      </w:r>
      <w:r w:rsidR="0050572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703959">
        <w:rPr>
          <w:rFonts w:ascii="Times New Roman" w:eastAsia="Times New Roman" w:hAnsi="Times New Roman" w:cs="Times New Roman"/>
          <w:sz w:val="28"/>
          <w:szCs w:val="28"/>
        </w:rPr>
        <w:t xml:space="preserve"> (100,0% к плану), исполнение соответствует уровню прошлого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Занимают удельный вес в группе неналоговых доходов – </w:t>
      </w:r>
      <w:r w:rsidR="00355344">
        <w:rPr>
          <w:rFonts w:ascii="Times New Roman" w:eastAsia="Times New Roman" w:hAnsi="Times New Roman" w:cs="Times New Roman"/>
          <w:sz w:val="28"/>
          <w:szCs w:val="28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D1FAD" w:rsidRPr="00CC1F45" w:rsidRDefault="008D1FAD" w:rsidP="008D1FA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Из бюджетов других уровней в 20</w:t>
      </w:r>
      <w:r w:rsidR="00525E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5D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поступило финансовой помощи муниципальному образованию в объеме </w:t>
      </w:r>
      <w:r w:rsidR="00905DB4">
        <w:rPr>
          <w:rFonts w:ascii="Times New Roman" w:eastAsia="Times New Roman" w:hAnsi="Times New Roman" w:cs="Times New Roman"/>
          <w:sz w:val="28"/>
          <w:szCs w:val="28"/>
        </w:rPr>
        <w:t>728,9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100,0% к плановым показателям, что на </w:t>
      </w:r>
      <w:r w:rsidR="00905DB4">
        <w:rPr>
          <w:rFonts w:ascii="Times New Roman" w:eastAsia="Times New Roman" w:hAnsi="Times New Roman" w:cs="Times New Roman"/>
          <w:sz w:val="28"/>
          <w:szCs w:val="28"/>
        </w:rPr>
        <w:t>298,6</w:t>
      </w:r>
      <w:r w:rsidR="00706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="0073323E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525E6B">
        <w:rPr>
          <w:rFonts w:ascii="Times New Roman" w:eastAsia="Times New Roman" w:hAnsi="Times New Roman" w:cs="Times New Roman"/>
          <w:sz w:val="28"/>
          <w:szCs w:val="28"/>
        </w:rPr>
        <w:t xml:space="preserve">прошлого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E6B">
        <w:rPr>
          <w:rFonts w:ascii="Times New Roman" w:eastAsia="Times New Roman" w:hAnsi="Times New Roman" w:cs="Times New Roman"/>
          <w:sz w:val="28"/>
          <w:szCs w:val="28"/>
        </w:rPr>
        <w:t>(</w:t>
      </w:r>
      <w:r w:rsidR="00905DB4">
        <w:rPr>
          <w:rFonts w:ascii="Times New Roman" w:eastAsia="Times New Roman" w:hAnsi="Times New Roman" w:cs="Times New Roman"/>
          <w:sz w:val="28"/>
          <w:szCs w:val="28"/>
        </w:rPr>
        <w:t>69,4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525E6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6213" w:rsidRPr="00DA6213" w:rsidRDefault="008D1FAD" w:rsidP="008D1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 w:rsidRPr="00DA6213">
        <w:rPr>
          <w:rFonts w:ascii="Times New Roman" w:eastAsia="Times New Roman" w:hAnsi="Times New Roman" w:cs="Times New Roman"/>
          <w:spacing w:val="-8"/>
          <w:sz w:val="28"/>
          <w:szCs w:val="28"/>
        </w:rPr>
        <w:t>Дотации</w:t>
      </w:r>
      <w:r w:rsidRPr="00DA6213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 </w:t>
      </w:r>
      <w:r w:rsidR="00DA6213" w:rsidRPr="00DA6213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не выделялись.</w:t>
      </w:r>
    </w:p>
    <w:p w:rsidR="005E0981" w:rsidRDefault="008D1FAD" w:rsidP="008D1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Субсидии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бюджету </w:t>
      </w:r>
      <w:r>
        <w:rPr>
          <w:rFonts w:ascii="Times New Roman" w:eastAsia="Times New Roman" w:hAnsi="Times New Roman" w:cs="Times New Roman"/>
          <w:sz w:val="28"/>
          <w:szCs w:val="28"/>
        </w:rPr>
        <w:t>выдел</w:t>
      </w:r>
      <w:r w:rsidR="00DA6213">
        <w:rPr>
          <w:rFonts w:ascii="Times New Roman" w:eastAsia="Times New Roman" w:hAnsi="Times New Roman" w:cs="Times New Roman"/>
          <w:sz w:val="28"/>
          <w:szCs w:val="28"/>
        </w:rPr>
        <w:t xml:space="preserve">ены в объеме плановых назначений </w:t>
      </w:r>
      <w:r w:rsidR="005E098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A6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981">
        <w:rPr>
          <w:rFonts w:ascii="Times New Roman" w:eastAsia="Times New Roman" w:hAnsi="Times New Roman" w:cs="Times New Roman"/>
          <w:sz w:val="28"/>
          <w:szCs w:val="28"/>
        </w:rPr>
        <w:t>441,5</w:t>
      </w:r>
      <w:r w:rsidR="00DA6213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5E0981">
        <w:rPr>
          <w:rFonts w:ascii="Times New Roman" w:eastAsia="Times New Roman" w:hAnsi="Times New Roman" w:cs="Times New Roman"/>
          <w:sz w:val="28"/>
          <w:szCs w:val="28"/>
        </w:rPr>
        <w:t>, и имеют наибольший удельный вес в группе безвозмездных поступлений.</w:t>
      </w:r>
    </w:p>
    <w:p w:rsidR="008D1FAD" w:rsidRPr="00CC1F45" w:rsidRDefault="00DA6213" w:rsidP="008D1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FAD" w:rsidRPr="00CC1F45">
        <w:rPr>
          <w:rFonts w:ascii="Times New Roman" w:eastAsia="Times New Roman" w:hAnsi="Times New Roman" w:cs="Times New Roman"/>
          <w:sz w:val="28"/>
          <w:szCs w:val="28"/>
        </w:rPr>
        <w:t>Объем полученных субвенций</w:t>
      </w:r>
      <w:r w:rsidR="008D1FAD"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D1FAD" w:rsidRPr="00CC1F4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9D264B">
        <w:rPr>
          <w:rFonts w:ascii="Times New Roman" w:eastAsia="Times New Roman" w:hAnsi="Times New Roman" w:cs="Times New Roman"/>
          <w:sz w:val="28"/>
          <w:szCs w:val="28"/>
        </w:rPr>
        <w:t>287,4</w:t>
      </w:r>
      <w:r w:rsidR="00505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FAD"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или </w:t>
      </w:r>
      <w:r w:rsidR="009D264B">
        <w:rPr>
          <w:rFonts w:ascii="Times New Roman" w:eastAsia="Times New Roman" w:hAnsi="Times New Roman" w:cs="Times New Roman"/>
          <w:sz w:val="28"/>
          <w:szCs w:val="28"/>
        </w:rPr>
        <w:t>39,4</w:t>
      </w:r>
      <w:r w:rsidR="008D1FAD" w:rsidRPr="00CC1F45">
        <w:rPr>
          <w:rFonts w:ascii="Times New Roman" w:eastAsia="Times New Roman" w:hAnsi="Times New Roman" w:cs="Times New Roman"/>
          <w:sz w:val="28"/>
          <w:szCs w:val="28"/>
        </w:rPr>
        <w:t xml:space="preserve"> % общего объема финансовой помощи, что </w:t>
      </w:r>
      <w:r w:rsidR="008D1FAD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8D1FAD"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50572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264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1FAD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9D264B">
        <w:rPr>
          <w:rFonts w:ascii="Times New Roman" w:eastAsia="Times New Roman" w:hAnsi="Times New Roman" w:cs="Times New Roman"/>
          <w:sz w:val="28"/>
          <w:szCs w:val="28"/>
        </w:rPr>
        <w:t>35,9</w:t>
      </w:r>
      <w:r w:rsidR="008D1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FAD"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525E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1FA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25E6B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9D264B">
        <w:rPr>
          <w:rFonts w:ascii="Times New Roman" w:eastAsia="Times New Roman" w:hAnsi="Times New Roman" w:cs="Times New Roman"/>
          <w:sz w:val="28"/>
          <w:szCs w:val="28"/>
        </w:rPr>
        <w:t>14,3</w:t>
      </w:r>
      <w:r w:rsidR="008D1FAD"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97DDC" w:rsidRPr="00C86A14" w:rsidRDefault="00897DDC" w:rsidP="00A75574">
      <w:pPr>
        <w:spacing w:after="0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A14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расходной части бюджета</w:t>
      </w:r>
      <w:r w:rsidR="00361178" w:rsidRPr="00C86A1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97DDC" w:rsidRPr="00C86A14" w:rsidRDefault="00897DDC" w:rsidP="00A7557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14">
        <w:rPr>
          <w:rFonts w:ascii="Times New Roman" w:eastAsia="Times New Roman" w:hAnsi="Times New Roman" w:cs="Times New Roman"/>
          <w:sz w:val="28"/>
          <w:szCs w:val="28"/>
        </w:rPr>
        <w:t>В общем объеме расходов бюджета поселения за 20</w:t>
      </w:r>
      <w:r w:rsidR="007D5C40" w:rsidRPr="00C86A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208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86A14">
        <w:rPr>
          <w:rFonts w:ascii="Times New Roman" w:eastAsia="Times New Roman" w:hAnsi="Times New Roman" w:cs="Times New Roman"/>
          <w:sz w:val="28"/>
          <w:szCs w:val="28"/>
        </w:rPr>
        <w:t xml:space="preserve"> год н</w:t>
      </w:r>
      <w:r w:rsidRPr="00C86A14">
        <w:rPr>
          <w:rFonts w:ascii="Times New Roman" w:eastAsia="Times New Roman" w:hAnsi="Times New Roman" w:cs="Times New Roman"/>
          <w:spacing w:val="4"/>
          <w:sz w:val="28"/>
        </w:rPr>
        <w:t xml:space="preserve">аибольший удельный вес в структуре расходов заняли расходы по разделу </w:t>
      </w:r>
      <w:r w:rsidR="00192033" w:rsidRPr="00C86A14">
        <w:rPr>
          <w:rFonts w:ascii="Times New Roman" w:eastAsia="Times New Roman" w:hAnsi="Times New Roman" w:cs="Times New Roman"/>
          <w:spacing w:val="4"/>
          <w:sz w:val="28"/>
        </w:rPr>
        <w:t xml:space="preserve">01 </w:t>
      </w:r>
      <w:r w:rsidRPr="00C86A14">
        <w:rPr>
          <w:rFonts w:ascii="Times New Roman" w:eastAsia="Times New Roman" w:hAnsi="Times New Roman" w:cs="Times New Roman"/>
          <w:spacing w:val="4"/>
          <w:sz w:val="28"/>
        </w:rPr>
        <w:t xml:space="preserve">«Общегосударственные вопросы» - </w:t>
      </w:r>
      <w:r w:rsidR="0060208C">
        <w:rPr>
          <w:rFonts w:ascii="Times New Roman" w:eastAsia="Times New Roman" w:hAnsi="Times New Roman" w:cs="Times New Roman"/>
          <w:spacing w:val="4"/>
          <w:sz w:val="28"/>
        </w:rPr>
        <w:t>51,3</w:t>
      </w:r>
      <w:r w:rsidRPr="00C86A14">
        <w:rPr>
          <w:rFonts w:ascii="Times New Roman" w:eastAsia="Times New Roman" w:hAnsi="Times New Roman" w:cs="Times New Roman"/>
          <w:spacing w:val="4"/>
          <w:sz w:val="28"/>
        </w:rPr>
        <w:t>%</w:t>
      </w:r>
      <w:r w:rsidRPr="00C86A14">
        <w:rPr>
          <w:rFonts w:ascii="Times New Roman" w:eastAsia="Times New Roman" w:hAnsi="Times New Roman" w:cs="Times New Roman"/>
          <w:i/>
          <w:iCs/>
          <w:spacing w:val="4"/>
          <w:sz w:val="28"/>
        </w:rPr>
        <w:t>.</w:t>
      </w:r>
      <w:r w:rsidRPr="00C86A14">
        <w:rPr>
          <w:rFonts w:ascii="Times New Roman" w:eastAsia="Times New Roman" w:hAnsi="Times New Roman" w:cs="Times New Roman"/>
          <w:spacing w:val="4"/>
          <w:sz w:val="28"/>
        </w:rPr>
        <w:t xml:space="preserve"> Наименьший удельный вес заняли расходы по разделу </w:t>
      </w:r>
      <w:r w:rsidR="0060208C">
        <w:rPr>
          <w:rFonts w:ascii="Times New Roman" w:eastAsia="Times New Roman" w:hAnsi="Times New Roman" w:cs="Times New Roman"/>
          <w:spacing w:val="4"/>
          <w:sz w:val="28"/>
        </w:rPr>
        <w:t>10</w:t>
      </w:r>
      <w:r w:rsidRPr="00C86A14">
        <w:rPr>
          <w:rFonts w:ascii="Times New Roman" w:eastAsia="Times New Roman" w:hAnsi="Times New Roman" w:cs="Times New Roman"/>
          <w:spacing w:val="4"/>
          <w:sz w:val="28"/>
        </w:rPr>
        <w:t xml:space="preserve"> «</w:t>
      </w:r>
      <w:r w:rsidR="0060208C">
        <w:rPr>
          <w:rFonts w:ascii="Times New Roman" w:eastAsia="Times New Roman" w:hAnsi="Times New Roman" w:cs="Times New Roman"/>
          <w:spacing w:val="4"/>
          <w:sz w:val="28"/>
        </w:rPr>
        <w:t>Социальная политика</w:t>
      </w:r>
      <w:r w:rsidR="00192033" w:rsidRPr="00C86A14">
        <w:rPr>
          <w:rFonts w:ascii="Times New Roman" w:eastAsia="Times New Roman" w:hAnsi="Times New Roman" w:cs="Times New Roman"/>
          <w:spacing w:val="4"/>
          <w:sz w:val="28"/>
        </w:rPr>
        <w:t>»</w:t>
      </w:r>
      <w:r w:rsidRPr="00C86A14">
        <w:rPr>
          <w:rFonts w:ascii="Times New Roman" w:eastAsia="Times New Roman" w:hAnsi="Times New Roman" w:cs="Times New Roman"/>
          <w:spacing w:val="4"/>
          <w:sz w:val="28"/>
        </w:rPr>
        <w:t xml:space="preserve"> - </w:t>
      </w:r>
      <w:r w:rsidR="0060208C">
        <w:rPr>
          <w:rFonts w:ascii="Times New Roman" w:eastAsia="Times New Roman" w:hAnsi="Times New Roman" w:cs="Times New Roman"/>
          <w:spacing w:val="4"/>
          <w:sz w:val="28"/>
        </w:rPr>
        <w:t>2,0</w:t>
      </w:r>
      <w:r w:rsidRPr="00C86A14">
        <w:rPr>
          <w:rFonts w:ascii="Times New Roman" w:eastAsia="Times New Roman" w:hAnsi="Times New Roman" w:cs="Times New Roman"/>
          <w:spacing w:val="4"/>
          <w:sz w:val="28"/>
        </w:rPr>
        <w:t>%.</w:t>
      </w:r>
    </w:p>
    <w:p w:rsidR="00897DDC" w:rsidRPr="00CC1F45" w:rsidRDefault="00897DDC" w:rsidP="00897DD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A14">
        <w:rPr>
          <w:rFonts w:ascii="Times New Roman" w:eastAsia="Times New Roman" w:hAnsi="Times New Roman" w:cs="Times New Roman"/>
          <w:sz w:val="28"/>
          <w:szCs w:val="28"/>
        </w:rPr>
        <w:t xml:space="preserve"> (тыс.</w:t>
      </w:r>
      <w:r w:rsidR="00C8561C" w:rsidRPr="00C86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A14">
        <w:rPr>
          <w:rFonts w:ascii="Times New Roman" w:eastAsia="Times New Roman" w:hAnsi="Times New Roman" w:cs="Times New Roman"/>
          <w:sz w:val="28"/>
          <w:szCs w:val="28"/>
        </w:rPr>
        <w:t>руб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43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713"/>
        <w:gridCol w:w="1508"/>
        <w:gridCol w:w="992"/>
        <w:gridCol w:w="1417"/>
        <w:gridCol w:w="1100"/>
      </w:tblGrid>
      <w:tr w:rsidR="008473D0" w:rsidRPr="00CC1F45" w:rsidTr="001F4734">
        <w:trPr>
          <w:trHeight w:val="450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FB469F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FB469F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FB469F" w:rsidRDefault="008473D0" w:rsidP="006020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20</w:t>
            </w:r>
            <w:r w:rsidR="001F0A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02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FB469F" w:rsidRDefault="008473D0" w:rsidP="006020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20</w:t>
            </w:r>
            <w:r w:rsidR="00647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02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473D0" w:rsidRPr="00CC1F45" w:rsidTr="001F4734">
        <w:trPr>
          <w:trHeight w:val="25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D0" w:rsidRPr="00FB469F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3D0" w:rsidRPr="00FB469F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FB469F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8473D0" w:rsidRPr="00FB469F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FB469F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FB469F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8473D0" w:rsidRPr="00FB469F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FB469F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%%</w:t>
            </w:r>
          </w:p>
        </w:tc>
      </w:tr>
      <w:tr w:rsidR="004761D6" w:rsidRPr="00CC1F45" w:rsidTr="001F4734">
        <w:trPr>
          <w:trHeight w:val="20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1D6" w:rsidRPr="00FB469F" w:rsidRDefault="004761D6" w:rsidP="00CC1F45">
            <w:pPr>
              <w:spacing w:after="0" w:line="207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1D6" w:rsidRPr="00FB469F" w:rsidRDefault="004761D6" w:rsidP="00CC1F45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6" w:rsidRPr="00C86A14" w:rsidRDefault="004761D6" w:rsidP="00B96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A14">
              <w:rPr>
                <w:rFonts w:ascii="Times New Roman" w:hAnsi="Times New Roman" w:cs="Times New Roman"/>
                <w:color w:val="000000"/>
              </w:rPr>
              <w:t>3758,7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6" w:rsidRPr="00C86A14" w:rsidRDefault="004761D6" w:rsidP="00B966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6" w:rsidRPr="004761D6" w:rsidRDefault="0047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1D6">
              <w:rPr>
                <w:rFonts w:ascii="Times New Roman" w:hAnsi="Times New Roman" w:cs="Times New Roman"/>
                <w:color w:val="000000"/>
              </w:rPr>
              <w:t>4083,7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6" w:rsidRPr="004761D6" w:rsidRDefault="00476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51,3</w:t>
            </w:r>
          </w:p>
        </w:tc>
      </w:tr>
      <w:tr w:rsidR="004761D6" w:rsidRPr="00CC1F45" w:rsidTr="001F4734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1D6" w:rsidRPr="00FB469F" w:rsidRDefault="004761D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1D6" w:rsidRPr="00FB469F" w:rsidRDefault="004761D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6" w:rsidRPr="00C86A14" w:rsidRDefault="004761D6" w:rsidP="00B96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A14">
              <w:rPr>
                <w:rFonts w:ascii="Times New Roman" w:hAnsi="Times New Roman" w:cs="Times New Roman"/>
                <w:color w:val="000000"/>
              </w:rPr>
              <w:t>251,5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6" w:rsidRPr="00C86A14" w:rsidRDefault="004761D6" w:rsidP="00B966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6" w:rsidRPr="004761D6" w:rsidRDefault="0047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1D6">
              <w:rPr>
                <w:rFonts w:ascii="Times New Roman" w:hAnsi="Times New Roman" w:cs="Times New Roman"/>
                <w:color w:val="000000"/>
              </w:rPr>
              <w:t>287,4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6" w:rsidRPr="004761D6" w:rsidRDefault="00476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4761D6" w:rsidRPr="00CC1F45" w:rsidTr="001F4734">
        <w:trPr>
          <w:trHeight w:val="27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1D6" w:rsidRPr="00FB469F" w:rsidRDefault="004761D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1D6" w:rsidRPr="00FB469F" w:rsidRDefault="004761D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6" w:rsidRPr="00C86A14" w:rsidRDefault="004761D6" w:rsidP="00B96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A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6" w:rsidRPr="00C86A14" w:rsidRDefault="004761D6" w:rsidP="00B966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6" w:rsidRPr="004761D6" w:rsidRDefault="0047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1D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6" w:rsidRPr="004761D6" w:rsidRDefault="00476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761D6" w:rsidRPr="00CC1F45" w:rsidTr="001F4734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1D6" w:rsidRPr="00FB469F" w:rsidRDefault="004761D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1D6" w:rsidRPr="00FB469F" w:rsidRDefault="004761D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6" w:rsidRPr="00C86A14" w:rsidRDefault="004761D6" w:rsidP="00B96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A14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6" w:rsidRPr="00C86A14" w:rsidRDefault="004761D6" w:rsidP="00B966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6" w:rsidRPr="004761D6" w:rsidRDefault="0047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1D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6" w:rsidRPr="004761D6" w:rsidRDefault="00476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761D6" w:rsidRPr="00CC1F45" w:rsidTr="001F4734">
        <w:trPr>
          <w:trHeight w:val="32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1D6" w:rsidRPr="00FB469F" w:rsidRDefault="004761D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1D6" w:rsidRPr="00FB469F" w:rsidRDefault="004761D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6" w:rsidRPr="00C86A14" w:rsidRDefault="004761D6" w:rsidP="00B96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A14">
              <w:rPr>
                <w:rFonts w:ascii="Times New Roman" w:hAnsi="Times New Roman" w:cs="Times New Roman"/>
                <w:color w:val="000000"/>
              </w:rPr>
              <w:t>3160,1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6" w:rsidRPr="00C86A14" w:rsidRDefault="004761D6" w:rsidP="00B966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6" w:rsidRPr="004761D6" w:rsidRDefault="0047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1D6">
              <w:rPr>
                <w:rFonts w:ascii="Times New Roman" w:hAnsi="Times New Roman" w:cs="Times New Roman"/>
                <w:color w:val="000000"/>
              </w:rPr>
              <w:t>3433,3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6" w:rsidRPr="004761D6" w:rsidRDefault="00476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</w:tr>
      <w:tr w:rsidR="004761D6" w:rsidRPr="00CC1F45" w:rsidTr="001F4734">
        <w:trPr>
          <w:trHeight w:val="1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1D6" w:rsidRPr="00FB469F" w:rsidRDefault="004761D6" w:rsidP="00CC1F45">
            <w:pPr>
              <w:spacing w:after="0" w:line="105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1D6" w:rsidRPr="00FB469F" w:rsidRDefault="004761D6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6" w:rsidRPr="00C86A14" w:rsidRDefault="004761D6" w:rsidP="00B96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A14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6" w:rsidRPr="00C86A14" w:rsidRDefault="004761D6" w:rsidP="00B966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6" w:rsidRPr="004761D6" w:rsidRDefault="0047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1D6">
              <w:rPr>
                <w:rFonts w:ascii="Times New Roman" w:hAnsi="Times New Roman" w:cs="Times New Roman"/>
                <w:color w:val="000000"/>
              </w:rPr>
              <w:t>162,9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6" w:rsidRPr="004761D6" w:rsidRDefault="00476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4761D6" w:rsidRPr="00CC1F45" w:rsidTr="001F4734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1D6" w:rsidRPr="00FB469F" w:rsidRDefault="004761D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1D6" w:rsidRPr="00FB469F" w:rsidRDefault="004761D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6" w:rsidRPr="00C86A14" w:rsidRDefault="004761D6" w:rsidP="00B96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A14">
              <w:rPr>
                <w:rFonts w:ascii="Times New Roman" w:hAnsi="Times New Roman" w:cs="Times New Roman"/>
                <w:b/>
                <w:bCs/>
                <w:color w:val="000000"/>
              </w:rPr>
              <w:t>7403,4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6" w:rsidRPr="00C86A14" w:rsidRDefault="004761D6" w:rsidP="00B96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A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6" w:rsidRPr="004761D6" w:rsidRDefault="00476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1D6">
              <w:rPr>
                <w:rFonts w:ascii="Times New Roman" w:hAnsi="Times New Roman" w:cs="Times New Roman"/>
                <w:b/>
                <w:bCs/>
                <w:color w:val="000000"/>
              </w:rPr>
              <w:t>7967,2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6" w:rsidRPr="004761D6" w:rsidRDefault="00476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1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231115" w:rsidRDefault="006635B0" w:rsidP="00A755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видно из таблицы </w:t>
      </w:r>
      <w:r w:rsidR="0023111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C7B79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="00231115">
        <w:rPr>
          <w:rFonts w:ascii="Times New Roman" w:eastAsia="Times New Roman" w:hAnsi="Times New Roman" w:cs="Times New Roman"/>
          <w:sz w:val="28"/>
          <w:szCs w:val="28"/>
        </w:rPr>
        <w:t xml:space="preserve"> году исполнение производилось  по </w:t>
      </w:r>
      <w:r w:rsidR="00CE66D3">
        <w:rPr>
          <w:rFonts w:ascii="Times New Roman" w:eastAsia="Times New Roman" w:hAnsi="Times New Roman" w:cs="Times New Roman"/>
          <w:sz w:val="28"/>
          <w:szCs w:val="28"/>
        </w:rPr>
        <w:t>4</w:t>
      </w:r>
      <w:r w:rsidR="00231115">
        <w:rPr>
          <w:rFonts w:ascii="Times New Roman" w:eastAsia="Times New Roman" w:hAnsi="Times New Roman" w:cs="Times New Roman"/>
          <w:sz w:val="28"/>
          <w:szCs w:val="28"/>
        </w:rPr>
        <w:t xml:space="preserve"> разделам</w:t>
      </w:r>
      <w:r w:rsidR="002C7B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1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B79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прошлым годом </w:t>
      </w:r>
      <w:r w:rsidR="00CC4EB0" w:rsidRPr="00CC4EB0"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изменений в структуре </w:t>
      </w:r>
      <w:r w:rsidR="00CC4EB0">
        <w:rPr>
          <w:rFonts w:ascii="Times New Roman" w:eastAsia="Times New Roman" w:hAnsi="Times New Roman" w:cs="Times New Roman"/>
          <w:sz w:val="28"/>
          <w:szCs w:val="28"/>
        </w:rPr>
        <w:t xml:space="preserve">не наблюдается. </w:t>
      </w:r>
    </w:p>
    <w:p w:rsidR="006635B0" w:rsidRPr="003575D2" w:rsidRDefault="006635B0" w:rsidP="00A75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575D2">
        <w:rPr>
          <w:rFonts w:ascii="Times New Roman" w:eastAsia="Times New Roman" w:hAnsi="Times New Roman" w:cs="Times New Roman"/>
          <w:sz w:val="28"/>
          <w:szCs w:val="28"/>
        </w:rPr>
        <w:t>Расходная часть</w:t>
      </w:r>
      <w:r w:rsidRPr="003575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75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бюджета поселения </w:t>
      </w:r>
      <w:r w:rsidR="003575D2">
        <w:rPr>
          <w:rFonts w:ascii="Times New Roman" w:eastAsia="Times New Roman" w:hAnsi="Times New Roman" w:cs="Times New Roman"/>
          <w:spacing w:val="-6"/>
          <w:sz w:val="28"/>
          <w:szCs w:val="28"/>
        </w:rPr>
        <w:t>и</w:t>
      </w:r>
      <w:r w:rsidRPr="003575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сполнена в сумме </w:t>
      </w:r>
      <w:r w:rsidR="00CC4EB0">
        <w:rPr>
          <w:rFonts w:ascii="Times New Roman" w:eastAsia="Times New Roman" w:hAnsi="Times New Roman" w:cs="Times New Roman"/>
          <w:spacing w:val="-6"/>
          <w:sz w:val="28"/>
          <w:szCs w:val="28"/>
        </w:rPr>
        <w:t>7967,2</w:t>
      </w:r>
      <w:r w:rsidRPr="003575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 тыс. рублей, или 100,0 % плановых назначений. </w:t>
      </w:r>
      <w:r w:rsidR="004C5485" w:rsidRPr="003575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сравнении с прошлым годом исполнение отчетного года </w:t>
      </w:r>
      <w:r w:rsidR="00CB349A" w:rsidRPr="003575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выше </w:t>
      </w:r>
      <w:r w:rsidR="004C5485" w:rsidRPr="003575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 </w:t>
      </w:r>
      <w:r w:rsidR="00E214FD">
        <w:rPr>
          <w:rFonts w:ascii="Times New Roman" w:eastAsia="Times New Roman" w:hAnsi="Times New Roman" w:cs="Times New Roman"/>
          <w:spacing w:val="-6"/>
          <w:sz w:val="28"/>
          <w:szCs w:val="28"/>
        </w:rPr>
        <w:t>563,8</w:t>
      </w:r>
      <w:r w:rsidR="004C5485" w:rsidRPr="003575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тыс. рублей, или на </w:t>
      </w:r>
      <w:r w:rsidR="00E214FD">
        <w:rPr>
          <w:rFonts w:ascii="Times New Roman" w:eastAsia="Times New Roman" w:hAnsi="Times New Roman" w:cs="Times New Roman"/>
          <w:spacing w:val="-6"/>
          <w:sz w:val="28"/>
          <w:szCs w:val="28"/>
        </w:rPr>
        <w:t>7,6</w:t>
      </w:r>
      <w:r w:rsidR="004C5485" w:rsidRPr="003575D2">
        <w:rPr>
          <w:rFonts w:ascii="Times New Roman" w:eastAsia="Times New Roman" w:hAnsi="Times New Roman" w:cs="Times New Roman"/>
          <w:spacing w:val="-6"/>
          <w:sz w:val="28"/>
          <w:szCs w:val="28"/>
        </w:rPr>
        <w:t>%.</w:t>
      </w:r>
    </w:p>
    <w:p w:rsidR="006635B0" w:rsidRPr="00171DD5" w:rsidRDefault="006635B0" w:rsidP="00A75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75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исполнения расходной части бюджета сельского поселения в разрезе разделов, подразделов классификации расходов представлен в таблице</w:t>
      </w:r>
      <w:r w:rsidRPr="003575D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635B0" w:rsidRPr="00CC1F45" w:rsidRDefault="006635B0" w:rsidP="006635B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72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712"/>
        <w:gridCol w:w="790"/>
        <w:gridCol w:w="1025"/>
        <w:gridCol w:w="806"/>
        <w:gridCol w:w="851"/>
        <w:gridCol w:w="1039"/>
        <w:gridCol w:w="883"/>
        <w:gridCol w:w="883"/>
        <w:gridCol w:w="30"/>
      </w:tblGrid>
      <w:tr w:rsidR="00F545E0" w:rsidRPr="00CC1F45" w:rsidTr="00826C11">
        <w:trPr>
          <w:trHeight w:val="255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E0" w:rsidRPr="00CC1F45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E0" w:rsidRPr="00CC1F45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E0" w:rsidRPr="00CC1F45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Подраздел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E0" w:rsidRPr="00CC1F45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F545E0" w:rsidRPr="00CC1F45" w:rsidRDefault="00F545E0" w:rsidP="00BE03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E0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E0" w:rsidRPr="00CC1F45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</w:t>
            </w:r>
            <w:proofErr w:type="spellEnd"/>
          </w:p>
          <w:p w:rsidR="00F545E0" w:rsidRPr="00CC1F45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</w:t>
            </w:r>
            <w:proofErr w:type="spellEnd"/>
            <w:proofErr w:type="gramEnd"/>
          </w:p>
          <w:p w:rsidR="00F545E0" w:rsidRPr="00CC1F45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</w:t>
            </w:r>
            <w:proofErr w:type="spellEnd"/>
          </w:p>
          <w:p w:rsidR="00F545E0" w:rsidRPr="00CC1F45" w:rsidRDefault="00F545E0" w:rsidP="004F68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план) 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E0" w:rsidRPr="00CC1F45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F545E0" w:rsidRPr="00CC1F45" w:rsidRDefault="00F545E0" w:rsidP="00BE03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E0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E0" w:rsidRPr="00CC1F45" w:rsidRDefault="00F545E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плану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30" w:type="dxa"/>
            <w:vAlign w:val="center"/>
            <w:hideMark/>
          </w:tcPr>
          <w:p w:rsidR="00F545E0" w:rsidRPr="00CC1F45" w:rsidRDefault="00F545E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C96" w:rsidRPr="00CC1F45" w:rsidTr="00826C11">
        <w:trPr>
          <w:trHeight w:val="1515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016" w:rsidRPr="00CC1F45" w:rsidTr="00686C26">
        <w:trPr>
          <w:trHeight w:val="51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937E5E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3758,7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937E5E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4083,7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937E5E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4083,7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937E5E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937E5E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937E5E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30" w:type="dxa"/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016" w:rsidRPr="00CC1F45" w:rsidTr="00686C26">
        <w:trPr>
          <w:trHeight w:val="7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937E5E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E5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937E5E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E5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937E5E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E5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937E5E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937E5E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937E5E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016" w:rsidRPr="00CC1F45" w:rsidTr="00686C26">
        <w:trPr>
          <w:trHeight w:val="98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937E5E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E5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1564,2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937E5E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E5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1648,7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937E5E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E5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1648,7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937E5E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937E5E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937E5E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30" w:type="dxa"/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016" w:rsidRPr="00CC1F45" w:rsidTr="00686C26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016" w:rsidRPr="00CC1F45" w:rsidRDefault="00DC1016" w:rsidP="00BD41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016" w:rsidRPr="00937E5E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E5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016" w:rsidRPr="00937E5E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E5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016" w:rsidRPr="00937E5E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E5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016" w:rsidRPr="00937E5E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016" w:rsidRPr="00937E5E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016" w:rsidRPr="00937E5E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DC1016" w:rsidRPr="00CC1F45" w:rsidRDefault="00DC101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016" w:rsidRPr="00CC1F45" w:rsidTr="00686C26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937E5E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E5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937E5E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E5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937E5E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E5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937E5E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937E5E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937E5E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016" w:rsidRPr="00CC1F45" w:rsidTr="00686C26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 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 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016" w:rsidRPr="00CC1F45" w:rsidTr="00686C26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2193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2434,5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2434,5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30" w:type="dxa"/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016" w:rsidRPr="00CC1F45" w:rsidTr="00686C26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251,5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287,4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100,0 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30" w:type="dxa"/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016" w:rsidRPr="00CC1F45" w:rsidTr="00686C26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251,5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287,4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100,0 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30" w:type="dxa"/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016" w:rsidRPr="00CC1F45" w:rsidTr="00197C6E">
        <w:trPr>
          <w:trHeight w:val="13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13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DC1016" w:rsidRPr="00CC1F45" w:rsidTr="00686C26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4D3006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016" w:rsidRPr="00CC1F45" w:rsidTr="00686C26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56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-56,0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016" w:rsidRPr="00CC1F45" w:rsidTr="00686C26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0,0 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0,0 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0,0 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016" w:rsidRPr="00CC1F45" w:rsidTr="00686C26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016" w:rsidRPr="00CC1F45" w:rsidTr="00686C26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016" w:rsidRPr="00CC1F45" w:rsidRDefault="00DC1016" w:rsidP="005D4B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56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-56,0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DC1016" w:rsidRPr="00CC1F45" w:rsidRDefault="00DC101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016" w:rsidRPr="00CC1F45" w:rsidTr="00686C26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</w:t>
            </w:r>
          </w:p>
          <w:p w:rsidR="00DC1016" w:rsidRPr="00CC1F45" w:rsidRDefault="00DC101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3160,1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3433,3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3433,3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273,2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30" w:type="dxa"/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016" w:rsidRPr="00CC1F45" w:rsidTr="00686C26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 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 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016" w:rsidRPr="00CC1F45" w:rsidTr="00686C26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3160,1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3433,3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3433,3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30" w:type="dxa"/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016" w:rsidRPr="00CC1F45" w:rsidTr="00686C26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177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162,9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162,9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-14,1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30" w:type="dxa"/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016" w:rsidRPr="00CC1F45" w:rsidTr="00686C26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177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162,9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-14,1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30" w:type="dxa"/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016" w:rsidRPr="00CC1F45" w:rsidTr="00686C26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016" w:rsidRPr="00CC1F45" w:rsidTr="00686C26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016" w:rsidRPr="00CC1F45" w:rsidRDefault="00DC101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DC1016" w:rsidRPr="00CC1F45" w:rsidRDefault="00DC101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016" w:rsidRPr="00CC1F45" w:rsidTr="00686C26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7403,4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7967,2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7967,2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563,8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016" w:rsidRPr="00215640" w:rsidRDefault="00DC1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6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30" w:type="dxa"/>
            <w:vAlign w:val="center"/>
            <w:hideMark/>
          </w:tcPr>
          <w:p w:rsidR="00DC1016" w:rsidRPr="00CC1F45" w:rsidRDefault="00DC101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1FF0" w:rsidRPr="00CC1F45" w:rsidRDefault="00DE1FF0" w:rsidP="00DE1FF0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="009021F4">
        <w:rPr>
          <w:rFonts w:ascii="Times New Roman" w:eastAsia="Times New Roman" w:hAnsi="Times New Roman" w:cs="Times New Roman"/>
          <w:sz w:val="28"/>
          <w:szCs w:val="28"/>
        </w:rPr>
        <w:t>4083,7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что составляет 100 % к плану, и </w:t>
      </w:r>
      <w:r w:rsidR="008156B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8156B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1F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9021F4">
        <w:rPr>
          <w:rFonts w:ascii="Times New Roman" w:eastAsia="Times New Roman" w:hAnsi="Times New Roman" w:cs="Times New Roman"/>
          <w:sz w:val="28"/>
          <w:szCs w:val="28"/>
        </w:rPr>
        <w:t>325,0</w:t>
      </w:r>
      <w:r w:rsidR="00A75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A75574">
        <w:rPr>
          <w:rFonts w:ascii="Times New Roman" w:eastAsia="Times New Roman" w:hAnsi="Times New Roman" w:cs="Times New Roman"/>
          <w:sz w:val="28"/>
          <w:szCs w:val="28"/>
        </w:rPr>
        <w:t xml:space="preserve">, или на </w:t>
      </w:r>
      <w:r w:rsidR="009021F4">
        <w:rPr>
          <w:rFonts w:ascii="Times New Roman" w:eastAsia="Times New Roman" w:hAnsi="Times New Roman" w:cs="Times New Roman"/>
          <w:sz w:val="28"/>
          <w:szCs w:val="28"/>
        </w:rPr>
        <w:t>8,6</w:t>
      </w:r>
      <w:r w:rsidR="00A75574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Удельный вес расходов по данному разделу составил </w:t>
      </w:r>
      <w:r w:rsidR="009021F4">
        <w:rPr>
          <w:rFonts w:ascii="Times New Roman" w:eastAsia="Times New Roman" w:hAnsi="Times New Roman" w:cs="Times New Roman"/>
          <w:sz w:val="28"/>
          <w:szCs w:val="28"/>
        </w:rPr>
        <w:t>51,3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 средств осуществлялось по подразделам:</w:t>
      </w:r>
    </w:p>
    <w:p w:rsidR="00740204" w:rsidRDefault="00DE1FF0" w:rsidP="00DE1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04 «Функционирование Правительства РФ, высших  исполнительных органов государственной власти субъектов РФ, местных администраций» исполнение составило </w:t>
      </w:r>
      <w:r w:rsidR="009021F4">
        <w:rPr>
          <w:rFonts w:ascii="Times New Roman" w:eastAsia="Times New Roman" w:hAnsi="Times New Roman" w:cs="Times New Roman"/>
          <w:sz w:val="28"/>
          <w:szCs w:val="28"/>
        </w:rPr>
        <w:t>1648,7</w:t>
      </w:r>
      <w:r w:rsidR="00FD4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DF79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79BC" w:rsidRPr="00DF7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9BC" w:rsidRPr="00CC1F45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DF79BC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DF79BC"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DF79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1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79BC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9021F4">
        <w:rPr>
          <w:rFonts w:ascii="Times New Roman" w:eastAsia="Times New Roman" w:hAnsi="Times New Roman" w:cs="Times New Roman"/>
          <w:sz w:val="28"/>
          <w:szCs w:val="28"/>
        </w:rPr>
        <w:t>84,5</w:t>
      </w:r>
      <w:r w:rsidR="00DF79B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9021F4">
        <w:rPr>
          <w:rFonts w:ascii="Times New Roman" w:eastAsia="Times New Roman" w:hAnsi="Times New Roman" w:cs="Times New Roman"/>
          <w:sz w:val="28"/>
          <w:szCs w:val="28"/>
        </w:rPr>
        <w:t>8,6</w:t>
      </w:r>
      <w:r w:rsidR="00DF79BC"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E1FF0" w:rsidRPr="00CC1F45" w:rsidRDefault="00DE1FF0" w:rsidP="00DE1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асходы исполнены на обеспечение деятельности </w:t>
      </w:r>
      <w:r w:rsidR="00A75574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главы сельской администрации и 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аппарата</w:t>
      </w:r>
      <w:r w:rsidRPr="00D360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поселения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1FF0" w:rsidRPr="00CC1F45" w:rsidRDefault="00DE1FF0" w:rsidP="00DE1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оплату труда с начислениями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сельской администрации – </w:t>
      </w:r>
      <w:r w:rsidR="009021F4">
        <w:rPr>
          <w:rFonts w:ascii="Times New Roman" w:eastAsia="Times New Roman" w:hAnsi="Times New Roman" w:cs="Times New Roman"/>
          <w:sz w:val="28"/>
          <w:szCs w:val="28"/>
        </w:rPr>
        <w:t>545,0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</w:t>
      </w:r>
      <w:r w:rsidR="00DF79BC">
        <w:rPr>
          <w:rFonts w:ascii="Times New Roman" w:eastAsia="Times New Roman" w:hAnsi="Times New Roman" w:cs="Times New Roman"/>
          <w:sz w:val="28"/>
          <w:szCs w:val="28"/>
        </w:rPr>
        <w:t>аппарата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в сумме </w:t>
      </w:r>
      <w:r w:rsidR="009021F4">
        <w:rPr>
          <w:rFonts w:ascii="Times New Roman" w:eastAsia="Times New Roman" w:hAnsi="Times New Roman" w:cs="Times New Roman"/>
          <w:sz w:val="28"/>
          <w:szCs w:val="28"/>
        </w:rPr>
        <w:t>1103,7</w:t>
      </w:r>
      <w:r w:rsidR="00A75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DE1FF0" w:rsidRPr="00CC1F45" w:rsidRDefault="00DE1FF0" w:rsidP="00DE1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товаров, работ и услуг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9021F4">
        <w:rPr>
          <w:rFonts w:ascii="Times New Roman" w:eastAsia="Times New Roman" w:hAnsi="Times New Roman" w:cs="Times New Roman"/>
          <w:sz w:val="28"/>
          <w:szCs w:val="28"/>
        </w:rPr>
        <w:t>321,9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DE1FF0" w:rsidRDefault="00DE1FF0" w:rsidP="00DE1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прочие расходы в сумме </w:t>
      </w:r>
      <w:r w:rsidR="009021F4">
        <w:rPr>
          <w:rFonts w:ascii="Times New Roman" w:eastAsia="Times New Roman" w:hAnsi="Times New Roman" w:cs="Times New Roman"/>
          <w:sz w:val="28"/>
          <w:szCs w:val="28"/>
        </w:rPr>
        <w:t>1,9</w:t>
      </w:r>
      <w:r w:rsidR="00815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DE1FF0" w:rsidRDefault="00DE1FF0" w:rsidP="00DE1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06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в сумме 0,5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что составляет 100% от плана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5344D">
        <w:rPr>
          <w:rFonts w:ascii="Times New Roman" w:eastAsia="Times New Roman" w:hAnsi="Times New Roman" w:cs="Times New Roman"/>
          <w:color w:val="000000"/>
          <w:sz w:val="28"/>
          <w:szCs w:val="28"/>
        </w:rPr>
        <w:t>асходы исполнены на осуществление передаваемых полномочий по осуществлению внешнего муниципального финансового контроля в сумме 0,5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5574" w:rsidRDefault="00DE1FF0" w:rsidP="00DE1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 подразделу 01 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 выборов и референдумов»</w:t>
      </w:r>
      <w:r w:rsidR="00A755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FF0" w:rsidRDefault="00DE1FF0" w:rsidP="00DE1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01 13 «Другие общегосударственные вопросы» исполнение составило </w:t>
      </w:r>
      <w:r w:rsidR="009021F4">
        <w:rPr>
          <w:rFonts w:ascii="Times New Roman" w:eastAsia="Times New Roman" w:hAnsi="Times New Roman" w:cs="Times New Roman"/>
          <w:sz w:val="28"/>
          <w:szCs w:val="28"/>
        </w:rPr>
        <w:t>2434,5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к плану, что </w:t>
      </w:r>
      <w:r w:rsidR="008156B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</w:t>
      </w:r>
      <w:r w:rsidR="008156B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1F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9021F4">
        <w:rPr>
          <w:rFonts w:ascii="Times New Roman" w:eastAsia="Times New Roman" w:hAnsi="Times New Roman" w:cs="Times New Roman"/>
          <w:sz w:val="28"/>
          <w:szCs w:val="28"/>
        </w:rPr>
        <w:t>241,5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7508E">
        <w:rPr>
          <w:rFonts w:ascii="Times New Roman" w:eastAsia="Times New Roman" w:hAnsi="Times New Roman" w:cs="Times New Roman"/>
          <w:sz w:val="28"/>
          <w:szCs w:val="28"/>
        </w:rPr>
        <w:t xml:space="preserve">, или на </w:t>
      </w:r>
      <w:r w:rsidR="009021F4">
        <w:rPr>
          <w:rFonts w:ascii="Times New Roman" w:eastAsia="Times New Roman" w:hAnsi="Times New Roman" w:cs="Times New Roman"/>
          <w:sz w:val="28"/>
          <w:szCs w:val="28"/>
        </w:rPr>
        <w:t>11,0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асходы исполнены на </w:t>
      </w:r>
      <w:r w:rsidR="0017508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прочие расходы поселения, 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>содержание Дом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библиотек поселения.</w:t>
      </w:r>
    </w:p>
    <w:p w:rsidR="00DE1FF0" w:rsidRPr="00CC1F45" w:rsidRDefault="00DE1FF0" w:rsidP="00DE1FF0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функциональной классификации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специалиста по первичному воинскому учету в сумме </w:t>
      </w:r>
      <w:r w:rsidR="009021F4">
        <w:rPr>
          <w:rFonts w:ascii="Times New Roman" w:eastAsia="Times New Roman" w:hAnsi="Times New Roman" w:cs="Times New Roman"/>
          <w:sz w:val="28"/>
          <w:szCs w:val="28"/>
        </w:rPr>
        <w:t>287,4</w:t>
      </w:r>
      <w:r w:rsidR="00D91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02 03 «</w:t>
      </w:r>
      <w:r w:rsidRPr="005A734D">
        <w:rPr>
          <w:rFonts w:ascii="Times New Roman" w:eastAsia="Times New Roman" w:hAnsi="Times New Roman" w:cs="Times New Roman"/>
          <w:sz w:val="28"/>
          <w:szCs w:val="28"/>
        </w:rPr>
        <w:t>Мобилизационная и вневойсковая 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FD4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Указанные расходы имеют удельный вес </w:t>
      </w:r>
      <w:r w:rsidR="009021F4">
        <w:rPr>
          <w:rFonts w:ascii="Times New Roman" w:eastAsia="Times New Roman" w:hAnsi="Times New Roman" w:cs="Times New Roman"/>
          <w:sz w:val="28"/>
          <w:szCs w:val="28"/>
        </w:rPr>
        <w:t>3,6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 поселения. По сравнению с 20</w:t>
      </w:r>
      <w:r w:rsidR="00D91A1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1F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021F4">
        <w:rPr>
          <w:rFonts w:ascii="Times New Roman" w:eastAsia="Times New Roman" w:hAnsi="Times New Roman" w:cs="Times New Roman"/>
          <w:sz w:val="28"/>
          <w:szCs w:val="28"/>
        </w:rPr>
        <w:t>35,9</w:t>
      </w:r>
      <w:r w:rsidR="00FD4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B2E1A">
        <w:rPr>
          <w:rFonts w:ascii="Times New Roman" w:eastAsia="Times New Roman" w:hAnsi="Times New Roman" w:cs="Times New Roman"/>
          <w:sz w:val="28"/>
          <w:szCs w:val="28"/>
        </w:rPr>
        <w:t xml:space="preserve">ли на </w:t>
      </w:r>
      <w:r w:rsidR="009021F4">
        <w:rPr>
          <w:rFonts w:ascii="Times New Roman" w:eastAsia="Times New Roman" w:hAnsi="Times New Roman" w:cs="Times New Roman"/>
          <w:sz w:val="28"/>
          <w:szCs w:val="28"/>
        </w:rPr>
        <w:t>14,3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4080F" w:rsidRDefault="00DE1FF0" w:rsidP="00DE1FF0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</w:p>
    <w:p w:rsidR="00DE1FF0" w:rsidRPr="002B0A5D" w:rsidRDefault="00DE1FF0" w:rsidP="00E4080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«Национальная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экономика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1FF0" w:rsidRPr="00CC1F45" w:rsidRDefault="00DE1FF0" w:rsidP="00DE1FF0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области  раздела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бюджетом муниципального образования расходы исполнены по подразделу 05 03 «Благоустройство» в сумме </w:t>
      </w:r>
      <w:r w:rsidR="00B9666D">
        <w:rPr>
          <w:rFonts w:ascii="Times New Roman" w:eastAsia="Times New Roman" w:hAnsi="Times New Roman" w:cs="Times New Roman"/>
          <w:sz w:val="28"/>
          <w:szCs w:val="28"/>
        </w:rPr>
        <w:t>3433,3</w:t>
      </w:r>
      <w:r w:rsidR="00E4080F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ыс. рублей, что составило 100,0% к плановым назначениям. Средства использованы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1FF0" w:rsidRPr="00CC1F45" w:rsidRDefault="00DE1FF0" w:rsidP="00DE1FF0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уличное освещение в сумме </w:t>
      </w:r>
      <w:r w:rsidR="000A688E">
        <w:rPr>
          <w:rFonts w:ascii="Times New Roman" w:eastAsia="Times New Roman" w:hAnsi="Times New Roman" w:cs="Times New Roman"/>
          <w:sz w:val="28"/>
          <w:szCs w:val="28"/>
        </w:rPr>
        <w:t>903,3</w:t>
      </w:r>
      <w:r w:rsidR="007C39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DE1FF0" w:rsidRPr="00CC1F45" w:rsidRDefault="00DE1FF0" w:rsidP="00DE1FF0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организация и содержание мест захоронения в сумме </w:t>
      </w:r>
      <w:r w:rsidR="000A688E">
        <w:rPr>
          <w:rFonts w:ascii="Times New Roman" w:eastAsia="Times New Roman" w:hAnsi="Times New Roman" w:cs="Times New Roman"/>
          <w:sz w:val="28"/>
          <w:szCs w:val="28"/>
        </w:rPr>
        <w:t>561,3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рублей;</w:t>
      </w:r>
    </w:p>
    <w:p w:rsidR="00DE1FF0" w:rsidRPr="00CC1F45" w:rsidRDefault="00DE1FF0" w:rsidP="00DE1FF0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территории поселения  в сумме </w:t>
      </w:r>
      <w:r w:rsidR="000A688E">
        <w:rPr>
          <w:rFonts w:ascii="Times New Roman" w:eastAsia="Times New Roman" w:hAnsi="Times New Roman" w:cs="Times New Roman"/>
          <w:sz w:val="28"/>
          <w:szCs w:val="28"/>
        </w:rPr>
        <w:t>1504,0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рублей.</w:t>
      </w:r>
    </w:p>
    <w:p w:rsidR="00DE1FF0" w:rsidRDefault="00DE1FF0" w:rsidP="00DE1FF0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расходов </w:t>
      </w:r>
      <w:r w:rsidR="00355480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0A688E">
        <w:rPr>
          <w:rFonts w:ascii="Times New Roman" w:eastAsia="Times New Roman" w:hAnsi="Times New Roman" w:cs="Times New Roman"/>
          <w:sz w:val="28"/>
          <w:szCs w:val="28"/>
        </w:rPr>
        <w:t>43,1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По сравнению с </w:t>
      </w:r>
      <w:r w:rsidR="00355480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</w:t>
      </w:r>
      <w:r w:rsidR="00355480">
        <w:rPr>
          <w:rFonts w:ascii="Times New Roman" w:eastAsia="Times New Roman" w:hAnsi="Times New Roman" w:cs="Times New Roman"/>
          <w:sz w:val="28"/>
          <w:szCs w:val="28"/>
        </w:rPr>
        <w:t xml:space="preserve">наблюдается </w:t>
      </w:r>
      <w:r w:rsidR="009E354D">
        <w:rPr>
          <w:rFonts w:ascii="Times New Roman" w:eastAsia="Times New Roman" w:hAnsi="Times New Roman" w:cs="Times New Roman"/>
          <w:sz w:val="28"/>
          <w:szCs w:val="28"/>
        </w:rPr>
        <w:t>увелич</w:t>
      </w:r>
      <w:r w:rsidR="00355480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A688E">
        <w:rPr>
          <w:rFonts w:ascii="Times New Roman" w:eastAsia="Times New Roman" w:hAnsi="Times New Roman" w:cs="Times New Roman"/>
          <w:sz w:val="28"/>
          <w:szCs w:val="28"/>
        </w:rPr>
        <w:t>273,2</w:t>
      </w:r>
      <w:r w:rsidR="009E3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="006577CA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0A688E">
        <w:rPr>
          <w:rFonts w:ascii="Times New Roman" w:eastAsia="Times New Roman" w:hAnsi="Times New Roman" w:cs="Times New Roman"/>
          <w:sz w:val="28"/>
          <w:szCs w:val="28"/>
        </w:rPr>
        <w:t>8,6</w:t>
      </w:r>
      <w:r w:rsidR="006577CA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FF0" w:rsidRDefault="00DE1FF0" w:rsidP="00DE1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По разделу  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10 00 «Социальная политика»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076FAC">
        <w:rPr>
          <w:rFonts w:ascii="Times New Roman" w:eastAsia="Times New Roman" w:hAnsi="Times New Roman" w:cs="Times New Roman"/>
          <w:sz w:val="28"/>
          <w:szCs w:val="28"/>
        </w:rPr>
        <w:t>162,9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100,0% от плана, удельный вес в общей сумме расходов бюджета составил </w:t>
      </w:r>
      <w:r w:rsidR="00076FAC">
        <w:rPr>
          <w:rFonts w:ascii="Times New Roman" w:eastAsia="Times New Roman" w:hAnsi="Times New Roman" w:cs="Times New Roman"/>
          <w:sz w:val="28"/>
          <w:szCs w:val="28"/>
        </w:rPr>
        <w:t>2,0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по данному разделу </w:t>
      </w:r>
      <w:r w:rsidR="00076FAC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521D69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76FAC">
        <w:rPr>
          <w:rFonts w:ascii="Times New Roman" w:eastAsia="Times New Roman" w:hAnsi="Times New Roman" w:cs="Times New Roman"/>
          <w:sz w:val="28"/>
          <w:szCs w:val="28"/>
        </w:rPr>
        <w:t>14,1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</w:t>
      </w:r>
      <w:r w:rsidR="00EC545B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076FAC">
        <w:rPr>
          <w:rFonts w:ascii="Times New Roman" w:eastAsia="Times New Roman" w:hAnsi="Times New Roman" w:cs="Times New Roman"/>
          <w:sz w:val="28"/>
          <w:szCs w:val="28"/>
        </w:rPr>
        <w:t>на 8,0%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3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Расходование средств</w:t>
      </w:r>
      <w:r w:rsidR="00EC54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производилось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подразделам:</w:t>
      </w:r>
    </w:p>
    <w:p w:rsidR="00DE1FF0" w:rsidRPr="008625B4" w:rsidRDefault="00DE1FF0" w:rsidP="00DE1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10 01 «Пенсионное обеспечение» в сумме </w:t>
      </w:r>
      <w:r w:rsidR="00076FAC">
        <w:rPr>
          <w:rFonts w:ascii="Times New Roman" w:eastAsia="Times New Roman" w:hAnsi="Times New Roman" w:cs="Times New Roman"/>
          <w:sz w:val="28"/>
          <w:szCs w:val="28"/>
        </w:rPr>
        <w:t>162,9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Данные расходы предусмотрены на ежемесячную доплату к пенсии муниципальным служащим;</w:t>
      </w:r>
    </w:p>
    <w:p w:rsidR="00DE1FF0" w:rsidRDefault="00DE1FF0" w:rsidP="00DE1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5B4">
        <w:rPr>
          <w:rFonts w:ascii="Times New Roman" w:eastAsia="Times New Roman" w:hAnsi="Times New Roman" w:cs="Times New Roman"/>
          <w:sz w:val="28"/>
          <w:szCs w:val="28"/>
        </w:rPr>
        <w:t>10 03 «Социальное обеспечение населения» в сумме 0,0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FF0" w:rsidRPr="008625B4" w:rsidRDefault="00DE1FF0" w:rsidP="00DE1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5B4">
        <w:rPr>
          <w:rFonts w:ascii="Times New Roman" w:eastAsia="Times New Roman" w:hAnsi="Times New Roman" w:cs="Times New Roman"/>
          <w:sz w:val="28"/>
          <w:szCs w:val="28"/>
        </w:rPr>
        <w:t>10 0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Другие вопросы в области с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>оциально</w:t>
      </w:r>
      <w:r>
        <w:rPr>
          <w:rFonts w:ascii="Times New Roman" w:eastAsia="Times New Roman" w:hAnsi="Times New Roman" w:cs="Times New Roman"/>
          <w:sz w:val="28"/>
          <w:szCs w:val="28"/>
        </w:rPr>
        <w:t>й политики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» в сумме </w:t>
      </w:r>
      <w:r w:rsidR="00F36F5B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1FF0" w:rsidRPr="0060355D" w:rsidRDefault="00DE1FF0" w:rsidP="00DE1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Анализ исполнения бюджета поселения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разрезе </w:t>
      </w:r>
      <w:r w:rsidRPr="0060355D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 операций сектора государственного 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 в таблице.</w:t>
      </w:r>
    </w:p>
    <w:p w:rsidR="00DE1FF0" w:rsidRPr="00CC1F45" w:rsidRDefault="00DE1FF0" w:rsidP="00DE1FF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59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2987"/>
        <w:gridCol w:w="1188"/>
        <w:gridCol w:w="1188"/>
        <w:gridCol w:w="1376"/>
        <w:gridCol w:w="1376"/>
        <w:gridCol w:w="932"/>
      </w:tblGrid>
      <w:tr w:rsidR="00F545E0" w:rsidRPr="00100C38" w:rsidTr="003570A2">
        <w:trPr>
          <w:trHeight w:val="1275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Pr="00100C38" w:rsidRDefault="00F545E0" w:rsidP="00A75574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Pr="00100C38" w:rsidRDefault="00F545E0" w:rsidP="00A75574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Pr="00100C38" w:rsidRDefault="00F545E0" w:rsidP="003F0327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3F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Pr="00100C38" w:rsidRDefault="00F545E0" w:rsidP="003F0327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3F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предыдущему</w:t>
            </w:r>
          </w:p>
          <w:p w:rsidR="00F545E0" w:rsidRDefault="00F545E0" w:rsidP="0065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45E0" w:rsidRPr="00100C38" w:rsidRDefault="00F545E0" w:rsidP="00A75574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Структура,</w:t>
            </w:r>
          </w:p>
          <w:p w:rsidR="00F545E0" w:rsidRPr="00100C38" w:rsidRDefault="00F545E0" w:rsidP="00A75574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239C7" w:rsidRPr="00F42C5F" w:rsidTr="00335C16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C7" w:rsidRPr="00100C38" w:rsidRDefault="003239C7" w:rsidP="00A75574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C7" w:rsidRPr="00100C38" w:rsidRDefault="003239C7" w:rsidP="00A75574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выплату по оплате труда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1498,8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1601,7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102,9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106,9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</w:tr>
      <w:tr w:rsidR="003239C7" w:rsidRPr="003B5614" w:rsidTr="00335C16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C7" w:rsidRPr="00100C38" w:rsidRDefault="003239C7" w:rsidP="00A75574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C7" w:rsidRPr="00100C38" w:rsidRDefault="003239C7" w:rsidP="00A75574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3749,7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4761,6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1011,9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127,0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</w:tr>
      <w:tr w:rsidR="003239C7" w:rsidRPr="00F42C5F" w:rsidTr="00335C16">
        <w:trPr>
          <w:trHeight w:val="13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C7" w:rsidRPr="00100C38" w:rsidRDefault="003239C7" w:rsidP="00A75574">
            <w:pPr>
              <w:spacing w:after="0" w:line="136" w:lineRule="atLeast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C7" w:rsidRPr="00100C38" w:rsidRDefault="003239C7" w:rsidP="00A75574">
            <w:pPr>
              <w:spacing w:after="0" w:line="136" w:lineRule="atLeast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текущего характера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39C7" w:rsidRPr="00F42C5F" w:rsidTr="00335C16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C7" w:rsidRPr="00100C38" w:rsidRDefault="003239C7" w:rsidP="00A75574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C7" w:rsidRPr="00100C38" w:rsidRDefault="003239C7" w:rsidP="00A75574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39C7" w:rsidRPr="00F42C5F" w:rsidTr="00335C16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9C7" w:rsidRPr="00100C38" w:rsidRDefault="003239C7" w:rsidP="00A75574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9C7" w:rsidRPr="00100C38" w:rsidRDefault="003239C7" w:rsidP="00A75574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162,9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-14,1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3239C7" w:rsidRPr="00F42C5F" w:rsidTr="00335C16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C7" w:rsidRPr="00100C38" w:rsidRDefault="003239C7" w:rsidP="00A75574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C7" w:rsidRPr="00100C38" w:rsidRDefault="003239C7" w:rsidP="00A75574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-0,2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3239C7" w:rsidRPr="00F42C5F" w:rsidTr="00335C16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C7" w:rsidRPr="00100C38" w:rsidRDefault="003239C7" w:rsidP="00A75574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C7" w:rsidRPr="00100C38" w:rsidRDefault="003239C7" w:rsidP="00A75574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839,4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283,5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-555,9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33,8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</w:tr>
      <w:tr w:rsidR="003239C7" w:rsidRPr="00F42C5F" w:rsidTr="00335C16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C7" w:rsidRPr="00100C38" w:rsidRDefault="003239C7" w:rsidP="00A75574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C7" w:rsidRPr="00100C38" w:rsidRDefault="003239C7" w:rsidP="00A75574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1129,9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1149,1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101,7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C7">
              <w:rPr>
                <w:rFonts w:ascii="Times New Roman" w:hAnsi="Times New Roman" w:cs="Times New Roman"/>
                <w:color w:val="000000"/>
              </w:rPr>
              <w:t>14,4</w:t>
            </w:r>
          </w:p>
        </w:tc>
      </w:tr>
      <w:tr w:rsidR="003239C7" w:rsidRPr="00F42C5F" w:rsidTr="00335C16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C7" w:rsidRPr="00100C38" w:rsidRDefault="003239C7" w:rsidP="00A75574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C7" w:rsidRPr="00100C38" w:rsidRDefault="003239C7" w:rsidP="00A75574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39C7">
              <w:rPr>
                <w:rFonts w:ascii="Times New Roman" w:hAnsi="Times New Roman" w:cs="Times New Roman"/>
                <w:b/>
                <w:bCs/>
                <w:color w:val="000000"/>
              </w:rPr>
              <w:t>7403,4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39C7">
              <w:rPr>
                <w:rFonts w:ascii="Times New Roman" w:hAnsi="Times New Roman" w:cs="Times New Roman"/>
                <w:b/>
                <w:bCs/>
                <w:color w:val="000000"/>
              </w:rPr>
              <w:t>7967,2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9C7">
              <w:rPr>
                <w:rFonts w:ascii="Times New Roman" w:hAnsi="Times New Roman" w:cs="Times New Roman"/>
                <w:b/>
                <w:bCs/>
                <w:color w:val="000000"/>
              </w:rPr>
              <w:t>563,8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9C7">
              <w:rPr>
                <w:rFonts w:ascii="Times New Roman" w:hAnsi="Times New Roman" w:cs="Times New Roman"/>
                <w:b/>
                <w:bCs/>
                <w:color w:val="000000"/>
              </w:rPr>
              <w:t>107,6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3239C7" w:rsidRPr="003239C7" w:rsidRDefault="003239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9C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</w:tbl>
    <w:p w:rsidR="00AB3E30" w:rsidRPr="00B104BA" w:rsidRDefault="00CC1F45" w:rsidP="00AB3E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 </w:t>
      </w:r>
      <w:r w:rsidR="00AB3E30" w:rsidRPr="00CC1F45">
        <w:rPr>
          <w:rFonts w:ascii="Times New Roman" w:eastAsia="Times New Roman" w:hAnsi="Times New Roman" w:cs="Times New Roman"/>
          <w:sz w:val="28"/>
          <w:szCs w:val="28"/>
        </w:rPr>
        <w:t xml:space="preserve">Анализ исполнения бюджета в разрезе экономических статей расходов выявил следующее. Расходы на </w:t>
      </w:r>
      <w:r w:rsidR="00AB3E30" w:rsidRPr="006C1AF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B3E30" w:rsidRPr="006C1AF8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труда и начисления на выплату по оплате</w:t>
      </w:r>
      <w:r w:rsidR="00111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3E30" w:rsidRPr="006C1AF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r w:rsidR="006C1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3E30" w:rsidRPr="00CC1F45">
        <w:rPr>
          <w:rFonts w:ascii="Times New Roman" w:eastAsia="Times New Roman" w:hAnsi="Times New Roman" w:cs="Times New Roman"/>
          <w:sz w:val="28"/>
          <w:szCs w:val="28"/>
        </w:rPr>
        <w:t xml:space="preserve">(статьи 211, 212, 213) составили  </w:t>
      </w:r>
      <w:r w:rsidR="00106CFA">
        <w:rPr>
          <w:rFonts w:ascii="Times New Roman" w:eastAsia="Times New Roman" w:hAnsi="Times New Roman" w:cs="Times New Roman"/>
          <w:sz w:val="28"/>
          <w:szCs w:val="28"/>
        </w:rPr>
        <w:t>1601,7</w:t>
      </w:r>
      <w:r w:rsidR="00AD7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E30"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106CFA">
        <w:rPr>
          <w:rFonts w:ascii="Times New Roman" w:eastAsia="Times New Roman" w:hAnsi="Times New Roman" w:cs="Times New Roman"/>
          <w:sz w:val="28"/>
          <w:szCs w:val="28"/>
        </w:rPr>
        <w:t>20,1</w:t>
      </w:r>
      <w:r w:rsidR="00AB3E30"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общих расходов бюджета. </w:t>
      </w:r>
      <w:proofErr w:type="gramStart"/>
      <w:r w:rsidR="00AB3E30">
        <w:rPr>
          <w:rFonts w:ascii="Times New Roman" w:eastAsia="Times New Roman" w:hAnsi="Times New Roman" w:cs="Times New Roman"/>
          <w:sz w:val="28"/>
          <w:szCs w:val="28"/>
        </w:rPr>
        <w:t>По сравнению с 20</w:t>
      </w:r>
      <w:r w:rsidR="00AD743A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6CF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3E30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106CFA">
        <w:rPr>
          <w:rFonts w:ascii="Times New Roman" w:eastAsia="Times New Roman" w:hAnsi="Times New Roman" w:cs="Times New Roman"/>
          <w:sz w:val="28"/>
          <w:szCs w:val="28"/>
        </w:rPr>
        <w:t xml:space="preserve">эти </w:t>
      </w:r>
      <w:r w:rsidR="00AB3E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B3E30" w:rsidRPr="00CC1F45">
        <w:rPr>
          <w:rFonts w:ascii="Times New Roman" w:eastAsia="Times New Roman" w:hAnsi="Times New Roman" w:cs="Times New Roman"/>
          <w:sz w:val="28"/>
          <w:szCs w:val="28"/>
        </w:rPr>
        <w:t xml:space="preserve">асходы </w:t>
      </w:r>
      <w:r w:rsidR="00AD743A">
        <w:rPr>
          <w:rFonts w:ascii="Times New Roman" w:eastAsia="Times New Roman" w:hAnsi="Times New Roman" w:cs="Times New Roman"/>
          <w:sz w:val="28"/>
          <w:szCs w:val="28"/>
        </w:rPr>
        <w:t xml:space="preserve">увеличились </w:t>
      </w:r>
      <w:r w:rsidR="00106CFA">
        <w:rPr>
          <w:rFonts w:ascii="Times New Roman" w:eastAsia="Times New Roman" w:hAnsi="Times New Roman" w:cs="Times New Roman"/>
          <w:sz w:val="28"/>
          <w:szCs w:val="28"/>
        </w:rPr>
        <w:t>на 6,9</w:t>
      </w:r>
      <w:r w:rsidR="00AB3E30" w:rsidRPr="00CC1F45">
        <w:rPr>
          <w:rFonts w:ascii="Times New Roman" w:eastAsia="Times New Roman" w:hAnsi="Times New Roman" w:cs="Times New Roman"/>
          <w:sz w:val="28"/>
          <w:szCs w:val="28"/>
        </w:rPr>
        <w:t>%</w:t>
      </w:r>
      <w:r w:rsidR="00AB3E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3E30"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Расходы на оплату работ, услуг составили </w:t>
      </w:r>
      <w:r w:rsidR="00106CFA">
        <w:rPr>
          <w:rFonts w:ascii="Times New Roman" w:eastAsia="Times New Roman" w:hAnsi="Times New Roman" w:cs="Times New Roman"/>
          <w:sz w:val="28"/>
          <w:szCs w:val="28"/>
        </w:rPr>
        <w:t>4761,6</w:t>
      </w:r>
      <w:r w:rsidR="00AB3E30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</w:t>
      </w:r>
      <w:r w:rsidR="00F04319" w:rsidRPr="00F04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319">
        <w:rPr>
          <w:rFonts w:ascii="Times New Roman" w:eastAsia="Times New Roman" w:hAnsi="Times New Roman" w:cs="Times New Roman"/>
          <w:sz w:val="28"/>
          <w:szCs w:val="28"/>
        </w:rPr>
        <w:t xml:space="preserve">имеют наибольший удельный вес – </w:t>
      </w:r>
      <w:r w:rsidR="00AB19A5">
        <w:rPr>
          <w:rFonts w:ascii="Times New Roman" w:eastAsia="Times New Roman" w:hAnsi="Times New Roman" w:cs="Times New Roman"/>
          <w:sz w:val="28"/>
          <w:szCs w:val="28"/>
        </w:rPr>
        <w:t>5</w:t>
      </w:r>
      <w:r w:rsidR="00106CFA">
        <w:rPr>
          <w:rFonts w:ascii="Times New Roman" w:eastAsia="Times New Roman" w:hAnsi="Times New Roman" w:cs="Times New Roman"/>
          <w:sz w:val="28"/>
          <w:szCs w:val="28"/>
        </w:rPr>
        <w:t>9,8</w:t>
      </w:r>
      <w:r w:rsidR="00AB3E30" w:rsidRPr="00CC1F45">
        <w:rPr>
          <w:rFonts w:ascii="Times New Roman" w:eastAsia="Times New Roman" w:hAnsi="Times New Roman" w:cs="Times New Roman"/>
          <w:sz w:val="28"/>
          <w:szCs w:val="28"/>
        </w:rPr>
        <w:t>% от общих расходов</w:t>
      </w:r>
      <w:r w:rsidR="00F04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319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</w:t>
      </w:r>
      <w:r w:rsidR="00AB19A5">
        <w:rPr>
          <w:rFonts w:ascii="Times New Roman" w:eastAsia="Times New Roman" w:hAnsi="Times New Roman" w:cs="Times New Roman"/>
          <w:sz w:val="28"/>
          <w:szCs w:val="28"/>
        </w:rPr>
        <w:t>, увеличившись</w:t>
      </w:r>
      <w:r w:rsidR="00AD743A">
        <w:rPr>
          <w:rFonts w:ascii="Times New Roman" w:eastAsia="Times New Roman" w:hAnsi="Times New Roman" w:cs="Times New Roman"/>
          <w:sz w:val="28"/>
          <w:szCs w:val="28"/>
        </w:rPr>
        <w:t xml:space="preserve"> в сравнении с </w:t>
      </w:r>
      <w:r w:rsidR="00AB19A5">
        <w:rPr>
          <w:rFonts w:ascii="Times New Roman" w:eastAsia="Times New Roman" w:hAnsi="Times New Roman" w:cs="Times New Roman"/>
          <w:sz w:val="28"/>
          <w:szCs w:val="28"/>
        </w:rPr>
        <w:t>прошлым го</w:t>
      </w:r>
      <w:r w:rsidR="00AD743A">
        <w:rPr>
          <w:rFonts w:ascii="Times New Roman" w:eastAsia="Times New Roman" w:hAnsi="Times New Roman" w:cs="Times New Roman"/>
          <w:sz w:val="28"/>
          <w:szCs w:val="28"/>
        </w:rPr>
        <w:t>дом на</w:t>
      </w:r>
      <w:r w:rsidR="00106CFA">
        <w:rPr>
          <w:rFonts w:ascii="Times New Roman" w:eastAsia="Times New Roman" w:hAnsi="Times New Roman" w:cs="Times New Roman"/>
          <w:sz w:val="28"/>
          <w:szCs w:val="28"/>
        </w:rPr>
        <w:t>27,0</w:t>
      </w:r>
      <w:r w:rsidR="00AB3E30" w:rsidRPr="00CC1F45">
        <w:rPr>
          <w:rFonts w:ascii="Times New Roman" w:eastAsia="Times New Roman" w:hAnsi="Times New Roman" w:cs="Times New Roman"/>
          <w:sz w:val="28"/>
          <w:szCs w:val="28"/>
        </w:rPr>
        <w:t>%</w:t>
      </w:r>
      <w:r w:rsidR="00AD74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3E30">
        <w:rPr>
          <w:rFonts w:ascii="Times New Roman" w:eastAsia="Times New Roman" w:hAnsi="Times New Roman" w:cs="Times New Roman"/>
          <w:sz w:val="28"/>
          <w:szCs w:val="28"/>
        </w:rPr>
        <w:t xml:space="preserve"> Расходы на п</w:t>
      </w:r>
      <w:r w:rsidR="00AB3E30" w:rsidRPr="00D1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риобретение </w:t>
      </w:r>
      <w:r w:rsidR="00AB3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  составили </w:t>
      </w:r>
      <w:r w:rsidR="00106CFA">
        <w:rPr>
          <w:rFonts w:ascii="Times New Roman" w:eastAsia="Times New Roman" w:hAnsi="Times New Roman" w:cs="Times New Roman"/>
          <w:color w:val="000000"/>
          <w:sz w:val="28"/>
          <w:szCs w:val="28"/>
        </w:rPr>
        <w:t>1149,1</w:t>
      </w:r>
      <w:r w:rsidR="00AB3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AB3E30" w:rsidRPr="00D16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E30"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106CFA">
        <w:rPr>
          <w:rFonts w:ascii="Times New Roman" w:eastAsia="Times New Roman" w:hAnsi="Times New Roman" w:cs="Times New Roman"/>
          <w:sz w:val="28"/>
          <w:szCs w:val="28"/>
        </w:rPr>
        <w:t>14,4</w:t>
      </w:r>
      <w:r w:rsidR="00AB3E30" w:rsidRPr="00CC1F45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</w:t>
      </w:r>
      <w:r w:rsidR="00AB3E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743A">
        <w:rPr>
          <w:rFonts w:ascii="Times New Roman" w:eastAsia="Times New Roman" w:hAnsi="Times New Roman" w:cs="Times New Roman"/>
          <w:sz w:val="28"/>
          <w:szCs w:val="28"/>
        </w:rPr>
        <w:t xml:space="preserve">увеличившись </w:t>
      </w:r>
      <w:r w:rsidR="00F04319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прошлым годом </w:t>
      </w:r>
      <w:r w:rsidR="00197C6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06CFA">
        <w:rPr>
          <w:rFonts w:ascii="Times New Roman" w:eastAsia="Times New Roman" w:hAnsi="Times New Roman" w:cs="Times New Roman"/>
          <w:sz w:val="28"/>
          <w:szCs w:val="28"/>
        </w:rPr>
        <w:t>1,7</w:t>
      </w:r>
      <w:r w:rsidR="00197C6E">
        <w:rPr>
          <w:rFonts w:ascii="Times New Roman" w:eastAsia="Times New Roman" w:hAnsi="Times New Roman" w:cs="Times New Roman"/>
          <w:sz w:val="28"/>
          <w:szCs w:val="28"/>
        </w:rPr>
        <w:t>%</w:t>
      </w:r>
      <w:r w:rsidR="00AB3E30" w:rsidRPr="00B104B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0A79B8" w:rsidRPr="00B104BA">
        <w:rPr>
          <w:rFonts w:ascii="Times New Roman" w:eastAsia="Times New Roman" w:hAnsi="Times New Roman" w:cs="Times New Roman"/>
          <w:sz w:val="28"/>
          <w:szCs w:val="28"/>
        </w:rPr>
        <w:t>Расходы</w:t>
      </w:r>
      <w:proofErr w:type="gramEnd"/>
      <w:r w:rsidR="000A79B8" w:rsidRPr="00B104BA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основных средств </w:t>
      </w:r>
      <w:r w:rsidR="00197C6E">
        <w:rPr>
          <w:rFonts w:ascii="Times New Roman" w:eastAsia="Times New Roman" w:hAnsi="Times New Roman" w:cs="Times New Roman"/>
          <w:sz w:val="28"/>
          <w:szCs w:val="28"/>
        </w:rPr>
        <w:t xml:space="preserve">имеют удельный вес </w:t>
      </w:r>
      <w:r w:rsidR="00106CFA">
        <w:rPr>
          <w:rFonts w:ascii="Times New Roman" w:eastAsia="Times New Roman" w:hAnsi="Times New Roman" w:cs="Times New Roman"/>
          <w:sz w:val="28"/>
          <w:szCs w:val="28"/>
        </w:rPr>
        <w:t>3,6</w:t>
      </w:r>
      <w:r w:rsidR="00197C6E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proofErr w:type="gramStart"/>
      <w:r w:rsidR="00106CFA">
        <w:rPr>
          <w:rFonts w:ascii="Times New Roman" w:eastAsia="Times New Roman" w:hAnsi="Times New Roman" w:cs="Times New Roman"/>
          <w:sz w:val="28"/>
          <w:szCs w:val="28"/>
        </w:rPr>
        <w:t>снизившись</w:t>
      </w:r>
      <w:r w:rsidR="00B104BA" w:rsidRPr="00B10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9B8" w:rsidRPr="00B104BA">
        <w:rPr>
          <w:rFonts w:ascii="Times New Roman" w:eastAsia="Times New Roman" w:hAnsi="Times New Roman" w:cs="Times New Roman"/>
          <w:sz w:val="28"/>
          <w:szCs w:val="28"/>
        </w:rPr>
        <w:t xml:space="preserve">  в сравнении с прошлым годом </w:t>
      </w:r>
      <w:r w:rsidR="00197C6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06CFA">
        <w:rPr>
          <w:rFonts w:ascii="Times New Roman" w:eastAsia="Times New Roman" w:hAnsi="Times New Roman" w:cs="Times New Roman"/>
          <w:sz w:val="28"/>
          <w:szCs w:val="28"/>
        </w:rPr>
        <w:t>66,2</w:t>
      </w:r>
      <w:r w:rsidR="00197C6E">
        <w:rPr>
          <w:rFonts w:ascii="Times New Roman" w:eastAsia="Times New Roman" w:hAnsi="Times New Roman" w:cs="Times New Roman"/>
          <w:sz w:val="28"/>
          <w:szCs w:val="28"/>
        </w:rPr>
        <w:t>%</w:t>
      </w:r>
      <w:r w:rsidR="00AE22EA">
        <w:rPr>
          <w:rFonts w:ascii="Times New Roman" w:eastAsia="Times New Roman" w:hAnsi="Times New Roman" w:cs="Times New Roman"/>
          <w:sz w:val="28"/>
          <w:szCs w:val="28"/>
        </w:rPr>
        <w:t xml:space="preserve"> и составили </w:t>
      </w:r>
      <w:r w:rsidR="00106CFA">
        <w:rPr>
          <w:rFonts w:ascii="Times New Roman" w:eastAsia="Times New Roman" w:hAnsi="Times New Roman" w:cs="Times New Roman"/>
          <w:sz w:val="28"/>
          <w:szCs w:val="28"/>
        </w:rPr>
        <w:t>283,5</w:t>
      </w:r>
      <w:r w:rsidR="00AE22EA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End"/>
      <w:r w:rsidR="00AE22EA">
        <w:rPr>
          <w:rFonts w:ascii="Times New Roman" w:eastAsia="Times New Roman" w:hAnsi="Times New Roman" w:cs="Times New Roman"/>
          <w:sz w:val="28"/>
          <w:szCs w:val="28"/>
        </w:rPr>
        <w:t>. рубл</w:t>
      </w:r>
      <w:r w:rsidR="00B104BA" w:rsidRPr="00B104BA">
        <w:rPr>
          <w:rFonts w:ascii="Times New Roman" w:eastAsia="Times New Roman" w:hAnsi="Times New Roman" w:cs="Times New Roman"/>
          <w:sz w:val="28"/>
          <w:szCs w:val="28"/>
        </w:rPr>
        <w:t>ей.</w:t>
      </w:r>
    </w:p>
    <w:p w:rsidR="00AB3E30" w:rsidRDefault="00AB3E30" w:rsidP="00AB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анализе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>расходов бюджета поселения установлено, что в течени</w:t>
      </w:r>
      <w:r w:rsidR="00821C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отчетного года производилась оплата пеней по налога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и взносам в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личестве </w:t>
      </w:r>
      <w:r w:rsidR="00D3606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D3606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D36067">
        <w:rPr>
          <w:rFonts w:ascii="Times New Roman" w:eastAsia="Times New Roman" w:hAnsi="Times New Roman" w:cs="Times New Roman"/>
          <w:sz w:val="28"/>
          <w:szCs w:val="28"/>
        </w:rPr>
        <w:t>0,002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AB3E30" w:rsidRPr="004977BA" w:rsidRDefault="00AB3E30" w:rsidP="00AB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18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821879" w:rsidRPr="00821879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Pr="00821879">
        <w:rPr>
          <w:rFonts w:ascii="Times New Roman" w:eastAsia="Times New Roman" w:hAnsi="Times New Roman" w:cs="Times New Roman"/>
          <w:b/>
          <w:i/>
          <w:sz w:val="28"/>
          <w:szCs w:val="28"/>
        </w:rPr>
        <w:t>ри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оценке исполнения бюджета </w:t>
      </w:r>
      <w:proofErr w:type="spellStart"/>
      <w:r w:rsidR="00821879">
        <w:rPr>
          <w:rFonts w:ascii="Times New Roman" w:eastAsia="Times New Roman" w:hAnsi="Times New Roman" w:cs="Times New Roman"/>
          <w:b/>
          <w:i/>
          <w:sz w:val="28"/>
          <w:szCs w:val="28"/>
        </w:rPr>
        <w:t>Овчинского</w:t>
      </w:r>
      <w:proofErr w:type="spellEnd"/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сельского поселения за 20</w:t>
      </w:r>
      <w:r w:rsidR="00AE22EA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CF70E1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 нарушен принцип результативности и эффективности использования бюджетных средств (ст. 34 БК РФ</w:t>
      </w:r>
      <w:proofErr w:type="gramStart"/>
      <w:r w:rsidR="00EE6EF9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</w:t>
      </w:r>
      <w:proofErr w:type="gramEnd"/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>выразивш</w:t>
      </w:r>
      <w:r w:rsidR="00EE6EF9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йся в оплате из бюджета поселения пеней </w:t>
      </w:r>
      <w:r w:rsidR="00AE22EA" w:rsidRPr="00AE22EA">
        <w:rPr>
          <w:rFonts w:ascii="Times New Roman" w:eastAsia="Times New Roman" w:hAnsi="Times New Roman" w:cs="Times New Roman"/>
          <w:b/>
          <w:i/>
          <w:sz w:val="28"/>
          <w:szCs w:val="28"/>
        </w:rPr>
        <w:t>по налогам и взносам</w:t>
      </w:r>
      <w:r w:rsidR="00AE22EA" w:rsidRPr="00497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3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общую сумму </w:t>
      </w:r>
      <w:r w:rsidR="00CF70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0,002 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>тыс. рублей (</w:t>
      </w:r>
      <w:r w:rsidR="00CF70E1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случа</w:t>
      </w:r>
      <w:r w:rsidR="00CF70E1">
        <w:rPr>
          <w:rFonts w:ascii="Times New Roman" w:eastAsia="Times New Roman" w:hAnsi="Times New Roman" w:cs="Times New Roman"/>
          <w:b/>
          <w:i/>
          <w:sz w:val="28"/>
          <w:szCs w:val="28"/>
        </w:rPr>
        <w:t>й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FD61A7" w:rsidRPr="00FD61A7" w:rsidRDefault="00D63323" w:rsidP="00FD61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D61A7" w:rsidRPr="00FD61A7">
        <w:rPr>
          <w:rFonts w:ascii="Times New Roman" w:eastAsia="Times New Roman" w:hAnsi="Times New Roman" w:cs="Times New Roman"/>
          <w:b/>
          <w:sz w:val="28"/>
          <w:szCs w:val="28"/>
        </w:rPr>
        <w:t>Анализ источников финансирования дефицита бюджета</w:t>
      </w:r>
    </w:p>
    <w:p w:rsidR="006D1C3F" w:rsidRDefault="00084A8F" w:rsidP="00387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312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202</w:t>
      </w:r>
      <w:r w:rsidR="006A1B5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4312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 w:rsidRPr="00CD4312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CD4312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2</w:t>
      </w:r>
      <w:r w:rsidR="006A1B5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4312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697B3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1B5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431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6A1B50">
        <w:rPr>
          <w:rFonts w:ascii="Times New Roman" w:eastAsia="Times New Roman" w:hAnsi="Times New Roman" w:cs="Times New Roman"/>
          <w:sz w:val="28"/>
          <w:szCs w:val="28"/>
        </w:rPr>
        <w:t>91</w:t>
      </w:r>
      <w:r w:rsidRPr="00CD4312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CD4312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CD43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Суражского муниципального района Брянской области на 202</w:t>
      </w:r>
      <w:r w:rsidR="006A1B5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4312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6A1B5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4312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A1B5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D4312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6D1C3F">
        <w:rPr>
          <w:rFonts w:ascii="Times New Roman" w:eastAsia="Times New Roman" w:hAnsi="Times New Roman" w:cs="Times New Roman"/>
          <w:sz w:val="28"/>
          <w:szCs w:val="28"/>
        </w:rPr>
        <w:t xml:space="preserve"> сбалансированным.</w:t>
      </w:r>
    </w:p>
    <w:p w:rsidR="0038708A" w:rsidRPr="00552155" w:rsidRDefault="0038708A" w:rsidP="003870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155">
        <w:rPr>
          <w:rFonts w:ascii="Times New Roman" w:eastAsia="Times New Roman" w:hAnsi="Times New Roman" w:cs="Times New Roman"/>
          <w:sz w:val="28"/>
          <w:szCs w:val="28"/>
        </w:rPr>
        <w:t xml:space="preserve">В процессе изменений и дополнений в решение о бюджете </w:t>
      </w:r>
      <w:proofErr w:type="gramStart"/>
      <w:r w:rsidR="00697B36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 w:rsidR="00697B36">
        <w:rPr>
          <w:rFonts w:ascii="Times New Roman" w:eastAsia="Times New Roman" w:hAnsi="Times New Roman" w:cs="Times New Roman"/>
          <w:sz w:val="28"/>
          <w:szCs w:val="28"/>
        </w:rPr>
        <w:t xml:space="preserve"> профицит бюджета</w:t>
      </w:r>
      <w:r w:rsidRPr="00552155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6A1B50">
        <w:rPr>
          <w:rFonts w:ascii="Times New Roman" w:eastAsia="Times New Roman" w:hAnsi="Times New Roman" w:cs="Times New Roman"/>
          <w:sz w:val="28"/>
          <w:szCs w:val="28"/>
        </w:rPr>
        <w:t>1608,7</w:t>
      </w:r>
      <w:r w:rsidRPr="0055215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38708A" w:rsidRDefault="0038708A" w:rsidP="00387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утверждены источники финансирования дефицита бюджета – остатки на счету.</w:t>
      </w:r>
    </w:p>
    <w:p w:rsidR="00A04F02" w:rsidRPr="00217614" w:rsidRDefault="00A04F02" w:rsidP="00A04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14">
        <w:rPr>
          <w:rFonts w:ascii="Times New Roman" w:eastAsia="Times New Roman" w:hAnsi="Times New Roman" w:cs="Times New Roman"/>
          <w:sz w:val="28"/>
          <w:szCs w:val="28"/>
        </w:rPr>
        <w:t>В соответствии с отчётом об исполнении бюджета за 20</w:t>
      </w:r>
      <w:r w:rsidR="006D1C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1B5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45356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356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фицитом </w:t>
      </w:r>
      <w:r w:rsidR="00845356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6A1B50">
        <w:rPr>
          <w:rFonts w:ascii="Times New Roman" w:eastAsia="Times New Roman" w:hAnsi="Times New Roman" w:cs="Times New Roman"/>
          <w:sz w:val="28"/>
          <w:szCs w:val="28"/>
        </w:rPr>
        <w:t>1608,7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4F02" w:rsidRPr="00216BF5" w:rsidRDefault="00A04F02" w:rsidP="00A04F02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6BF5">
        <w:rPr>
          <w:rFonts w:ascii="Times New Roman" w:eastAsia="Times New Roman" w:hAnsi="Times New Roman" w:cs="Times New Roman"/>
          <w:sz w:val="28"/>
          <w:szCs w:val="28"/>
        </w:rPr>
        <w:t>По состоянию на 01.01.20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A1B5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средств на счете бюджета состав</w:t>
      </w:r>
      <w:r w:rsidR="006A1B50">
        <w:rPr>
          <w:rFonts w:ascii="Times New Roman" w:eastAsia="Times New Roman" w:hAnsi="Times New Roman" w:cs="Times New Roman"/>
          <w:sz w:val="28"/>
          <w:szCs w:val="28"/>
        </w:rPr>
        <w:t>лял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B50">
        <w:rPr>
          <w:rFonts w:ascii="Times New Roman" w:eastAsia="Times New Roman" w:hAnsi="Times New Roman" w:cs="Times New Roman"/>
          <w:sz w:val="28"/>
          <w:szCs w:val="28"/>
        </w:rPr>
        <w:t>20896,5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 w:rsidR="006A1B50">
        <w:rPr>
          <w:rFonts w:ascii="Times New Roman" w:eastAsia="Times New Roman" w:hAnsi="Times New Roman" w:cs="Times New Roman"/>
          <w:sz w:val="28"/>
          <w:szCs w:val="28"/>
        </w:rPr>
        <w:t>увеличился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на </w:t>
      </w:r>
      <w:r w:rsidR="006A1B50">
        <w:rPr>
          <w:rFonts w:ascii="Times New Roman" w:eastAsia="Times New Roman" w:hAnsi="Times New Roman" w:cs="Times New Roman"/>
          <w:sz w:val="28"/>
          <w:szCs w:val="28"/>
        </w:rPr>
        <w:t>1608,7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6A1B50">
        <w:rPr>
          <w:rFonts w:ascii="Times New Roman" w:eastAsia="Times New Roman" w:hAnsi="Times New Roman" w:cs="Times New Roman"/>
          <w:sz w:val="28"/>
          <w:szCs w:val="28"/>
        </w:rPr>
        <w:t xml:space="preserve">, и по </w:t>
      </w:r>
      <w:r w:rsidR="00E97906" w:rsidRPr="00216BF5">
        <w:rPr>
          <w:rFonts w:ascii="Times New Roman" w:eastAsia="Times New Roman" w:hAnsi="Times New Roman" w:cs="Times New Roman"/>
          <w:sz w:val="28"/>
          <w:szCs w:val="28"/>
        </w:rPr>
        <w:t>состоянию на 01.01.20</w:t>
      </w:r>
      <w:r w:rsidR="00E979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1B5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97906" w:rsidRPr="00216BF5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средств на счете бюджета составил </w:t>
      </w:r>
      <w:r w:rsidR="006A1B50">
        <w:rPr>
          <w:rFonts w:ascii="Times New Roman" w:eastAsia="Times New Roman" w:hAnsi="Times New Roman" w:cs="Times New Roman"/>
          <w:sz w:val="28"/>
          <w:szCs w:val="28"/>
        </w:rPr>
        <w:t>22505,2</w:t>
      </w:r>
      <w:r w:rsidR="00E97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906" w:rsidRPr="00216BF5">
        <w:rPr>
          <w:rFonts w:ascii="Times New Roman" w:eastAsia="Times New Roman" w:hAnsi="Times New Roman" w:cs="Times New Roman"/>
          <w:sz w:val="28"/>
          <w:szCs w:val="28"/>
        </w:rPr>
        <w:t>тыс. рублей</w:t>
      </w:r>
      <w:r w:rsidR="00E979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1A7" w:rsidRPr="00FD61A7" w:rsidRDefault="00FD61A7" w:rsidP="00FD61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61A7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proofErr w:type="gramEnd"/>
      <w:r w:rsidRPr="00FD61A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ст. 92.1 Бюджетного кодекса РФ соблюдены.</w:t>
      </w:r>
    </w:p>
    <w:p w:rsidR="004626DF" w:rsidRPr="00CC1F45" w:rsidRDefault="004626DF" w:rsidP="004626DF">
      <w:pPr>
        <w:spacing w:after="0" w:line="240" w:lineRule="auto"/>
        <w:jc w:val="center"/>
        <w:rPr>
          <w:rFonts w:ascii="Calibri" w:hAnsi="Calibri"/>
        </w:rPr>
      </w:pPr>
      <w:r w:rsidRPr="00CC1F45">
        <w:rPr>
          <w:rFonts w:ascii="Times New Roman" w:hAnsi="Times New Roman"/>
          <w:b/>
          <w:bCs/>
          <w:sz w:val="28"/>
          <w:szCs w:val="28"/>
        </w:rPr>
        <w:t>Анализ использования средств резервного фонда</w:t>
      </w:r>
    </w:p>
    <w:p w:rsidR="00552155" w:rsidRDefault="004626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</w:t>
      </w:r>
      <w:proofErr w:type="spellStart"/>
      <w:r w:rsidR="00160C5E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552155" w:rsidRPr="00CD43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4D4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52155" w:rsidRPr="00CD4312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F82D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4D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2155" w:rsidRPr="00CD431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0D4D45">
        <w:rPr>
          <w:rFonts w:ascii="Times New Roman" w:eastAsia="Times New Roman" w:hAnsi="Times New Roman" w:cs="Times New Roman"/>
          <w:sz w:val="28"/>
          <w:szCs w:val="28"/>
        </w:rPr>
        <w:t>91</w:t>
      </w:r>
      <w:r w:rsidR="00552155" w:rsidRPr="00CD4312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552155" w:rsidRPr="00CD4312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="00552155" w:rsidRPr="00CD43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Суражского муниципального района Брянской области на 202</w:t>
      </w:r>
      <w:r w:rsidR="000D4D4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52155" w:rsidRPr="00CD4312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0D4D4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2155" w:rsidRPr="00CD4312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D4D45">
        <w:rPr>
          <w:rFonts w:ascii="Times New Roman" w:eastAsia="Times New Roman" w:hAnsi="Times New Roman" w:cs="Times New Roman"/>
          <w:sz w:val="28"/>
          <w:szCs w:val="28"/>
        </w:rPr>
        <w:t>5</w:t>
      </w:r>
      <w:r w:rsidR="00552155" w:rsidRPr="00CD4312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552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резервный фонд поселения заложен в сумме </w:t>
      </w:r>
      <w:r w:rsidR="00F82D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1AC7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 тыс. рублей. </w:t>
      </w:r>
    </w:p>
    <w:p w:rsidR="00703065" w:rsidRDefault="004626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изменениям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внесенным в бюджет </w:t>
      </w:r>
      <w:r w:rsidRPr="00937CCE">
        <w:rPr>
          <w:rFonts w:ascii="Times New Roman" w:hAnsi="Times New Roman"/>
          <w:sz w:val="28"/>
          <w:szCs w:val="28"/>
        </w:rPr>
        <w:t xml:space="preserve">решениями </w:t>
      </w:r>
      <w:proofErr w:type="spellStart"/>
      <w:r w:rsidR="00160C5E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937CCE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 w:rsidR="00F82D67">
        <w:rPr>
          <w:rFonts w:ascii="Times New Roman" w:hAnsi="Times New Roman"/>
          <w:sz w:val="28"/>
          <w:szCs w:val="28"/>
        </w:rPr>
        <w:t xml:space="preserve"> в течение года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установлен размер резервного фонда в сумме </w:t>
      </w:r>
      <w:r w:rsidR="00703065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7030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F45" w:rsidRPr="00CC1F45" w:rsidRDefault="00CC1F45" w:rsidP="00CC1F4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программной части бюджета</w:t>
      </w:r>
    </w:p>
    <w:p w:rsidR="00CC1F45" w:rsidRPr="00CC1F45" w:rsidRDefault="00CC1F45" w:rsidP="00CC1F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уточненным бюджетом </w:t>
      </w:r>
      <w:proofErr w:type="spellStart"/>
      <w:r w:rsidR="001F4D9E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="00A60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сельского поселения на 20</w:t>
      </w:r>
      <w:r w:rsidR="00770A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F02E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общий объем бюджетных ассигнований на реализацию </w:t>
      </w:r>
      <w:r w:rsidR="00770A7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-х муниципальных программ утвержден в сумме </w:t>
      </w:r>
      <w:r w:rsidR="001D2395">
        <w:rPr>
          <w:rFonts w:ascii="Times New Roman" w:eastAsia="Times New Roman" w:hAnsi="Times New Roman" w:cs="Times New Roman"/>
          <w:sz w:val="28"/>
          <w:szCs w:val="28"/>
        </w:rPr>
        <w:t>7966,7</w:t>
      </w:r>
      <w:r w:rsidR="009F1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составляет </w:t>
      </w:r>
      <w:r w:rsidR="0026146F">
        <w:rPr>
          <w:rFonts w:ascii="Times New Roman" w:eastAsia="Times New Roman" w:hAnsi="Times New Roman" w:cs="Times New Roman"/>
          <w:sz w:val="28"/>
          <w:szCs w:val="28"/>
        </w:rPr>
        <w:t>9</w:t>
      </w:r>
      <w:r w:rsidR="00770A7E">
        <w:rPr>
          <w:rFonts w:ascii="Times New Roman" w:eastAsia="Times New Roman" w:hAnsi="Times New Roman" w:cs="Times New Roman"/>
          <w:sz w:val="28"/>
          <w:szCs w:val="28"/>
        </w:rPr>
        <w:t>9,9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 бюджета поселения (</w:t>
      </w:r>
      <w:r w:rsidR="00543D4D">
        <w:rPr>
          <w:rFonts w:ascii="Times New Roman" w:eastAsia="Times New Roman" w:hAnsi="Times New Roman" w:cs="Times New Roman"/>
          <w:sz w:val="28"/>
          <w:szCs w:val="28"/>
        </w:rPr>
        <w:t>7</w:t>
      </w:r>
      <w:r w:rsidR="00D57427">
        <w:rPr>
          <w:rFonts w:ascii="Times New Roman" w:eastAsia="Times New Roman" w:hAnsi="Times New Roman" w:cs="Times New Roman"/>
          <w:sz w:val="28"/>
          <w:szCs w:val="28"/>
        </w:rPr>
        <w:t>967,2</w:t>
      </w:r>
      <w:r w:rsidR="001D239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  <w:proofErr w:type="gramEnd"/>
    </w:p>
    <w:p w:rsidR="00CC1F45" w:rsidRPr="00CC1F45" w:rsidRDefault="0026146F" w:rsidP="00CC1F4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9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1134"/>
        <w:gridCol w:w="1350"/>
        <w:gridCol w:w="1134"/>
      </w:tblGrid>
      <w:tr w:rsidR="00412471" w:rsidRPr="00CC1F45" w:rsidTr="00B40855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2471" w:rsidRPr="00412471" w:rsidRDefault="00412471" w:rsidP="00AF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2471">
              <w:rPr>
                <w:rFonts w:ascii="Times New Roman" w:hAnsi="Times New Roman" w:cs="Times New Roman"/>
                <w:b/>
                <w:sz w:val="24"/>
                <w:szCs w:val="24"/>
              </w:rPr>
              <w:t>Испол-нение</w:t>
            </w:r>
            <w:proofErr w:type="spellEnd"/>
            <w:proofErr w:type="gramEnd"/>
            <w:r w:rsidRPr="00412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1315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02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12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AF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E1" w:rsidRDefault="00412471" w:rsidP="00684C09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12471" w:rsidRPr="00CC1F45" w:rsidRDefault="00412471" w:rsidP="00684C09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</w:tr>
      <w:tr w:rsidR="00AF02E1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E1" w:rsidRPr="00CC1F45" w:rsidRDefault="00AF02E1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E1" w:rsidRPr="0077391C" w:rsidRDefault="00AF02E1" w:rsidP="001D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полномочий органов местного самоуправления </w:t>
            </w:r>
            <w:proofErr w:type="spellStart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D23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1D23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F02E1" w:rsidRPr="005A6EC4" w:rsidRDefault="00AF02E1" w:rsidP="0033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E1" w:rsidRPr="005A6EC4" w:rsidRDefault="0088031B" w:rsidP="00A7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7679,3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E1" w:rsidRPr="005A6EC4" w:rsidRDefault="0088031B" w:rsidP="00A7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E1" w:rsidRPr="00CC1F45" w:rsidRDefault="00AF02E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02E1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E1" w:rsidRPr="00CC1F45" w:rsidRDefault="00AF02E1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E1" w:rsidRPr="0077391C" w:rsidRDefault="00AF02E1" w:rsidP="001D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муниципальными финансами </w:t>
            </w:r>
            <w:proofErr w:type="spellStart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D23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1D23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F02E1" w:rsidRPr="005A6EC4" w:rsidRDefault="00AF02E1" w:rsidP="0033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E1" w:rsidRPr="005A6EC4" w:rsidRDefault="0088031B" w:rsidP="00A7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E1" w:rsidRPr="005A6EC4" w:rsidRDefault="0088031B" w:rsidP="00A7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E1" w:rsidRPr="00CC1F45" w:rsidRDefault="00AF02E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02E1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E1" w:rsidRPr="00CC1F45" w:rsidRDefault="00AF02E1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E1" w:rsidRPr="00CC1F45" w:rsidRDefault="00AF02E1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F02E1" w:rsidRPr="005A6EC4" w:rsidRDefault="00AF02E1" w:rsidP="00335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E1" w:rsidRPr="005A6EC4" w:rsidRDefault="001D2395" w:rsidP="00A75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7966,7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E1" w:rsidRPr="005A6EC4" w:rsidRDefault="001D2395" w:rsidP="00A75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E1" w:rsidRPr="00CC1F45" w:rsidRDefault="00AF02E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муниципальных программ 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в отчетном году составило 100% к уточненным назначениям. По сравнению с 20</w:t>
      </w:r>
      <w:r w:rsidR="005C59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3B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годом расходы на программные мероприятия увеличились на </w:t>
      </w:r>
      <w:r w:rsidR="00073B6D">
        <w:rPr>
          <w:rFonts w:ascii="Times New Roman" w:eastAsia="Times New Roman" w:hAnsi="Times New Roman" w:cs="Times New Roman"/>
          <w:sz w:val="28"/>
          <w:szCs w:val="28"/>
        </w:rPr>
        <w:t>7,6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E3D79" w:rsidRPr="00CC1F45" w:rsidRDefault="007E3D79" w:rsidP="007E3D79">
      <w:pPr>
        <w:spacing w:after="0" w:line="240" w:lineRule="auto"/>
        <w:ind w:right="-81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дебиторской и кредиторской задолженности</w:t>
      </w:r>
    </w:p>
    <w:p w:rsidR="007E3D79" w:rsidRDefault="007E3D79" w:rsidP="007E3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 Согласно  данным представленным в составе отчетности  (ф. 05031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7E3D79" w:rsidRPr="00091852" w:rsidRDefault="007E3D79" w:rsidP="007E3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Дебиторская задолженность 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по состоянию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на 01.01.20</w:t>
      </w:r>
      <w:r w:rsidR="00041B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2D3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составила </w:t>
      </w:r>
      <w:r w:rsidR="00F32D3D">
        <w:rPr>
          <w:rFonts w:ascii="Times New Roman" w:eastAsia="Times New Roman" w:hAnsi="Times New Roman" w:cs="Times New Roman"/>
          <w:sz w:val="28"/>
          <w:szCs w:val="28"/>
        </w:rPr>
        <w:t>757,7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 течение отчетного периода задолженность </w:t>
      </w:r>
      <w:r w:rsidR="00F32D3D">
        <w:rPr>
          <w:rFonts w:ascii="Times New Roman" w:eastAsia="Times New Roman" w:hAnsi="Times New Roman" w:cs="Times New Roman"/>
          <w:sz w:val="28"/>
          <w:szCs w:val="28"/>
        </w:rPr>
        <w:t>снизилась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на </w:t>
      </w:r>
      <w:r w:rsidR="00F32D3D">
        <w:rPr>
          <w:rFonts w:ascii="Times New Roman" w:eastAsia="Times New Roman" w:hAnsi="Times New Roman" w:cs="Times New Roman"/>
          <w:sz w:val="28"/>
          <w:szCs w:val="28"/>
        </w:rPr>
        <w:t>402,6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 и на конец отчетного периода составила </w:t>
      </w:r>
      <w:r w:rsidR="00F32D3D">
        <w:rPr>
          <w:rFonts w:ascii="Times New Roman" w:eastAsia="Times New Roman" w:hAnsi="Times New Roman" w:cs="Times New Roman"/>
          <w:sz w:val="28"/>
          <w:szCs w:val="28"/>
        </w:rPr>
        <w:t>355,1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 том числе просроченная – </w:t>
      </w:r>
      <w:r w:rsidR="00F32D3D">
        <w:rPr>
          <w:rFonts w:ascii="Times New Roman" w:eastAsia="Times New Roman" w:hAnsi="Times New Roman" w:cs="Times New Roman"/>
          <w:sz w:val="28"/>
          <w:szCs w:val="28"/>
        </w:rPr>
        <w:t>201,5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долгосрочная – </w:t>
      </w:r>
      <w:r w:rsidR="00F32D3D">
        <w:rPr>
          <w:rFonts w:ascii="Times New Roman" w:eastAsia="Times New Roman" w:hAnsi="Times New Roman" w:cs="Times New Roman"/>
          <w:sz w:val="28"/>
          <w:szCs w:val="28"/>
        </w:rPr>
        <w:t>126,7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рублей. Задолженность сложилась по счетам:</w:t>
      </w:r>
    </w:p>
    <w:p w:rsidR="007E3D79" w:rsidRPr="00091852" w:rsidRDefault="007E3D79" w:rsidP="007E3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1 205 11 «Расчеты с плательщиками налоговых доходов»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F03DF3">
        <w:rPr>
          <w:rFonts w:ascii="Times New Roman" w:eastAsia="Times New Roman" w:hAnsi="Times New Roman" w:cs="Times New Roman"/>
          <w:spacing w:val="-6"/>
          <w:sz w:val="28"/>
          <w:szCs w:val="28"/>
        </w:rPr>
        <w:t>228,4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396508" w:rsidRDefault="007E3D79" w:rsidP="007E3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1 205 21 «Расчеты по доходам от операционной аренды»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F03DF3">
        <w:rPr>
          <w:rFonts w:ascii="Times New Roman" w:eastAsia="Times New Roman" w:hAnsi="Times New Roman" w:cs="Times New Roman"/>
          <w:spacing w:val="-6"/>
          <w:sz w:val="28"/>
          <w:szCs w:val="28"/>
        </w:rPr>
        <w:t>126,7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</w:t>
      </w:r>
      <w:r w:rsidR="003965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6508" w:rsidRPr="00091852" w:rsidRDefault="00396508" w:rsidP="00396508">
      <w:pPr>
        <w:tabs>
          <w:tab w:val="left" w:pos="2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1 205 51 «</w:t>
      </w:r>
      <w:r w:rsidRPr="003B7186">
        <w:rPr>
          <w:rFonts w:ascii="Times New Roman" w:eastAsia="Times New Roman" w:hAnsi="Times New Roman" w:cs="Times New Roman"/>
          <w:sz w:val="28"/>
          <w:szCs w:val="28"/>
        </w:rPr>
        <w:t>Расчеты по поступлениям текущего характера от других бюджетов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– </w:t>
      </w:r>
      <w:r w:rsidR="00F03DF3">
        <w:rPr>
          <w:rFonts w:ascii="Times New Roman" w:eastAsia="Times New Roman" w:hAnsi="Times New Roman" w:cs="Times New Roman"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7E3D79" w:rsidRDefault="007E3D79" w:rsidP="007E3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на 01.01.20</w:t>
      </w:r>
      <w:r w:rsidR="005137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3DF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года сложилась по счету 1 205 11 «Расчеты с плательщиками налоговых доходов» в сумме </w:t>
      </w:r>
      <w:r w:rsidR="00F03DF3">
        <w:rPr>
          <w:rFonts w:ascii="Times New Roman" w:eastAsia="Times New Roman" w:hAnsi="Times New Roman" w:cs="Times New Roman"/>
          <w:sz w:val="28"/>
          <w:szCs w:val="28"/>
        </w:rPr>
        <w:t>8087,4</w:t>
      </w:r>
      <w:r w:rsidR="00396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рублей,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течение отчетного периода </w:t>
      </w:r>
      <w:r w:rsidR="00F03DF3">
        <w:rPr>
          <w:rFonts w:ascii="Times New Roman" w:eastAsia="Times New Roman" w:hAnsi="Times New Roman" w:cs="Times New Roman"/>
          <w:spacing w:val="-4"/>
          <w:sz w:val="28"/>
          <w:szCs w:val="28"/>
        </w:rPr>
        <w:t>снизилась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на </w:t>
      </w:r>
      <w:r w:rsidR="00F03DF3">
        <w:rPr>
          <w:rFonts w:ascii="Times New Roman" w:eastAsia="Times New Roman" w:hAnsi="Times New Roman" w:cs="Times New Roman"/>
          <w:spacing w:val="-4"/>
          <w:sz w:val="28"/>
          <w:szCs w:val="28"/>
        </w:rPr>
        <w:t>8005,7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F03DF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( </w:t>
      </w:r>
      <w:proofErr w:type="gramEnd"/>
      <w:r w:rsidR="00F03DF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данные ИФНС) 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по состоянию на </w:t>
      </w:r>
      <w:r w:rsidR="00396508">
        <w:rPr>
          <w:rFonts w:ascii="Times New Roman" w:eastAsia="Times New Roman" w:hAnsi="Times New Roman" w:cs="Times New Roman"/>
          <w:spacing w:val="-4"/>
          <w:sz w:val="28"/>
          <w:szCs w:val="28"/>
        </w:rPr>
        <w:t>конец года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составила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DF3">
        <w:rPr>
          <w:rFonts w:ascii="Times New Roman" w:eastAsia="Times New Roman" w:hAnsi="Times New Roman" w:cs="Times New Roman"/>
          <w:sz w:val="28"/>
          <w:szCs w:val="28"/>
        </w:rPr>
        <w:t>81,7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рублей. Просроченная кредиторская задолженность отсутствует.</w:t>
      </w:r>
    </w:p>
    <w:p w:rsidR="005137AE" w:rsidRPr="00091852" w:rsidRDefault="005137AE" w:rsidP="007E3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Кредиторская задолженность по расходам поселения </w:t>
      </w:r>
      <w:proofErr w:type="spellStart"/>
      <w:r w:rsidR="00E875A4" w:rsidRPr="00E875A4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="00E875A4" w:rsidRPr="00E875A4">
        <w:rPr>
          <w:rFonts w:ascii="Times New Roman" w:eastAsia="Times New Roman" w:hAnsi="Times New Roman" w:cs="Times New Roman"/>
          <w:sz w:val="28"/>
          <w:szCs w:val="28"/>
        </w:rPr>
        <w:t xml:space="preserve">. 302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7E3D79" w:rsidRDefault="007E3D79" w:rsidP="007E3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отчету о бюджетных обязательствах (ф. 0503128)</w:t>
      </w:r>
      <w:r w:rsidRPr="0009185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бюджетные и денежные обязательства приняты в пределах утвержденных лимитов бюджетных обязательств в объеме </w:t>
      </w:r>
      <w:r w:rsidR="00F03DF3">
        <w:rPr>
          <w:rFonts w:ascii="Times New Roman" w:eastAsia="Calibri" w:hAnsi="Times New Roman" w:cs="Times New Roman"/>
          <w:sz w:val="28"/>
          <w:szCs w:val="28"/>
          <w:lang w:eastAsia="en-US"/>
        </w:rPr>
        <w:t>7967,2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 рублей. Исполнение денежных обязательств за текущий период составило 100,0 % принятых </w:t>
      </w:r>
      <w:r w:rsidR="00DD67F1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бюджетных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обязательств.</w:t>
      </w:r>
    </w:p>
    <w:p w:rsidR="008E5A2A" w:rsidRPr="00335C16" w:rsidRDefault="008E5A2A" w:rsidP="007E3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Показатели дебиторской и кредиторской задолженность отчетного года, указанные в ф. 0503169 «Сведения о дебиторской, кредиторской задолженности» соответствуют аналогичным показателям, указанным в ф. 0503130 «</w:t>
      </w:r>
      <w:r w:rsidRPr="00335C16">
        <w:rPr>
          <w:rFonts w:ascii="Times New Roman" w:eastAsia="Calibri" w:hAnsi="Times New Roman" w:cs="Times New Roman"/>
          <w:sz w:val="28"/>
          <w:szCs w:val="28"/>
          <w:lang w:eastAsia="en-US"/>
        </w:rPr>
        <w:t>Баланса».</w:t>
      </w:r>
      <w:proofErr w:type="gramEnd"/>
    </w:p>
    <w:p w:rsidR="007E3D79" w:rsidRPr="00335C16" w:rsidRDefault="007E3D79" w:rsidP="007E3D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C16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движения нефинансовых активов</w:t>
      </w:r>
    </w:p>
    <w:p w:rsidR="007E3D79" w:rsidRPr="00335C16" w:rsidRDefault="007E3D79" w:rsidP="007E3D7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C16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Pr="00335C16">
        <w:rPr>
          <w:rFonts w:ascii="Times New Roman" w:eastAsia="Times New Roman" w:hAnsi="Times New Roman" w:cs="Times New Roman"/>
          <w:sz w:val="28"/>
          <w:szCs w:val="28"/>
        </w:rPr>
        <w:t>Наличие основных средств по балансу подтверждается «Сведения о движении нефинансовых активов» (ф. 0503168).</w:t>
      </w:r>
    </w:p>
    <w:p w:rsidR="007E3D79" w:rsidRPr="00335C16" w:rsidRDefault="007E3D79" w:rsidP="007E3D7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C16">
        <w:rPr>
          <w:rFonts w:ascii="Times New Roman" w:eastAsia="Times New Roman" w:hAnsi="Times New Roman" w:cs="Times New Roman"/>
          <w:sz w:val="28"/>
          <w:szCs w:val="28"/>
        </w:rPr>
        <w:t xml:space="preserve">По данным формы 0503168 «Сведения о движении нефинансовых активов» (за исключением имущества казны) нефинансовые активы </w:t>
      </w:r>
      <w:proofErr w:type="spellStart"/>
      <w:r w:rsidR="0091315E" w:rsidRPr="00335C16">
        <w:rPr>
          <w:rFonts w:ascii="Times New Roman" w:eastAsia="Times New Roman" w:hAnsi="Times New Roman" w:cs="Times New Roman"/>
          <w:sz w:val="28"/>
          <w:szCs w:val="28"/>
        </w:rPr>
        <w:t>Овчинской</w:t>
      </w:r>
      <w:proofErr w:type="spellEnd"/>
      <w:r w:rsidRPr="00335C1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включают в себя стоимость основных средств и материальных запасов.</w:t>
      </w:r>
    </w:p>
    <w:p w:rsidR="007E3D79" w:rsidRPr="00335C16" w:rsidRDefault="007E3D79" w:rsidP="007E3D79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C16">
        <w:rPr>
          <w:rFonts w:ascii="Times New Roman" w:eastAsia="Times New Roman" w:hAnsi="Times New Roman" w:cs="Times New Roman"/>
          <w:sz w:val="28"/>
          <w:szCs w:val="28"/>
        </w:rPr>
        <w:t>Стоимость основных средств на начало 20</w:t>
      </w:r>
      <w:r w:rsidR="005164CC" w:rsidRPr="00335C1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5C16">
        <w:rPr>
          <w:rFonts w:ascii="Times New Roman" w:eastAsia="Times New Roman" w:hAnsi="Times New Roman" w:cs="Times New Roman"/>
          <w:sz w:val="28"/>
          <w:szCs w:val="28"/>
        </w:rPr>
        <w:t>3</w:t>
      </w:r>
      <w:r w:rsidR="005164CC" w:rsidRPr="0033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C16">
        <w:rPr>
          <w:rFonts w:ascii="Times New Roman" w:eastAsia="Times New Roman" w:hAnsi="Times New Roman" w:cs="Times New Roman"/>
          <w:sz w:val="28"/>
          <w:szCs w:val="28"/>
        </w:rPr>
        <w:t>года составляла  </w:t>
      </w:r>
      <w:r w:rsidR="00335C16">
        <w:rPr>
          <w:rFonts w:ascii="Times New Roman" w:eastAsia="Times New Roman" w:hAnsi="Times New Roman" w:cs="Times New Roman"/>
          <w:sz w:val="28"/>
          <w:szCs w:val="28"/>
        </w:rPr>
        <w:t>2161,2</w:t>
      </w:r>
      <w:r w:rsidRPr="00335C16">
        <w:rPr>
          <w:rFonts w:ascii="Times New Roman" w:eastAsia="Times New Roman" w:hAnsi="Times New Roman" w:cs="Times New Roman"/>
          <w:sz w:val="28"/>
          <w:szCs w:val="28"/>
        </w:rPr>
        <w:t xml:space="preserve"> тыс. рублей. Поступило основных средств в отчетном периоде на сумму </w:t>
      </w:r>
      <w:r w:rsidR="00335C16">
        <w:rPr>
          <w:rFonts w:ascii="Times New Roman" w:eastAsia="Times New Roman" w:hAnsi="Times New Roman" w:cs="Times New Roman"/>
          <w:sz w:val="28"/>
          <w:szCs w:val="28"/>
        </w:rPr>
        <w:t>958,1</w:t>
      </w:r>
      <w:r w:rsidR="003F76B5" w:rsidRPr="0033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C16">
        <w:rPr>
          <w:rFonts w:ascii="Times New Roman" w:eastAsia="Times New Roman" w:hAnsi="Times New Roman" w:cs="Times New Roman"/>
          <w:sz w:val="28"/>
          <w:szCs w:val="28"/>
        </w:rPr>
        <w:t>тыс. рублей, выбыло основных сре</w:t>
      </w:r>
      <w:proofErr w:type="gramStart"/>
      <w:r w:rsidRPr="00335C16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335C16">
        <w:rPr>
          <w:rFonts w:ascii="Times New Roman" w:eastAsia="Times New Roman" w:hAnsi="Times New Roman" w:cs="Times New Roman"/>
          <w:sz w:val="28"/>
          <w:szCs w:val="28"/>
        </w:rPr>
        <w:t xml:space="preserve">умме </w:t>
      </w:r>
      <w:r w:rsidR="00335C16">
        <w:rPr>
          <w:rFonts w:ascii="Times New Roman" w:eastAsia="Times New Roman" w:hAnsi="Times New Roman" w:cs="Times New Roman"/>
          <w:sz w:val="28"/>
          <w:szCs w:val="28"/>
        </w:rPr>
        <w:t>773,9</w:t>
      </w:r>
      <w:r w:rsidRPr="00335C16">
        <w:rPr>
          <w:rFonts w:ascii="Times New Roman" w:eastAsia="Times New Roman" w:hAnsi="Times New Roman" w:cs="Times New Roman"/>
          <w:sz w:val="28"/>
          <w:szCs w:val="28"/>
        </w:rPr>
        <w:t xml:space="preserve"> тыс. рубле</w:t>
      </w:r>
      <w:r w:rsidR="003F76B5" w:rsidRPr="00335C1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35C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3D79" w:rsidRPr="00335C16" w:rsidRDefault="007E3D79" w:rsidP="007E3D79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C16">
        <w:rPr>
          <w:rFonts w:ascii="Times New Roman" w:eastAsia="Times New Roman" w:hAnsi="Times New Roman" w:cs="Times New Roman"/>
          <w:sz w:val="28"/>
          <w:szCs w:val="28"/>
        </w:rPr>
        <w:t xml:space="preserve">Остаток основных средств на конец отчетного периода составил – </w:t>
      </w:r>
      <w:r w:rsidR="00335C16">
        <w:rPr>
          <w:rFonts w:ascii="Times New Roman" w:eastAsia="Times New Roman" w:hAnsi="Times New Roman" w:cs="Times New Roman"/>
          <w:sz w:val="28"/>
          <w:szCs w:val="28"/>
        </w:rPr>
        <w:t>2345,4</w:t>
      </w:r>
      <w:r w:rsidRPr="00335C16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</w:p>
    <w:p w:rsidR="007E3D79" w:rsidRPr="00335C16" w:rsidRDefault="007E3D79" w:rsidP="007E3D79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C16">
        <w:rPr>
          <w:rFonts w:ascii="Times New Roman" w:eastAsia="Times New Roman" w:hAnsi="Times New Roman" w:cs="Times New Roman"/>
          <w:sz w:val="28"/>
          <w:szCs w:val="28"/>
        </w:rPr>
        <w:t xml:space="preserve">Сумма начисленной амортизации по основным средствам составила </w:t>
      </w:r>
      <w:r w:rsidR="00335C16">
        <w:rPr>
          <w:rFonts w:ascii="Times New Roman" w:eastAsia="Times New Roman" w:hAnsi="Times New Roman" w:cs="Times New Roman"/>
          <w:sz w:val="28"/>
          <w:szCs w:val="28"/>
        </w:rPr>
        <w:t>2345,4</w:t>
      </w:r>
      <w:r w:rsidRPr="00335C16">
        <w:rPr>
          <w:rFonts w:ascii="Times New Roman" w:eastAsia="Times New Roman" w:hAnsi="Times New Roman" w:cs="Times New Roman"/>
          <w:sz w:val="28"/>
          <w:szCs w:val="28"/>
        </w:rPr>
        <w:t xml:space="preserve"> тыс. рублей. </w:t>
      </w:r>
      <w:r w:rsidR="005E5AB3" w:rsidRPr="00335C16">
        <w:rPr>
          <w:rFonts w:ascii="Times New Roman" w:eastAsia="Times New Roman" w:hAnsi="Times New Roman" w:cs="Times New Roman"/>
          <w:sz w:val="28"/>
          <w:szCs w:val="28"/>
        </w:rPr>
        <w:t>Остаточной стоимости основных средств нет.</w:t>
      </w:r>
    </w:p>
    <w:p w:rsidR="007E3D79" w:rsidRPr="00335C16" w:rsidRDefault="003F76B5" w:rsidP="007E3D7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C16">
        <w:rPr>
          <w:rFonts w:ascii="Times New Roman" w:eastAsia="Times New Roman" w:hAnsi="Times New Roman" w:cs="Times New Roman"/>
          <w:sz w:val="28"/>
          <w:szCs w:val="28"/>
        </w:rPr>
        <w:t>Остаток м</w:t>
      </w:r>
      <w:r w:rsidR="007E3D79" w:rsidRPr="00335C16">
        <w:rPr>
          <w:rFonts w:ascii="Times New Roman" w:eastAsia="Times New Roman" w:hAnsi="Times New Roman" w:cs="Times New Roman"/>
          <w:sz w:val="28"/>
          <w:szCs w:val="28"/>
        </w:rPr>
        <w:t>атериальны</w:t>
      </w:r>
      <w:r w:rsidRPr="00335C16">
        <w:rPr>
          <w:rFonts w:ascii="Times New Roman" w:eastAsia="Times New Roman" w:hAnsi="Times New Roman" w:cs="Times New Roman"/>
          <w:sz w:val="28"/>
          <w:szCs w:val="28"/>
        </w:rPr>
        <w:t>х запасов на начало и конец отсутствует.</w:t>
      </w:r>
      <w:r w:rsidR="007E3D79" w:rsidRPr="0033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EEA" w:rsidRPr="00335C16">
        <w:rPr>
          <w:rFonts w:ascii="Times New Roman" w:eastAsia="Times New Roman" w:hAnsi="Times New Roman" w:cs="Times New Roman"/>
          <w:sz w:val="28"/>
          <w:szCs w:val="28"/>
        </w:rPr>
        <w:t xml:space="preserve">Обороты по </w:t>
      </w:r>
      <w:r w:rsidR="007E3D79" w:rsidRPr="00335C16">
        <w:rPr>
          <w:rFonts w:ascii="Times New Roman" w:eastAsia="Times New Roman" w:hAnsi="Times New Roman" w:cs="Times New Roman"/>
          <w:sz w:val="28"/>
          <w:szCs w:val="28"/>
        </w:rPr>
        <w:t>материальны</w:t>
      </w:r>
      <w:r w:rsidR="00DF3EEA" w:rsidRPr="00335C1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E3D79" w:rsidRPr="00335C16">
        <w:rPr>
          <w:rFonts w:ascii="Times New Roman" w:eastAsia="Times New Roman" w:hAnsi="Times New Roman" w:cs="Times New Roman"/>
          <w:sz w:val="28"/>
          <w:szCs w:val="28"/>
        </w:rPr>
        <w:t xml:space="preserve"> запас</w:t>
      </w:r>
      <w:r w:rsidR="00DF3EEA" w:rsidRPr="00335C16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7E3D79" w:rsidRPr="00335C16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</w:t>
      </w:r>
      <w:r w:rsidR="00DF3EEA" w:rsidRPr="00335C16">
        <w:rPr>
          <w:rFonts w:ascii="Times New Roman" w:eastAsia="Times New Roman" w:hAnsi="Times New Roman" w:cs="Times New Roman"/>
          <w:sz w:val="28"/>
          <w:szCs w:val="28"/>
        </w:rPr>
        <w:t xml:space="preserve">сложились </w:t>
      </w:r>
      <w:r w:rsidR="007E3D79" w:rsidRPr="00335C16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335C16">
        <w:rPr>
          <w:rFonts w:ascii="Times New Roman" w:eastAsia="Times New Roman" w:hAnsi="Times New Roman" w:cs="Times New Roman"/>
          <w:sz w:val="28"/>
          <w:szCs w:val="28"/>
        </w:rPr>
        <w:t>1149,1</w:t>
      </w:r>
      <w:r w:rsidR="005E5AB3" w:rsidRPr="0033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D79" w:rsidRPr="00335C16">
        <w:rPr>
          <w:rFonts w:ascii="Times New Roman" w:eastAsia="Times New Roman" w:hAnsi="Times New Roman" w:cs="Times New Roman"/>
          <w:sz w:val="28"/>
          <w:szCs w:val="28"/>
        </w:rPr>
        <w:t xml:space="preserve">тыс. рублей. </w:t>
      </w:r>
    </w:p>
    <w:p w:rsidR="007E3D79" w:rsidRDefault="007E3D79" w:rsidP="007E3D7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C16">
        <w:rPr>
          <w:rFonts w:ascii="Times New Roman" w:eastAsia="Times New Roman" w:hAnsi="Times New Roman" w:cs="Times New Roman"/>
          <w:sz w:val="28"/>
          <w:szCs w:val="28"/>
        </w:rPr>
        <w:t>На начало 20</w:t>
      </w:r>
      <w:r w:rsidR="005164CC" w:rsidRPr="00335C1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5C1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35C16"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составе имущества казны значились нефинансовые активы остаточной стоимостью </w:t>
      </w:r>
      <w:r w:rsidR="003F76B5" w:rsidRPr="00335C16">
        <w:rPr>
          <w:rFonts w:ascii="Times New Roman" w:eastAsia="Times New Roman" w:hAnsi="Times New Roman" w:cs="Times New Roman"/>
          <w:sz w:val="28"/>
          <w:szCs w:val="28"/>
        </w:rPr>
        <w:t>448,4</w:t>
      </w:r>
      <w:r w:rsidRPr="00335C16">
        <w:rPr>
          <w:rFonts w:ascii="Times New Roman" w:eastAsia="Times New Roman" w:hAnsi="Times New Roman" w:cs="Times New Roman"/>
          <w:sz w:val="28"/>
          <w:szCs w:val="28"/>
        </w:rPr>
        <w:t> тыс. рублей, включающие движимое и недвижимое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 имущество.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конец отчетного периода остаточная стоимость </w:t>
      </w:r>
      <w:r w:rsidR="00335C16">
        <w:rPr>
          <w:rFonts w:ascii="Times New Roman" w:eastAsia="Times New Roman" w:hAnsi="Times New Roman" w:cs="Times New Roman"/>
          <w:sz w:val="28"/>
          <w:szCs w:val="28"/>
        </w:rPr>
        <w:t>составила 4804,5 тыс. рублей. Поступило безвозмездно имущество на сумму 3057,0 тыс.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3D79" w:rsidRPr="00FF0126" w:rsidRDefault="007E3D79" w:rsidP="007E3D7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Годовая инвентаризация материальных ценностей, основных средств, активов </w:t>
      </w:r>
      <w:r>
        <w:rPr>
          <w:rFonts w:ascii="Times New Roman" w:eastAsia="Times New Roman" w:hAnsi="Times New Roman" w:cs="Times New Roman"/>
          <w:sz w:val="28"/>
          <w:szCs w:val="28"/>
        </w:rPr>
        <w:t>(таб. 6</w:t>
      </w:r>
      <w:r w:rsidRPr="00115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согласно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160)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проведена </w:t>
      </w:r>
      <w:r w:rsidR="00A932A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распоряжения от 21.12.2023г. № 56. По результатам инвентаризации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расхождений не установлено.</w:t>
      </w:r>
    </w:p>
    <w:p w:rsidR="007E3D79" w:rsidRPr="00174B58" w:rsidRDefault="007E3D79" w:rsidP="007E3D79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B58">
        <w:rPr>
          <w:rFonts w:ascii="Times New Roman" w:eastAsia="Times New Roman" w:hAnsi="Times New Roman" w:cs="Times New Roman"/>
          <w:b/>
          <w:sz w:val="28"/>
          <w:szCs w:val="28"/>
        </w:rPr>
        <w:t>Анализ остатка денежных средств на счетах</w:t>
      </w:r>
    </w:p>
    <w:p w:rsidR="007E3D79" w:rsidRDefault="007E3D79" w:rsidP="007E3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>178 «Сведения об остатках денежных средств на счетах получателя бюджетных средств» 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статок средств на едином счете в органе Федерального казначейства на 01.01.20</w:t>
      </w:r>
      <w:r w:rsidR="008248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797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составлял </w:t>
      </w:r>
      <w:r w:rsidR="00987973">
        <w:rPr>
          <w:rFonts w:ascii="Times New Roman" w:eastAsia="Times New Roman" w:hAnsi="Times New Roman" w:cs="Times New Roman"/>
          <w:sz w:val="28"/>
          <w:szCs w:val="28"/>
        </w:rPr>
        <w:t>20896,5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на конец года остаток средств на счете у</w:t>
      </w:r>
      <w:r w:rsidR="00B17C03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87973">
        <w:rPr>
          <w:rFonts w:ascii="Times New Roman" w:eastAsia="Times New Roman" w:hAnsi="Times New Roman" w:cs="Times New Roman"/>
          <w:sz w:val="28"/>
          <w:szCs w:val="28"/>
        </w:rPr>
        <w:t>1608,7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 тыс. рублей и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973">
        <w:rPr>
          <w:rFonts w:ascii="Times New Roman" w:eastAsia="Times New Roman" w:hAnsi="Times New Roman" w:cs="Times New Roman"/>
          <w:sz w:val="28"/>
          <w:szCs w:val="28"/>
        </w:rPr>
        <w:t>22505,2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DE0B2D" w:rsidRPr="00B866E1" w:rsidRDefault="00DE0B2D" w:rsidP="00DE0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6E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B866E1">
        <w:rPr>
          <w:rFonts w:ascii="Times New Roman" w:eastAsia="Times New Roman" w:hAnsi="Times New Roman" w:cs="Times New Roman"/>
          <w:b/>
          <w:bCs/>
          <w:sz w:val="28"/>
          <w:szCs w:val="28"/>
        </w:rPr>
        <w:t> Анализ и оценка форм бюджетной отчетности</w:t>
      </w:r>
    </w:p>
    <w:p w:rsidR="00DE0B2D" w:rsidRPr="00E431C6" w:rsidRDefault="00DE0B2D" w:rsidP="00DE0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31C6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требованиями, установленными статьей 264.4 Бюджетного кодекса Российской Федерации проведена внешняя проверка бюджетной отчётности в отношении 1  главного администратора доходов бюджета - органа государственной власти Российской Федерации, главного распорядителя средств бюджета поселения представившего указанную отчётность.</w:t>
      </w:r>
      <w:proofErr w:type="gramEnd"/>
    </w:p>
    <w:p w:rsidR="00DE0B2D" w:rsidRPr="00E431C6" w:rsidRDefault="00DE0B2D" w:rsidP="00DE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1C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E431C6">
        <w:rPr>
          <w:rFonts w:ascii="Times New Roman" w:eastAsia="Times New Roman" w:hAnsi="Times New Roman" w:cs="Times New Roman"/>
          <w:sz w:val="28"/>
          <w:szCs w:val="28"/>
        </w:rPr>
        <w:t>Представленная к внешней проверке в Контрольно-счетную палату бухгалтерская отчетность за 202</w:t>
      </w:r>
      <w:r w:rsidR="0069123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431C6">
        <w:rPr>
          <w:rFonts w:ascii="Times New Roman" w:eastAsia="Times New Roman" w:hAnsi="Times New Roman" w:cs="Times New Roman"/>
          <w:sz w:val="28"/>
          <w:szCs w:val="28"/>
        </w:rPr>
        <w:t xml:space="preserve"> год в  соответствуют перечню и формам, </w:t>
      </w:r>
      <w:r w:rsidRPr="00E431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 </w:t>
      </w:r>
      <w:proofErr w:type="gramEnd"/>
    </w:p>
    <w:p w:rsidR="00DE0B2D" w:rsidRPr="00E431C6" w:rsidRDefault="00DE0B2D" w:rsidP="00DE0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1C6">
        <w:rPr>
          <w:rFonts w:ascii="Times New Roman" w:eastAsia="Times New Roman" w:hAnsi="Times New Roman" w:cs="Times New Roman"/>
          <w:sz w:val="28"/>
          <w:szCs w:val="28"/>
        </w:rPr>
        <w:t xml:space="preserve">Годовая бюджетная отчетность </w:t>
      </w:r>
      <w:r w:rsidR="007C07E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431C6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Контрольно-счетную палату Суражского муниципального района представлена без нарушений установленного срока.</w:t>
      </w:r>
    </w:p>
    <w:p w:rsidR="00DE0B2D" w:rsidRPr="00E431C6" w:rsidRDefault="00DE0B2D" w:rsidP="00DE0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1C6">
        <w:rPr>
          <w:rFonts w:ascii="Times New Roman" w:eastAsia="Times New Roman" w:hAnsi="Times New Roman" w:cs="Times New Roman"/>
          <w:sz w:val="28"/>
          <w:szCs w:val="28"/>
        </w:rPr>
        <w:t>В соответствии с п. 9 инструкции № 191н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DE0B2D" w:rsidRPr="00D60404" w:rsidRDefault="00DE0B2D" w:rsidP="00DE0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404">
        <w:rPr>
          <w:rFonts w:ascii="Times New Roman" w:eastAsia="Times New Roman" w:hAnsi="Times New Roman" w:cs="Times New Roman"/>
          <w:sz w:val="28"/>
          <w:szCs w:val="28"/>
        </w:rPr>
        <w:t>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601430" w:rsidRPr="00D60404" w:rsidRDefault="00DE0B2D" w:rsidP="00FA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404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проведенной внешней проверки годовой отчетности об исполнении бюджета </w:t>
      </w:r>
      <w:proofErr w:type="spellStart"/>
      <w:r w:rsidR="00511EB2" w:rsidRPr="00D60404">
        <w:rPr>
          <w:rFonts w:ascii="Times New Roman" w:eastAsia="Calibri" w:hAnsi="Times New Roman" w:cs="Times New Roman"/>
          <w:sz w:val="28"/>
          <w:szCs w:val="28"/>
          <w:lang w:eastAsia="en-US"/>
        </w:rPr>
        <w:t>Овчинского</w:t>
      </w:r>
      <w:proofErr w:type="spellEnd"/>
      <w:r w:rsidRPr="00D6040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6040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сельского поселения за 202</w:t>
      </w:r>
      <w:r w:rsidR="00EC5723" w:rsidRPr="00D6040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 w:rsidRPr="00D6040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год </w:t>
      </w:r>
      <w:r w:rsidRPr="00D60404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проанализирована полнота и правильность заполнения форм бюджетной отчетности, по итогам которой </w:t>
      </w:r>
      <w:r w:rsidR="00D60404" w:rsidRPr="00D60404">
        <w:rPr>
          <w:rFonts w:ascii="Times New Roman" w:eastAsia="Times New Roman" w:hAnsi="Times New Roman" w:cs="Times New Roman"/>
          <w:sz w:val="28"/>
          <w:szCs w:val="28"/>
        </w:rPr>
        <w:t xml:space="preserve"> нарушений не </w:t>
      </w:r>
      <w:r w:rsidRPr="00D60404"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 w:rsidR="00D60404" w:rsidRPr="00D604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430" w:rsidRPr="00D60404" w:rsidRDefault="00601430" w:rsidP="0060143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404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выявленные нарушения не повлияли на итоговые показатели исполнения бюджета поселения и  финансовые результаты его деятельности, отраженные в бухгалтерской отчетности.</w:t>
      </w:r>
      <w:r w:rsidRPr="00D604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DE0B2D" w:rsidRPr="00465F25" w:rsidRDefault="00DE0B2D" w:rsidP="00DE0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404">
        <w:rPr>
          <w:rFonts w:ascii="Times New Roman" w:eastAsia="Times New Roman" w:hAnsi="Times New Roman" w:cs="Times New Roman"/>
          <w:sz w:val="28"/>
          <w:szCs w:val="28"/>
        </w:rPr>
        <w:t>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- замечаний нет.</w:t>
      </w: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0B2D" w:rsidRDefault="00DE0B2D" w:rsidP="00DE0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внешней проверки годовой бюджетной отчетности об исполнении бюджета поселения </w:t>
      </w:r>
      <w:r w:rsidR="00D60404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год </w:t>
      </w:r>
      <w:r w:rsidRPr="00465F25">
        <w:rPr>
          <w:rFonts w:ascii="Times New Roman" w:eastAsia="Times New Roman" w:hAnsi="Times New Roman" w:cs="Times New Roman"/>
          <w:sz w:val="28"/>
          <w:szCs w:val="28"/>
        </w:rPr>
        <w:t>на выполнение контрольных соотношений нарушений не установлено.</w:t>
      </w:r>
    </w:p>
    <w:p w:rsidR="00D60404" w:rsidRDefault="00DE0B2D" w:rsidP="00DE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 xml:space="preserve">          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</w:t>
      </w:r>
      <w:r w:rsidR="00D604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B2D" w:rsidRDefault="00DE0B2D" w:rsidP="00DE0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25">
        <w:rPr>
          <w:rFonts w:ascii="Times New Roman" w:eastAsia="Times New Roman" w:hAnsi="Times New Roman" w:cs="Times New Roman"/>
          <w:sz w:val="28"/>
          <w:szCs w:val="28"/>
        </w:rPr>
        <w:t>В результате сопоставления показателей форм пояснительной записки бюджетной отчетности, представленных главным администратором, с позициями форм бюджетной отчетности отклонений не выявлено.</w:t>
      </w:r>
    </w:p>
    <w:p w:rsidR="00D60404" w:rsidRPr="00D60404" w:rsidRDefault="00D60404" w:rsidP="00D6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404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проведенной внешней проверки годовой отчетности об исполнении бюджета </w:t>
      </w:r>
      <w:proofErr w:type="spellStart"/>
      <w:r w:rsidRPr="00D60404">
        <w:rPr>
          <w:rFonts w:ascii="Times New Roman" w:eastAsia="Calibri" w:hAnsi="Times New Roman" w:cs="Times New Roman"/>
          <w:sz w:val="28"/>
          <w:szCs w:val="28"/>
          <w:lang w:eastAsia="en-US"/>
        </w:rPr>
        <w:t>Овчинского</w:t>
      </w:r>
      <w:proofErr w:type="spellEnd"/>
      <w:r w:rsidRPr="00D6040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6040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сельского поселения за 202</w:t>
      </w:r>
      <w:r w:rsidR="009C2F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 w:rsidRPr="00D6040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год </w:t>
      </w:r>
      <w:r w:rsidRPr="00D60404">
        <w:rPr>
          <w:rFonts w:ascii="Times New Roman" w:eastAsia="Times New Roman" w:hAnsi="Times New Roman" w:cs="Times New Roman"/>
          <w:sz w:val="28"/>
          <w:szCs w:val="28"/>
        </w:rPr>
        <w:t>проанализирована полнота и правильность заполнения форм бюджетной отчетности, по итогам которой  нарушений не установлено.</w:t>
      </w:r>
    </w:p>
    <w:p w:rsidR="00DE0B2D" w:rsidRPr="00FC7801" w:rsidRDefault="00DE0B2D" w:rsidP="00DE0B2D">
      <w:pPr>
        <w:widowControl w:val="0"/>
        <w:tabs>
          <w:tab w:val="left" w:pos="255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Сравнительный анализ итогов настоящей внешней проверки </w:t>
      </w: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br/>
        <w:t xml:space="preserve">в сравнении </w:t>
      </w:r>
      <w:proofErr w:type="gramStart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с</w:t>
      </w:r>
      <w:proofErr w:type="gramEnd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 предыдущей.</w:t>
      </w:r>
    </w:p>
    <w:p w:rsidR="00DE0B2D" w:rsidRPr="00FC7801" w:rsidRDefault="00DE0B2D" w:rsidP="00EF4886">
      <w:pPr>
        <w:spacing w:after="0"/>
        <w:jc w:val="both"/>
        <w:outlineLvl w:val="4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Предыдущая внешняя проверка отчетности об исполнении бюджета района проводилась Контрольно-счетной палатой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Суражского муниципального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   в отношении отчетности за 20</w:t>
      </w:r>
      <w:r w:rsidR="00281766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51614A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год. Основные выводы касались недостатков, связанных с заполнением отчетных форм.</w:t>
      </w:r>
    </w:p>
    <w:p w:rsidR="0051614A" w:rsidRDefault="00DE0B2D" w:rsidP="00EF4886">
      <w:pPr>
        <w:spacing w:after="0"/>
        <w:ind w:right="-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Сравнительный анализ итогов внешней проверки за 20</w:t>
      </w:r>
      <w:r w:rsidR="00EE5B0B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51614A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с результатами настоящей проверки </w:t>
      </w:r>
      <w:r w:rsidR="0051614A">
        <w:rPr>
          <w:rFonts w:ascii="Times New Roman" w:eastAsia="Times New Roman" w:hAnsi="Times New Roman" w:cs="Times New Roman"/>
          <w:spacing w:val="-6"/>
          <w:sz w:val="28"/>
          <w:szCs w:val="28"/>
        </w:rPr>
        <w:t>показал, что замечания приняты к сведению.</w:t>
      </w:r>
    </w:p>
    <w:p w:rsidR="00DE0B2D" w:rsidRPr="00774809" w:rsidRDefault="00DE0B2D" w:rsidP="00DE0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4809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</w:t>
      </w:r>
    </w:p>
    <w:p w:rsidR="00DE0B2D" w:rsidRPr="00774809" w:rsidRDefault="00DE0B2D" w:rsidP="00DE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8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     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DE0B2D" w:rsidRPr="00774809" w:rsidRDefault="00DE0B2D" w:rsidP="00DE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  Бюджет </w:t>
      </w:r>
      <w:proofErr w:type="spellStart"/>
      <w:r w:rsidR="0016546F">
        <w:rPr>
          <w:rFonts w:ascii="Times New Roman" w:eastAsia="Calibri" w:hAnsi="Times New Roman" w:cs="Times New Roman"/>
          <w:sz w:val="28"/>
          <w:szCs w:val="28"/>
          <w:lang w:eastAsia="en-US"/>
        </w:rPr>
        <w:t>Овчинского</w:t>
      </w:r>
      <w:proofErr w:type="spellEnd"/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</w:t>
      </w:r>
      <w:r w:rsidR="009C2FA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9C2FAD">
        <w:rPr>
          <w:rFonts w:ascii="Times New Roman" w:eastAsia="Times New Roman" w:hAnsi="Times New Roman" w:cs="Times New Roman"/>
          <w:sz w:val="28"/>
          <w:szCs w:val="28"/>
        </w:rPr>
        <w:t xml:space="preserve">9575,9 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>тыс. рублей,</w:t>
      </w:r>
      <w:r w:rsidRPr="0077480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или на 100,0% к уточненному годовому плану, по расходам – </w:t>
      </w:r>
      <w:r w:rsidR="009C2FAD">
        <w:rPr>
          <w:rFonts w:ascii="Times New Roman" w:eastAsia="Times New Roman" w:hAnsi="Times New Roman" w:cs="Times New Roman"/>
          <w:sz w:val="28"/>
          <w:szCs w:val="28"/>
        </w:rPr>
        <w:t>7967,2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77480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2A54D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фицитом в сумме  </w:t>
      </w:r>
      <w:r w:rsidR="009C2FAD">
        <w:rPr>
          <w:rFonts w:ascii="Times New Roman" w:eastAsia="Times New Roman" w:hAnsi="Times New Roman" w:cs="Times New Roman"/>
          <w:sz w:val="28"/>
          <w:szCs w:val="28"/>
        </w:rPr>
        <w:t>1608,7</w:t>
      </w:r>
      <w:r w:rsidR="00165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DE0B2D" w:rsidRPr="00774809" w:rsidRDefault="00DE0B2D" w:rsidP="00DE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п. 9 инструкции № 191н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DE0B2D" w:rsidRPr="00774809" w:rsidRDefault="00DE0B2D" w:rsidP="00DE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       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DE0B2D" w:rsidRPr="00774809" w:rsidRDefault="00DE0B2D" w:rsidP="00DE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09">
        <w:rPr>
          <w:rFonts w:ascii="Times New Roman" w:eastAsia="Times New Roman" w:hAnsi="Times New Roman" w:cs="Times New Roman"/>
          <w:sz w:val="28"/>
          <w:szCs w:val="28"/>
        </w:rPr>
        <w:t xml:space="preserve">        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CF12CF" w:rsidRDefault="00CF12CF" w:rsidP="007432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2CF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проведенной внешней проверки годовой отчетности об исполнении бюджета </w:t>
      </w:r>
      <w:proofErr w:type="spellStart"/>
      <w:r w:rsidRPr="00CF12CF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CF12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637783">
        <w:rPr>
          <w:rFonts w:ascii="Times New Roman" w:eastAsia="Times New Roman" w:hAnsi="Times New Roman" w:cs="Times New Roman"/>
          <w:sz w:val="28"/>
          <w:szCs w:val="28"/>
        </w:rPr>
        <w:t>отчетный</w:t>
      </w:r>
      <w:bookmarkStart w:id="0" w:name="_GoBack"/>
      <w:bookmarkEnd w:id="0"/>
      <w:r w:rsidRPr="00CF12CF">
        <w:rPr>
          <w:rFonts w:ascii="Times New Roman" w:eastAsia="Times New Roman" w:hAnsi="Times New Roman" w:cs="Times New Roman"/>
          <w:sz w:val="28"/>
          <w:szCs w:val="28"/>
        </w:rPr>
        <w:t xml:space="preserve"> год проанализирована полнота и правильность заполнения форм бюджетной отчетности, по итогам которой  нарушений не установлено.</w:t>
      </w:r>
    </w:p>
    <w:p w:rsidR="00867723" w:rsidRPr="00867723" w:rsidRDefault="00867723" w:rsidP="0086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723">
        <w:rPr>
          <w:rFonts w:ascii="Times New Roman" w:eastAsia="Times New Roman" w:hAnsi="Times New Roman" w:cs="Times New Roman"/>
          <w:sz w:val="28"/>
          <w:szCs w:val="28"/>
        </w:rPr>
        <w:t>При анализе проекта Решения  об утверждении отчета об исполнении бюджета поселения за 202</w:t>
      </w:r>
      <w:r w:rsidR="00CF12C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67723">
        <w:rPr>
          <w:rFonts w:ascii="Times New Roman" w:eastAsia="Times New Roman" w:hAnsi="Times New Roman" w:cs="Times New Roman"/>
          <w:sz w:val="28"/>
          <w:szCs w:val="28"/>
        </w:rPr>
        <w:t xml:space="preserve"> год установлены следующие нарушения:</w:t>
      </w:r>
    </w:p>
    <w:p w:rsidR="0083250F" w:rsidRDefault="0083250F" w:rsidP="0083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ст. 264.10 Бюджетного кодекса РФ одновременно с Отчетом об исполнении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Овчинского</w:t>
      </w:r>
      <w:proofErr w:type="spellEnd"/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 202</w:t>
      </w:r>
      <w:r w:rsidR="00CF12C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не представлен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 об использовании средств резервного фонда</w:t>
      </w:r>
      <w:r w:rsidRPr="00972E6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F12CF" w:rsidRPr="00D56D7F" w:rsidRDefault="00CF12CF" w:rsidP="00CF12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56D7F">
        <w:rPr>
          <w:rFonts w:ascii="Times New Roman" w:hAnsi="Times New Roman"/>
          <w:b/>
          <w:sz w:val="28"/>
          <w:szCs w:val="28"/>
        </w:rPr>
        <w:t>В нарушение п. 1.3. Соглашения №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D56D7F">
        <w:rPr>
          <w:rFonts w:ascii="Times New Roman" w:hAnsi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 внесении изменений в бюджет поселения </w:t>
      </w:r>
      <w:r>
        <w:rPr>
          <w:rFonts w:ascii="Times New Roman" w:hAnsi="Times New Roman"/>
          <w:b/>
          <w:sz w:val="28"/>
          <w:szCs w:val="28"/>
        </w:rPr>
        <w:t>от 29.12.2023г. № 100/1 пр</w:t>
      </w:r>
      <w:r w:rsidRPr="00D56D7F">
        <w:rPr>
          <w:rFonts w:ascii="Times New Roman" w:hAnsi="Times New Roman"/>
          <w:b/>
          <w:sz w:val="28"/>
          <w:szCs w:val="28"/>
        </w:rPr>
        <w:t>оизведено без  экспертизы КСП Суражского муниципального района.</w:t>
      </w:r>
    </w:p>
    <w:p w:rsidR="00DE0B2D" w:rsidRPr="00A154F5" w:rsidRDefault="00DE0B2D" w:rsidP="00DE0B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4F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Предложения:</w:t>
      </w:r>
    </w:p>
    <w:p w:rsidR="00DE0B2D" w:rsidRPr="00A154F5" w:rsidRDefault="00DE0B2D" w:rsidP="0099553B">
      <w:pPr>
        <w:ind w:right="19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изложенного и в соответствии с действующим законодательством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онтрольно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счетная палата Суражского муниципального района предлагает: </w:t>
      </w:r>
    </w:p>
    <w:p w:rsidR="00DE0B2D" w:rsidRPr="00A154F5" w:rsidRDefault="00DE0B2D" w:rsidP="0099553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Заключение по результатам экспертн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аналитическо</w:t>
      </w:r>
      <w:r w:rsidR="00B41BAC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</w:p>
    <w:p w:rsidR="00DE0B2D" w:rsidRPr="00A154F5" w:rsidRDefault="00DE0B2D" w:rsidP="0099553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мероприятия «Экспертиза и подготовка заключения на отчет  об исполнении бюджета </w:t>
      </w:r>
      <w:proofErr w:type="spellStart"/>
      <w:r w:rsidR="00BD3BBF">
        <w:rPr>
          <w:rFonts w:ascii="Times New Roman" w:eastAsia="Calibri" w:hAnsi="Times New Roman" w:cs="Times New Roman"/>
          <w:sz w:val="28"/>
          <w:szCs w:val="28"/>
          <w:lang w:eastAsia="en-US"/>
        </w:rPr>
        <w:t>Овчинского</w:t>
      </w:r>
      <w:proofErr w:type="spellEnd"/>
      <w:r w:rsidR="00BD3B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</w:t>
      </w:r>
      <w:r w:rsidR="0087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Суражского муниципального района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Брянской области  за 202</w:t>
      </w:r>
      <w:r w:rsidR="006D6D0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 в  </w:t>
      </w:r>
      <w:proofErr w:type="spellStart"/>
      <w:r w:rsidR="00BD3BBF">
        <w:rPr>
          <w:rFonts w:ascii="Times New Roman" w:eastAsia="Calibri" w:hAnsi="Times New Roman" w:cs="Times New Roman"/>
          <w:sz w:val="28"/>
          <w:szCs w:val="28"/>
          <w:lang w:eastAsia="en-US"/>
        </w:rPr>
        <w:t>Овчинский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сельский  Совет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народных депутатов  с рекомендацией рассмотреть проект решения «Об утверждении   отчета об исполнении бюджета </w:t>
      </w:r>
      <w:proofErr w:type="spellStart"/>
      <w:r w:rsidR="00BD3BBF">
        <w:rPr>
          <w:rFonts w:ascii="Times New Roman" w:eastAsia="Calibri" w:hAnsi="Times New Roman" w:cs="Times New Roman"/>
          <w:sz w:val="28"/>
          <w:szCs w:val="28"/>
          <w:lang w:eastAsia="en-US"/>
        </w:rPr>
        <w:t>Овчинского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87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Суражского муниципального района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Брянской области  за 202</w:t>
      </w:r>
      <w:r w:rsidR="006D6D0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год».  </w:t>
      </w:r>
    </w:p>
    <w:p w:rsidR="00DE0B2D" w:rsidRPr="00A154F5" w:rsidRDefault="00DE0B2D" w:rsidP="006D6D05">
      <w:pPr>
        <w:numPr>
          <w:ilvl w:val="0"/>
          <w:numId w:val="2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Заключение по результатам экспертн</w:t>
      </w:r>
      <w:proofErr w:type="gram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аналитическо-</w:t>
      </w:r>
    </w:p>
    <w:p w:rsidR="00DE0B2D" w:rsidRPr="00A154F5" w:rsidRDefault="00DE0B2D" w:rsidP="0099553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«Экспертиза и подготовка заключения на отчет  об исполнении бюджета </w:t>
      </w:r>
      <w:proofErr w:type="spellStart"/>
      <w:r w:rsidR="00BD3BBF">
        <w:rPr>
          <w:rFonts w:ascii="Times New Roman" w:eastAsia="Calibri" w:hAnsi="Times New Roman" w:cs="Times New Roman"/>
          <w:sz w:val="28"/>
          <w:szCs w:val="28"/>
          <w:lang w:eastAsia="en-US"/>
        </w:rPr>
        <w:t>Овчинского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87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Суражского муниципального района 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>Брянской области  за 202</w:t>
      </w:r>
      <w:r w:rsidR="006D6D0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   в администрацию </w:t>
      </w:r>
      <w:proofErr w:type="spellStart"/>
      <w:r w:rsidR="00BD3BBF">
        <w:rPr>
          <w:rFonts w:ascii="Times New Roman" w:eastAsia="Calibri" w:hAnsi="Times New Roman" w:cs="Times New Roman"/>
          <w:sz w:val="28"/>
          <w:szCs w:val="28"/>
          <w:lang w:eastAsia="en-US"/>
        </w:rPr>
        <w:t>Овчинского</w:t>
      </w:r>
      <w:proofErr w:type="spellEnd"/>
      <w:r w:rsidRPr="00A15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с предложениями:</w:t>
      </w:r>
    </w:p>
    <w:p w:rsidR="00326D87" w:rsidRDefault="0077378B" w:rsidP="009955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7715B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6D87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gramEnd"/>
      <w:r w:rsidR="00326D87">
        <w:rPr>
          <w:rFonts w:ascii="Times New Roman" w:eastAsia="Calibri" w:hAnsi="Times New Roman" w:cs="Times New Roman"/>
          <w:sz w:val="28"/>
          <w:szCs w:val="28"/>
          <w:lang w:eastAsia="en-US"/>
        </w:rPr>
        <w:t>е допускать нарушения ст. 264 Бюджетного кодекса РФ в части документов представляемых одновременно с проектом Решения об исполнении бюджета за отчетный год.</w:t>
      </w:r>
    </w:p>
    <w:p w:rsidR="00326D87" w:rsidRPr="0098470F" w:rsidRDefault="00326D87" w:rsidP="009955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7715B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облюдать </w:t>
      </w:r>
      <w:r w:rsidRPr="0098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условия </w:t>
      </w:r>
      <w:r w:rsidRPr="0098470F">
        <w:rPr>
          <w:rFonts w:ascii="Times New Roman" w:hAnsi="Times New Roman"/>
          <w:sz w:val="28"/>
          <w:szCs w:val="28"/>
        </w:rPr>
        <w:t>п. 1.3. Соглашения № 2 от 29.11.2019 года «О передаче полномочий по осуществлению внешнего муниципального финансового контроля» при внесении изменений в Решение о бюджете.</w:t>
      </w:r>
    </w:p>
    <w:p w:rsidR="007617CA" w:rsidRDefault="007617CA" w:rsidP="009955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17CA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7715B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proofErr w:type="gramStart"/>
      <w:r w:rsidRPr="007617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</w:t>
      </w:r>
      <w:proofErr w:type="gramEnd"/>
      <w:r w:rsidRPr="007617CA">
        <w:rPr>
          <w:rFonts w:ascii="Times New Roman" w:eastAsia="Calibri" w:hAnsi="Times New Roman" w:cs="Times New Roman"/>
          <w:sz w:val="28"/>
          <w:szCs w:val="28"/>
          <w:lang w:eastAsia="en-US"/>
        </w:rPr>
        <w:t>е допускать неэффективного использования бюджетных средств, а так же обеспечить контроль за соблюдением требований ст. 34 Бюджетного кодекса РФ (принцип результативности и эффективности использования бюджетных средств) при исполнении расходных обязательств.</w:t>
      </w:r>
    </w:p>
    <w:p w:rsidR="007617CA" w:rsidRDefault="007617CA" w:rsidP="000820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1F45" w:rsidRPr="00CC1F45" w:rsidRDefault="00DE0B2D" w:rsidP="00082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Настоящее заключение составлено в двух экземплярах.</w:t>
      </w:r>
    </w:p>
    <w:p w:rsidR="00CC1F45" w:rsidRPr="00CC1F45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560FA" w:rsidRPr="00E179DE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179DE">
        <w:rPr>
          <w:rFonts w:ascii="Times New Roman" w:eastAsia="Times New Roman" w:hAnsi="Times New Roman" w:cs="Times New Roman"/>
          <w:bCs/>
          <w:sz w:val="28"/>
        </w:rPr>
        <w:t xml:space="preserve">Председатель </w:t>
      </w:r>
    </w:p>
    <w:p w:rsidR="00CC1F45" w:rsidRPr="00E179DE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9DE">
        <w:rPr>
          <w:rFonts w:ascii="Times New Roman" w:eastAsia="Times New Roman" w:hAnsi="Times New Roman" w:cs="Times New Roman"/>
          <w:bCs/>
          <w:sz w:val="28"/>
        </w:rPr>
        <w:t>Контрольно – счетной палаты</w:t>
      </w:r>
    </w:p>
    <w:p w:rsidR="00CC1F45" w:rsidRPr="00E179DE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9DE">
        <w:rPr>
          <w:rFonts w:ascii="Times New Roman" w:eastAsia="Times New Roman" w:hAnsi="Times New Roman" w:cs="Times New Roman"/>
          <w:bCs/>
          <w:sz w:val="28"/>
        </w:rPr>
        <w:t>Суражского муниципального района          </w:t>
      </w:r>
      <w:r w:rsidR="0083273E" w:rsidRPr="00E179DE">
        <w:rPr>
          <w:rFonts w:ascii="Times New Roman" w:eastAsia="Times New Roman" w:hAnsi="Times New Roman" w:cs="Times New Roman"/>
          <w:bCs/>
          <w:sz w:val="28"/>
        </w:rPr>
        <w:t xml:space="preserve">       </w:t>
      </w:r>
      <w:r w:rsidRPr="00E179DE">
        <w:rPr>
          <w:rFonts w:ascii="Times New Roman" w:eastAsia="Times New Roman" w:hAnsi="Times New Roman" w:cs="Times New Roman"/>
          <w:bCs/>
          <w:sz w:val="28"/>
        </w:rPr>
        <w:t>                      </w:t>
      </w:r>
      <w:r w:rsidR="00F560FA" w:rsidRPr="00E179DE">
        <w:rPr>
          <w:rFonts w:ascii="Times New Roman" w:eastAsia="Times New Roman" w:hAnsi="Times New Roman" w:cs="Times New Roman"/>
          <w:bCs/>
          <w:sz w:val="28"/>
        </w:rPr>
        <w:t>Н</w:t>
      </w:r>
      <w:r w:rsidRPr="00E179DE">
        <w:rPr>
          <w:rFonts w:ascii="Times New Roman" w:eastAsia="Times New Roman" w:hAnsi="Times New Roman" w:cs="Times New Roman"/>
          <w:bCs/>
          <w:sz w:val="28"/>
        </w:rPr>
        <w:t>.</w:t>
      </w:r>
      <w:r w:rsidR="00F560FA" w:rsidRPr="00E179DE">
        <w:rPr>
          <w:rFonts w:ascii="Times New Roman" w:eastAsia="Times New Roman" w:hAnsi="Times New Roman" w:cs="Times New Roman"/>
          <w:bCs/>
          <w:sz w:val="28"/>
        </w:rPr>
        <w:t>В</w:t>
      </w:r>
      <w:r w:rsidRPr="00E179DE">
        <w:rPr>
          <w:rFonts w:ascii="Times New Roman" w:eastAsia="Times New Roman" w:hAnsi="Times New Roman" w:cs="Times New Roman"/>
          <w:bCs/>
          <w:sz w:val="28"/>
        </w:rPr>
        <w:t>.</w:t>
      </w:r>
      <w:r w:rsidR="00EB1B09" w:rsidRPr="00E179DE">
        <w:rPr>
          <w:rFonts w:ascii="Times New Roman" w:eastAsia="Times New Roman" w:hAnsi="Times New Roman" w:cs="Times New Roman"/>
          <w:bCs/>
          <w:sz w:val="28"/>
        </w:rPr>
        <w:t>Жидкова</w:t>
      </w:r>
    </w:p>
    <w:p w:rsidR="00CC1F45" w:rsidRPr="00E179DE" w:rsidRDefault="00CC1F45" w:rsidP="00CC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9D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E179DE" w:rsidRDefault="00066C9E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79DE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CC1F45" w:rsidRPr="00E179D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="00482038" w:rsidRPr="00E179DE">
        <w:rPr>
          <w:rFonts w:ascii="Times New Roman" w:eastAsia="Times New Roman" w:hAnsi="Times New Roman" w:cs="Times New Roman"/>
          <w:sz w:val="28"/>
          <w:szCs w:val="28"/>
        </w:rPr>
        <w:t>Овчинско</w:t>
      </w:r>
      <w:r w:rsidR="00E179DE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</w:p>
    <w:p w:rsidR="00CC1F45" w:rsidRPr="00E179DE" w:rsidRDefault="00066C9E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79DE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E179DE">
        <w:rPr>
          <w:rFonts w:ascii="Times New Roman" w:eastAsia="Times New Roman" w:hAnsi="Times New Roman" w:cs="Times New Roman"/>
          <w:sz w:val="28"/>
          <w:szCs w:val="28"/>
        </w:rPr>
        <w:t>й администрации</w:t>
      </w:r>
      <w:r w:rsidRPr="00E179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Н. </w:t>
      </w:r>
      <w:r w:rsidR="00482038" w:rsidRPr="00E179DE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179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82038" w:rsidRPr="00E179DE">
        <w:rPr>
          <w:rFonts w:ascii="Times New Roman" w:eastAsia="Times New Roman" w:hAnsi="Times New Roman" w:cs="Times New Roman"/>
          <w:sz w:val="28"/>
          <w:szCs w:val="28"/>
        </w:rPr>
        <w:t>Черепков</w:t>
      </w:r>
    </w:p>
    <w:p w:rsidR="00942BBE" w:rsidRDefault="00942BBE">
      <w:pPr>
        <w:rPr>
          <w:sz w:val="28"/>
          <w:szCs w:val="28"/>
        </w:rPr>
      </w:pPr>
    </w:p>
    <w:p w:rsidR="00BB2F6A" w:rsidRDefault="00BB2F6A">
      <w:pPr>
        <w:rPr>
          <w:sz w:val="28"/>
          <w:szCs w:val="28"/>
        </w:rPr>
      </w:pPr>
    </w:p>
    <w:p w:rsidR="00BB2F6A" w:rsidRDefault="00BB2F6A">
      <w:pPr>
        <w:rPr>
          <w:sz w:val="28"/>
          <w:szCs w:val="28"/>
        </w:rPr>
      </w:pPr>
    </w:p>
    <w:p w:rsidR="00BB2F6A" w:rsidRDefault="00BB2F6A">
      <w:pPr>
        <w:rPr>
          <w:sz w:val="28"/>
          <w:szCs w:val="28"/>
        </w:rPr>
      </w:pPr>
    </w:p>
    <w:p w:rsidR="00BB2F6A" w:rsidRDefault="00BB2F6A">
      <w:pPr>
        <w:rPr>
          <w:sz w:val="28"/>
          <w:szCs w:val="28"/>
        </w:rPr>
      </w:pPr>
    </w:p>
    <w:p w:rsidR="00BB2F6A" w:rsidRDefault="00BB2F6A">
      <w:pPr>
        <w:rPr>
          <w:sz w:val="28"/>
          <w:szCs w:val="28"/>
        </w:rPr>
      </w:pPr>
    </w:p>
    <w:p w:rsidR="00BB2F6A" w:rsidRDefault="00BB2F6A">
      <w:pPr>
        <w:rPr>
          <w:sz w:val="28"/>
          <w:szCs w:val="28"/>
        </w:rPr>
      </w:pPr>
    </w:p>
    <w:p w:rsidR="00BB2F6A" w:rsidRPr="00E179DE" w:rsidRDefault="00BB2F6A">
      <w:pPr>
        <w:rPr>
          <w:sz w:val="28"/>
          <w:szCs w:val="28"/>
        </w:rPr>
      </w:pPr>
    </w:p>
    <w:sectPr w:rsidR="00BB2F6A" w:rsidRPr="00E179DE" w:rsidSect="0041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7563"/>
    <w:multiLevelType w:val="multilevel"/>
    <w:tmpl w:val="B25E465E"/>
    <w:lvl w:ilvl="0">
      <w:start w:val="1"/>
      <w:numFmt w:val="decimal"/>
      <w:lvlText w:val="%1."/>
      <w:lvlJc w:val="left"/>
      <w:pPr>
        <w:ind w:left="1320" w:hanging="49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95" w:hanging="720"/>
      </w:pPr>
    </w:lvl>
    <w:lvl w:ilvl="3">
      <w:start w:val="1"/>
      <w:numFmt w:val="decimal"/>
      <w:isLgl/>
      <w:lvlText w:val="%1.%2.%3.%4."/>
      <w:lvlJc w:val="left"/>
      <w:pPr>
        <w:ind w:left="2130" w:hanging="1080"/>
      </w:pPr>
    </w:lvl>
    <w:lvl w:ilvl="4">
      <w:start w:val="1"/>
      <w:numFmt w:val="decimal"/>
      <w:isLgl/>
      <w:lvlText w:val="%1.%2.%3.%4.%5."/>
      <w:lvlJc w:val="left"/>
      <w:pPr>
        <w:ind w:left="2205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3075" w:hanging="1800"/>
      </w:p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</w:lvl>
  </w:abstractNum>
  <w:abstractNum w:abstractNumId="1">
    <w:nsid w:val="7A3503A7"/>
    <w:multiLevelType w:val="hybridMultilevel"/>
    <w:tmpl w:val="3112F1B4"/>
    <w:lvl w:ilvl="0" w:tplc="1A08EA26">
      <w:start w:val="1"/>
      <w:numFmt w:val="decimal"/>
      <w:lvlText w:val="%1."/>
      <w:lvlJc w:val="left"/>
      <w:pPr>
        <w:ind w:left="9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F45"/>
    <w:rsid w:val="0000026D"/>
    <w:rsid w:val="0000058F"/>
    <w:rsid w:val="0000130A"/>
    <w:rsid w:val="00001AFB"/>
    <w:rsid w:val="00001B3D"/>
    <w:rsid w:val="0000262C"/>
    <w:rsid w:val="000114BA"/>
    <w:rsid w:val="00014083"/>
    <w:rsid w:val="00017E6B"/>
    <w:rsid w:val="00020F8A"/>
    <w:rsid w:val="000233C7"/>
    <w:rsid w:val="00023BE5"/>
    <w:rsid w:val="000248C4"/>
    <w:rsid w:val="000250F4"/>
    <w:rsid w:val="000273DF"/>
    <w:rsid w:val="00035064"/>
    <w:rsid w:val="0003594D"/>
    <w:rsid w:val="000375BC"/>
    <w:rsid w:val="00041B1D"/>
    <w:rsid w:val="00042786"/>
    <w:rsid w:val="00045D9B"/>
    <w:rsid w:val="00050820"/>
    <w:rsid w:val="0005136D"/>
    <w:rsid w:val="00052451"/>
    <w:rsid w:val="000545F6"/>
    <w:rsid w:val="0005555D"/>
    <w:rsid w:val="00057277"/>
    <w:rsid w:val="00057426"/>
    <w:rsid w:val="00057476"/>
    <w:rsid w:val="00060D01"/>
    <w:rsid w:val="00060DE8"/>
    <w:rsid w:val="00061B04"/>
    <w:rsid w:val="000625B8"/>
    <w:rsid w:val="00062CD9"/>
    <w:rsid w:val="00066C9E"/>
    <w:rsid w:val="000710EF"/>
    <w:rsid w:val="00072FD5"/>
    <w:rsid w:val="00073818"/>
    <w:rsid w:val="00073B6D"/>
    <w:rsid w:val="00074218"/>
    <w:rsid w:val="00076FAC"/>
    <w:rsid w:val="00077694"/>
    <w:rsid w:val="0008206E"/>
    <w:rsid w:val="0008400C"/>
    <w:rsid w:val="000844CB"/>
    <w:rsid w:val="00084A8F"/>
    <w:rsid w:val="00085FD4"/>
    <w:rsid w:val="00091F4D"/>
    <w:rsid w:val="000938D7"/>
    <w:rsid w:val="000946A7"/>
    <w:rsid w:val="000967A1"/>
    <w:rsid w:val="000A247E"/>
    <w:rsid w:val="000A2732"/>
    <w:rsid w:val="000A688E"/>
    <w:rsid w:val="000A782C"/>
    <w:rsid w:val="000A79B8"/>
    <w:rsid w:val="000B75EE"/>
    <w:rsid w:val="000C2107"/>
    <w:rsid w:val="000C76E2"/>
    <w:rsid w:val="000C7DFE"/>
    <w:rsid w:val="000C7F82"/>
    <w:rsid w:val="000D0B89"/>
    <w:rsid w:val="000D4D45"/>
    <w:rsid w:val="000D7DE7"/>
    <w:rsid w:val="000E0547"/>
    <w:rsid w:val="000E0AE9"/>
    <w:rsid w:val="000E31E4"/>
    <w:rsid w:val="000E5756"/>
    <w:rsid w:val="000F1489"/>
    <w:rsid w:val="00100C38"/>
    <w:rsid w:val="00105680"/>
    <w:rsid w:val="00105B27"/>
    <w:rsid w:val="00106CFA"/>
    <w:rsid w:val="00111F62"/>
    <w:rsid w:val="00111FCD"/>
    <w:rsid w:val="00113990"/>
    <w:rsid w:val="00113B7D"/>
    <w:rsid w:val="00114519"/>
    <w:rsid w:val="00114B90"/>
    <w:rsid w:val="00115F50"/>
    <w:rsid w:val="00117AEC"/>
    <w:rsid w:val="00124B7D"/>
    <w:rsid w:val="00125F6A"/>
    <w:rsid w:val="00131541"/>
    <w:rsid w:val="00134F8D"/>
    <w:rsid w:val="0013777A"/>
    <w:rsid w:val="00141EDF"/>
    <w:rsid w:val="0014319A"/>
    <w:rsid w:val="001474A9"/>
    <w:rsid w:val="001514EE"/>
    <w:rsid w:val="00154A14"/>
    <w:rsid w:val="00154B6E"/>
    <w:rsid w:val="00157619"/>
    <w:rsid w:val="00160C5E"/>
    <w:rsid w:val="00163287"/>
    <w:rsid w:val="0016546F"/>
    <w:rsid w:val="0017003F"/>
    <w:rsid w:val="00174BEE"/>
    <w:rsid w:val="0017508E"/>
    <w:rsid w:val="00175DA3"/>
    <w:rsid w:val="0018079E"/>
    <w:rsid w:val="00183700"/>
    <w:rsid w:val="00183BC0"/>
    <w:rsid w:val="00184FB6"/>
    <w:rsid w:val="001852CF"/>
    <w:rsid w:val="00187F14"/>
    <w:rsid w:val="0019155B"/>
    <w:rsid w:val="00192033"/>
    <w:rsid w:val="00194509"/>
    <w:rsid w:val="001955CB"/>
    <w:rsid w:val="00195789"/>
    <w:rsid w:val="00197C6E"/>
    <w:rsid w:val="00197C78"/>
    <w:rsid w:val="001A2AA6"/>
    <w:rsid w:val="001A43B3"/>
    <w:rsid w:val="001A58D0"/>
    <w:rsid w:val="001A7884"/>
    <w:rsid w:val="001B2C0D"/>
    <w:rsid w:val="001B3338"/>
    <w:rsid w:val="001B5063"/>
    <w:rsid w:val="001C6268"/>
    <w:rsid w:val="001C71DE"/>
    <w:rsid w:val="001D2395"/>
    <w:rsid w:val="001D43B2"/>
    <w:rsid w:val="001D4AEE"/>
    <w:rsid w:val="001D7371"/>
    <w:rsid w:val="001E7978"/>
    <w:rsid w:val="001F0A8D"/>
    <w:rsid w:val="001F4734"/>
    <w:rsid w:val="001F4D9E"/>
    <w:rsid w:val="001F5B04"/>
    <w:rsid w:val="002004AC"/>
    <w:rsid w:val="00202FDD"/>
    <w:rsid w:val="00203788"/>
    <w:rsid w:val="002042F9"/>
    <w:rsid w:val="002068BC"/>
    <w:rsid w:val="00206B2F"/>
    <w:rsid w:val="00206F8D"/>
    <w:rsid w:val="00211DB6"/>
    <w:rsid w:val="00212EE0"/>
    <w:rsid w:val="00215640"/>
    <w:rsid w:val="002159A9"/>
    <w:rsid w:val="002200F0"/>
    <w:rsid w:val="00222732"/>
    <w:rsid w:val="002235B5"/>
    <w:rsid w:val="002238D2"/>
    <w:rsid w:val="002254CA"/>
    <w:rsid w:val="00230858"/>
    <w:rsid w:val="00231115"/>
    <w:rsid w:val="002315E7"/>
    <w:rsid w:val="002339DA"/>
    <w:rsid w:val="00233F3E"/>
    <w:rsid w:val="00241643"/>
    <w:rsid w:val="00241D45"/>
    <w:rsid w:val="002422C0"/>
    <w:rsid w:val="00242B4B"/>
    <w:rsid w:val="00243A4F"/>
    <w:rsid w:val="00250DB7"/>
    <w:rsid w:val="002531DA"/>
    <w:rsid w:val="00253E9E"/>
    <w:rsid w:val="00254DEF"/>
    <w:rsid w:val="00260DAC"/>
    <w:rsid w:val="0026146F"/>
    <w:rsid w:val="00263BA2"/>
    <w:rsid w:val="00263C3B"/>
    <w:rsid w:val="002703D0"/>
    <w:rsid w:val="002712BF"/>
    <w:rsid w:val="002728CC"/>
    <w:rsid w:val="00276850"/>
    <w:rsid w:val="00277469"/>
    <w:rsid w:val="00281766"/>
    <w:rsid w:val="002844A4"/>
    <w:rsid w:val="002916DC"/>
    <w:rsid w:val="00295FD2"/>
    <w:rsid w:val="00297CB0"/>
    <w:rsid w:val="002A0705"/>
    <w:rsid w:val="002A25A6"/>
    <w:rsid w:val="002A3D83"/>
    <w:rsid w:val="002A54D1"/>
    <w:rsid w:val="002B6D83"/>
    <w:rsid w:val="002B7D89"/>
    <w:rsid w:val="002C1C7B"/>
    <w:rsid w:val="002C3ECE"/>
    <w:rsid w:val="002C5BC2"/>
    <w:rsid w:val="002C7B79"/>
    <w:rsid w:val="002C7C03"/>
    <w:rsid w:val="002C7EC3"/>
    <w:rsid w:val="002D02ED"/>
    <w:rsid w:val="002D0625"/>
    <w:rsid w:val="002D28E8"/>
    <w:rsid w:val="002D6617"/>
    <w:rsid w:val="002D6C4F"/>
    <w:rsid w:val="002D7017"/>
    <w:rsid w:val="002E0232"/>
    <w:rsid w:val="002E0953"/>
    <w:rsid w:val="002E095D"/>
    <w:rsid w:val="002E0ECA"/>
    <w:rsid w:val="002F31D6"/>
    <w:rsid w:val="002F6023"/>
    <w:rsid w:val="002F66FD"/>
    <w:rsid w:val="002F7D5F"/>
    <w:rsid w:val="00301D3E"/>
    <w:rsid w:val="003021A4"/>
    <w:rsid w:val="003132E1"/>
    <w:rsid w:val="00313AFA"/>
    <w:rsid w:val="00315C2F"/>
    <w:rsid w:val="003176B1"/>
    <w:rsid w:val="00320B7D"/>
    <w:rsid w:val="00321617"/>
    <w:rsid w:val="00321A4D"/>
    <w:rsid w:val="003239C7"/>
    <w:rsid w:val="003243CA"/>
    <w:rsid w:val="003267D0"/>
    <w:rsid w:val="00326D87"/>
    <w:rsid w:val="00326F86"/>
    <w:rsid w:val="00334B6F"/>
    <w:rsid w:val="00335C16"/>
    <w:rsid w:val="0034103C"/>
    <w:rsid w:val="00343199"/>
    <w:rsid w:val="00343247"/>
    <w:rsid w:val="00343860"/>
    <w:rsid w:val="0034394A"/>
    <w:rsid w:val="003502E5"/>
    <w:rsid w:val="00350FDD"/>
    <w:rsid w:val="00351209"/>
    <w:rsid w:val="00353469"/>
    <w:rsid w:val="00354096"/>
    <w:rsid w:val="00354189"/>
    <w:rsid w:val="0035506D"/>
    <w:rsid w:val="00355344"/>
    <w:rsid w:val="00355480"/>
    <w:rsid w:val="003565EC"/>
    <w:rsid w:val="003570A2"/>
    <w:rsid w:val="003575D2"/>
    <w:rsid w:val="00357B2F"/>
    <w:rsid w:val="00361178"/>
    <w:rsid w:val="0036653B"/>
    <w:rsid w:val="00370A07"/>
    <w:rsid w:val="00370BC1"/>
    <w:rsid w:val="003719D4"/>
    <w:rsid w:val="003723E8"/>
    <w:rsid w:val="003753D9"/>
    <w:rsid w:val="003807BE"/>
    <w:rsid w:val="003849F8"/>
    <w:rsid w:val="00385715"/>
    <w:rsid w:val="0038708A"/>
    <w:rsid w:val="003878E5"/>
    <w:rsid w:val="00393F0D"/>
    <w:rsid w:val="003962AC"/>
    <w:rsid w:val="00396508"/>
    <w:rsid w:val="003965A8"/>
    <w:rsid w:val="00396614"/>
    <w:rsid w:val="00396E24"/>
    <w:rsid w:val="003A0DB9"/>
    <w:rsid w:val="003A44F2"/>
    <w:rsid w:val="003A63D9"/>
    <w:rsid w:val="003A78FD"/>
    <w:rsid w:val="003B2161"/>
    <w:rsid w:val="003B4BBF"/>
    <w:rsid w:val="003B5614"/>
    <w:rsid w:val="003B6A3D"/>
    <w:rsid w:val="003B6E20"/>
    <w:rsid w:val="003C1543"/>
    <w:rsid w:val="003C1E29"/>
    <w:rsid w:val="003C362F"/>
    <w:rsid w:val="003C62B1"/>
    <w:rsid w:val="003C6677"/>
    <w:rsid w:val="003D0222"/>
    <w:rsid w:val="003D0780"/>
    <w:rsid w:val="003D14BA"/>
    <w:rsid w:val="003D7964"/>
    <w:rsid w:val="003E0804"/>
    <w:rsid w:val="003E2987"/>
    <w:rsid w:val="003E55AC"/>
    <w:rsid w:val="003F0327"/>
    <w:rsid w:val="003F066A"/>
    <w:rsid w:val="003F4636"/>
    <w:rsid w:val="003F5EE0"/>
    <w:rsid w:val="003F76B5"/>
    <w:rsid w:val="0040144C"/>
    <w:rsid w:val="00403F8A"/>
    <w:rsid w:val="004058C5"/>
    <w:rsid w:val="00407489"/>
    <w:rsid w:val="0040780A"/>
    <w:rsid w:val="00410349"/>
    <w:rsid w:val="0041108D"/>
    <w:rsid w:val="00412471"/>
    <w:rsid w:val="00414EB1"/>
    <w:rsid w:val="004153F6"/>
    <w:rsid w:val="0041647A"/>
    <w:rsid w:val="00422918"/>
    <w:rsid w:val="00423DEF"/>
    <w:rsid w:val="0042745A"/>
    <w:rsid w:val="00430461"/>
    <w:rsid w:val="00431835"/>
    <w:rsid w:val="00433503"/>
    <w:rsid w:val="004340B1"/>
    <w:rsid w:val="0044268D"/>
    <w:rsid w:val="004458F7"/>
    <w:rsid w:val="00445E76"/>
    <w:rsid w:val="00452AAC"/>
    <w:rsid w:val="0045377A"/>
    <w:rsid w:val="00454254"/>
    <w:rsid w:val="0045449E"/>
    <w:rsid w:val="00454745"/>
    <w:rsid w:val="00457421"/>
    <w:rsid w:val="00461935"/>
    <w:rsid w:val="004626DF"/>
    <w:rsid w:val="00467A92"/>
    <w:rsid w:val="00473E1D"/>
    <w:rsid w:val="00475B0A"/>
    <w:rsid w:val="00475B86"/>
    <w:rsid w:val="004761D6"/>
    <w:rsid w:val="00476995"/>
    <w:rsid w:val="00477C78"/>
    <w:rsid w:val="00482038"/>
    <w:rsid w:val="004838AB"/>
    <w:rsid w:val="00485454"/>
    <w:rsid w:val="004903F3"/>
    <w:rsid w:val="00490BF3"/>
    <w:rsid w:val="00494544"/>
    <w:rsid w:val="00494E2F"/>
    <w:rsid w:val="004A1184"/>
    <w:rsid w:val="004A1947"/>
    <w:rsid w:val="004A4D6E"/>
    <w:rsid w:val="004A598E"/>
    <w:rsid w:val="004A5C6B"/>
    <w:rsid w:val="004B0B41"/>
    <w:rsid w:val="004B478B"/>
    <w:rsid w:val="004B5067"/>
    <w:rsid w:val="004B5079"/>
    <w:rsid w:val="004B5769"/>
    <w:rsid w:val="004B6447"/>
    <w:rsid w:val="004B7374"/>
    <w:rsid w:val="004C5485"/>
    <w:rsid w:val="004C597D"/>
    <w:rsid w:val="004D0068"/>
    <w:rsid w:val="004D3006"/>
    <w:rsid w:val="004D5AEE"/>
    <w:rsid w:val="004D6765"/>
    <w:rsid w:val="004E0933"/>
    <w:rsid w:val="004E101D"/>
    <w:rsid w:val="004E105C"/>
    <w:rsid w:val="004E24B7"/>
    <w:rsid w:val="004E4BB9"/>
    <w:rsid w:val="004E62BB"/>
    <w:rsid w:val="004E70E9"/>
    <w:rsid w:val="004F1A0E"/>
    <w:rsid w:val="004F684F"/>
    <w:rsid w:val="004F791C"/>
    <w:rsid w:val="0050419E"/>
    <w:rsid w:val="0050446C"/>
    <w:rsid w:val="0050572E"/>
    <w:rsid w:val="00505B1E"/>
    <w:rsid w:val="00505CAD"/>
    <w:rsid w:val="00507F47"/>
    <w:rsid w:val="00510A45"/>
    <w:rsid w:val="00511EB2"/>
    <w:rsid w:val="005137AE"/>
    <w:rsid w:val="005138D2"/>
    <w:rsid w:val="0051614A"/>
    <w:rsid w:val="005164CC"/>
    <w:rsid w:val="00517EA5"/>
    <w:rsid w:val="005214B3"/>
    <w:rsid w:val="00521D69"/>
    <w:rsid w:val="00523328"/>
    <w:rsid w:val="005248AB"/>
    <w:rsid w:val="00525E6B"/>
    <w:rsid w:val="00530D7F"/>
    <w:rsid w:val="00532601"/>
    <w:rsid w:val="00534F85"/>
    <w:rsid w:val="00535ADA"/>
    <w:rsid w:val="00535D40"/>
    <w:rsid w:val="00540CD5"/>
    <w:rsid w:val="00540DCB"/>
    <w:rsid w:val="00541AC7"/>
    <w:rsid w:val="005438E4"/>
    <w:rsid w:val="00543D4D"/>
    <w:rsid w:val="005515F9"/>
    <w:rsid w:val="00551E70"/>
    <w:rsid w:val="00552155"/>
    <w:rsid w:val="00552392"/>
    <w:rsid w:val="00552AE8"/>
    <w:rsid w:val="005533A6"/>
    <w:rsid w:val="00554C07"/>
    <w:rsid w:val="005578D8"/>
    <w:rsid w:val="0056021D"/>
    <w:rsid w:val="005625F4"/>
    <w:rsid w:val="0056775B"/>
    <w:rsid w:val="00571080"/>
    <w:rsid w:val="00573025"/>
    <w:rsid w:val="00576B9E"/>
    <w:rsid w:val="00577B6B"/>
    <w:rsid w:val="00585224"/>
    <w:rsid w:val="005857D3"/>
    <w:rsid w:val="00586D6B"/>
    <w:rsid w:val="00587605"/>
    <w:rsid w:val="0059110F"/>
    <w:rsid w:val="005930CB"/>
    <w:rsid w:val="0059408B"/>
    <w:rsid w:val="00595E7E"/>
    <w:rsid w:val="00596FBA"/>
    <w:rsid w:val="00597D9E"/>
    <w:rsid w:val="005A1A6E"/>
    <w:rsid w:val="005A25B5"/>
    <w:rsid w:val="005A3DEA"/>
    <w:rsid w:val="005A6EC4"/>
    <w:rsid w:val="005B3D87"/>
    <w:rsid w:val="005B595D"/>
    <w:rsid w:val="005C0566"/>
    <w:rsid w:val="005C252E"/>
    <w:rsid w:val="005C26FB"/>
    <w:rsid w:val="005C3A70"/>
    <w:rsid w:val="005C4CBA"/>
    <w:rsid w:val="005C59DB"/>
    <w:rsid w:val="005C5DFA"/>
    <w:rsid w:val="005C6CA8"/>
    <w:rsid w:val="005D4BDF"/>
    <w:rsid w:val="005D6800"/>
    <w:rsid w:val="005D7833"/>
    <w:rsid w:val="005D7FDE"/>
    <w:rsid w:val="005E03D0"/>
    <w:rsid w:val="005E0981"/>
    <w:rsid w:val="005E5AB3"/>
    <w:rsid w:val="005F048A"/>
    <w:rsid w:val="005F0A61"/>
    <w:rsid w:val="00601430"/>
    <w:rsid w:val="00601D98"/>
    <w:rsid w:val="0060208C"/>
    <w:rsid w:val="006027D4"/>
    <w:rsid w:val="006076B2"/>
    <w:rsid w:val="006113F7"/>
    <w:rsid w:val="0062122D"/>
    <w:rsid w:val="00622CDC"/>
    <w:rsid w:val="00623A7A"/>
    <w:rsid w:val="006242E4"/>
    <w:rsid w:val="00626CB6"/>
    <w:rsid w:val="00630407"/>
    <w:rsid w:val="0063098E"/>
    <w:rsid w:val="006310E9"/>
    <w:rsid w:val="00635947"/>
    <w:rsid w:val="00637783"/>
    <w:rsid w:val="006408D6"/>
    <w:rsid w:val="00641173"/>
    <w:rsid w:val="00642F54"/>
    <w:rsid w:val="0064729C"/>
    <w:rsid w:val="00650D25"/>
    <w:rsid w:val="00650E48"/>
    <w:rsid w:val="00655F19"/>
    <w:rsid w:val="006577CA"/>
    <w:rsid w:val="00662E3F"/>
    <w:rsid w:val="006635B0"/>
    <w:rsid w:val="0066447E"/>
    <w:rsid w:val="006669FA"/>
    <w:rsid w:val="00667B98"/>
    <w:rsid w:val="00671995"/>
    <w:rsid w:val="00672949"/>
    <w:rsid w:val="0067352E"/>
    <w:rsid w:val="00674054"/>
    <w:rsid w:val="00674171"/>
    <w:rsid w:val="00682ECA"/>
    <w:rsid w:val="00683677"/>
    <w:rsid w:val="00684C09"/>
    <w:rsid w:val="00685B63"/>
    <w:rsid w:val="00686C26"/>
    <w:rsid w:val="0069123D"/>
    <w:rsid w:val="00692915"/>
    <w:rsid w:val="0069660F"/>
    <w:rsid w:val="006969CE"/>
    <w:rsid w:val="00697B36"/>
    <w:rsid w:val="006A1B50"/>
    <w:rsid w:val="006A7861"/>
    <w:rsid w:val="006B0677"/>
    <w:rsid w:val="006B28D1"/>
    <w:rsid w:val="006B2E1A"/>
    <w:rsid w:val="006C1AF8"/>
    <w:rsid w:val="006C2497"/>
    <w:rsid w:val="006C5321"/>
    <w:rsid w:val="006C7493"/>
    <w:rsid w:val="006D1C30"/>
    <w:rsid w:val="006D1C3F"/>
    <w:rsid w:val="006D2A1B"/>
    <w:rsid w:val="006D4B60"/>
    <w:rsid w:val="006D5ADF"/>
    <w:rsid w:val="006D6D05"/>
    <w:rsid w:val="006E17EA"/>
    <w:rsid w:val="006F15B3"/>
    <w:rsid w:val="006F722A"/>
    <w:rsid w:val="0070097B"/>
    <w:rsid w:val="00703065"/>
    <w:rsid w:val="00703959"/>
    <w:rsid w:val="00706B9B"/>
    <w:rsid w:val="0070762C"/>
    <w:rsid w:val="00713F40"/>
    <w:rsid w:val="007158A7"/>
    <w:rsid w:val="00720049"/>
    <w:rsid w:val="00720AB8"/>
    <w:rsid w:val="00731F91"/>
    <w:rsid w:val="0073323E"/>
    <w:rsid w:val="00734C22"/>
    <w:rsid w:val="0073621A"/>
    <w:rsid w:val="00736758"/>
    <w:rsid w:val="00740204"/>
    <w:rsid w:val="00741045"/>
    <w:rsid w:val="00741DE6"/>
    <w:rsid w:val="007432BC"/>
    <w:rsid w:val="007512AF"/>
    <w:rsid w:val="0075352E"/>
    <w:rsid w:val="00754342"/>
    <w:rsid w:val="00754E78"/>
    <w:rsid w:val="00757691"/>
    <w:rsid w:val="0076016D"/>
    <w:rsid w:val="007617CA"/>
    <w:rsid w:val="00770A7E"/>
    <w:rsid w:val="007715B6"/>
    <w:rsid w:val="0077308D"/>
    <w:rsid w:val="0077378B"/>
    <w:rsid w:val="0077391C"/>
    <w:rsid w:val="00773EF2"/>
    <w:rsid w:val="00775A78"/>
    <w:rsid w:val="00785784"/>
    <w:rsid w:val="00790BE1"/>
    <w:rsid w:val="007921CF"/>
    <w:rsid w:val="00796DC6"/>
    <w:rsid w:val="007A17D7"/>
    <w:rsid w:val="007A1E5D"/>
    <w:rsid w:val="007A20A9"/>
    <w:rsid w:val="007A2773"/>
    <w:rsid w:val="007A28FA"/>
    <w:rsid w:val="007A31F1"/>
    <w:rsid w:val="007A4922"/>
    <w:rsid w:val="007A4F8A"/>
    <w:rsid w:val="007A5505"/>
    <w:rsid w:val="007A5B6C"/>
    <w:rsid w:val="007B0E44"/>
    <w:rsid w:val="007B5A3C"/>
    <w:rsid w:val="007B67D8"/>
    <w:rsid w:val="007B77A0"/>
    <w:rsid w:val="007C00CB"/>
    <w:rsid w:val="007C07E9"/>
    <w:rsid w:val="007C0868"/>
    <w:rsid w:val="007C1A5C"/>
    <w:rsid w:val="007C3963"/>
    <w:rsid w:val="007C3C3B"/>
    <w:rsid w:val="007C409B"/>
    <w:rsid w:val="007C7F0C"/>
    <w:rsid w:val="007D0281"/>
    <w:rsid w:val="007D1896"/>
    <w:rsid w:val="007D3FDD"/>
    <w:rsid w:val="007D5C40"/>
    <w:rsid w:val="007D72FA"/>
    <w:rsid w:val="007E3D79"/>
    <w:rsid w:val="007F0F65"/>
    <w:rsid w:val="007F1279"/>
    <w:rsid w:val="007F3311"/>
    <w:rsid w:val="007F37D1"/>
    <w:rsid w:val="007F62FD"/>
    <w:rsid w:val="007F6FAC"/>
    <w:rsid w:val="0080168A"/>
    <w:rsid w:val="00803F66"/>
    <w:rsid w:val="00806B51"/>
    <w:rsid w:val="00810206"/>
    <w:rsid w:val="0081121D"/>
    <w:rsid w:val="008113D1"/>
    <w:rsid w:val="00813F1E"/>
    <w:rsid w:val="008156B2"/>
    <w:rsid w:val="00817848"/>
    <w:rsid w:val="00820EB2"/>
    <w:rsid w:val="00821879"/>
    <w:rsid w:val="00821CB6"/>
    <w:rsid w:val="0082484E"/>
    <w:rsid w:val="00824BAB"/>
    <w:rsid w:val="00826C11"/>
    <w:rsid w:val="0083175E"/>
    <w:rsid w:val="00832221"/>
    <w:rsid w:val="0083250F"/>
    <w:rsid w:val="0083273E"/>
    <w:rsid w:val="00832F35"/>
    <w:rsid w:val="0083327A"/>
    <w:rsid w:val="008355C8"/>
    <w:rsid w:val="00835831"/>
    <w:rsid w:val="008378CD"/>
    <w:rsid w:val="00837B34"/>
    <w:rsid w:val="00844936"/>
    <w:rsid w:val="00845356"/>
    <w:rsid w:val="0084544C"/>
    <w:rsid w:val="00846C96"/>
    <w:rsid w:val="008473D0"/>
    <w:rsid w:val="00847976"/>
    <w:rsid w:val="00851A1A"/>
    <w:rsid w:val="00857B26"/>
    <w:rsid w:val="00861F15"/>
    <w:rsid w:val="0086238E"/>
    <w:rsid w:val="008625B4"/>
    <w:rsid w:val="00862873"/>
    <w:rsid w:val="008653A3"/>
    <w:rsid w:val="00867723"/>
    <w:rsid w:val="00872780"/>
    <w:rsid w:val="008740C7"/>
    <w:rsid w:val="00875B3B"/>
    <w:rsid w:val="008778DD"/>
    <w:rsid w:val="00877C82"/>
    <w:rsid w:val="0088031B"/>
    <w:rsid w:val="0088065F"/>
    <w:rsid w:val="00880C86"/>
    <w:rsid w:val="00883782"/>
    <w:rsid w:val="00883F0A"/>
    <w:rsid w:val="00887C69"/>
    <w:rsid w:val="00893BE1"/>
    <w:rsid w:val="00896E02"/>
    <w:rsid w:val="00897DDC"/>
    <w:rsid w:val="008A1370"/>
    <w:rsid w:val="008A234A"/>
    <w:rsid w:val="008A249C"/>
    <w:rsid w:val="008A56D2"/>
    <w:rsid w:val="008B20DF"/>
    <w:rsid w:val="008B5B3F"/>
    <w:rsid w:val="008B6ECF"/>
    <w:rsid w:val="008C292D"/>
    <w:rsid w:val="008C4C92"/>
    <w:rsid w:val="008C65D4"/>
    <w:rsid w:val="008D1FAD"/>
    <w:rsid w:val="008D3EDE"/>
    <w:rsid w:val="008D6581"/>
    <w:rsid w:val="008E09A5"/>
    <w:rsid w:val="008E18C4"/>
    <w:rsid w:val="008E357A"/>
    <w:rsid w:val="008E5A2A"/>
    <w:rsid w:val="008F2296"/>
    <w:rsid w:val="008F4681"/>
    <w:rsid w:val="008F7118"/>
    <w:rsid w:val="008F7511"/>
    <w:rsid w:val="009021F4"/>
    <w:rsid w:val="00905095"/>
    <w:rsid w:val="00905DB4"/>
    <w:rsid w:val="00910671"/>
    <w:rsid w:val="00910676"/>
    <w:rsid w:val="009109CB"/>
    <w:rsid w:val="009121C4"/>
    <w:rsid w:val="0091315E"/>
    <w:rsid w:val="00913766"/>
    <w:rsid w:val="00920352"/>
    <w:rsid w:val="00920A45"/>
    <w:rsid w:val="00921BB9"/>
    <w:rsid w:val="00922DD9"/>
    <w:rsid w:val="00927274"/>
    <w:rsid w:val="00927D1B"/>
    <w:rsid w:val="009326A0"/>
    <w:rsid w:val="00935934"/>
    <w:rsid w:val="00937208"/>
    <w:rsid w:val="00937CCE"/>
    <w:rsid w:val="00937E5E"/>
    <w:rsid w:val="00942BBE"/>
    <w:rsid w:val="00943E4B"/>
    <w:rsid w:val="0094408C"/>
    <w:rsid w:val="009456A4"/>
    <w:rsid w:val="00951D8D"/>
    <w:rsid w:val="00954E8E"/>
    <w:rsid w:val="009602AB"/>
    <w:rsid w:val="009603BC"/>
    <w:rsid w:val="00961D14"/>
    <w:rsid w:val="0096249B"/>
    <w:rsid w:val="00962E5F"/>
    <w:rsid w:val="00966D5D"/>
    <w:rsid w:val="0096733E"/>
    <w:rsid w:val="00973444"/>
    <w:rsid w:val="009769B8"/>
    <w:rsid w:val="0098336F"/>
    <w:rsid w:val="0098470F"/>
    <w:rsid w:val="00987973"/>
    <w:rsid w:val="00993DC1"/>
    <w:rsid w:val="0099553B"/>
    <w:rsid w:val="00996F5F"/>
    <w:rsid w:val="009A30E0"/>
    <w:rsid w:val="009A3C62"/>
    <w:rsid w:val="009A3D37"/>
    <w:rsid w:val="009A3D64"/>
    <w:rsid w:val="009A43EC"/>
    <w:rsid w:val="009A5746"/>
    <w:rsid w:val="009B065C"/>
    <w:rsid w:val="009B10A0"/>
    <w:rsid w:val="009B2671"/>
    <w:rsid w:val="009B305F"/>
    <w:rsid w:val="009B46BD"/>
    <w:rsid w:val="009B4826"/>
    <w:rsid w:val="009B6F97"/>
    <w:rsid w:val="009C0FC5"/>
    <w:rsid w:val="009C1FD2"/>
    <w:rsid w:val="009C25AE"/>
    <w:rsid w:val="009C2FAD"/>
    <w:rsid w:val="009C4DF9"/>
    <w:rsid w:val="009C69B3"/>
    <w:rsid w:val="009D264B"/>
    <w:rsid w:val="009D30C4"/>
    <w:rsid w:val="009D326B"/>
    <w:rsid w:val="009D34D7"/>
    <w:rsid w:val="009D4807"/>
    <w:rsid w:val="009D4E9C"/>
    <w:rsid w:val="009D6668"/>
    <w:rsid w:val="009D76C0"/>
    <w:rsid w:val="009E1403"/>
    <w:rsid w:val="009E2B00"/>
    <w:rsid w:val="009E354D"/>
    <w:rsid w:val="009E38F6"/>
    <w:rsid w:val="009E5E00"/>
    <w:rsid w:val="009E6356"/>
    <w:rsid w:val="009E664C"/>
    <w:rsid w:val="009E73F9"/>
    <w:rsid w:val="009F1F52"/>
    <w:rsid w:val="009F383A"/>
    <w:rsid w:val="00A019B1"/>
    <w:rsid w:val="00A02A93"/>
    <w:rsid w:val="00A04F02"/>
    <w:rsid w:val="00A05A96"/>
    <w:rsid w:val="00A13434"/>
    <w:rsid w:val="00A15976"/>
    <w:rsid w:val="00A16022"/>
    <w:rsid w:val="00A202CF"/>
    <w:rsid w:val="00A20E24"/>
    <w:rsid w:val="00A211F3"/>
    <w:rsid w:val="00A2462C"/>
    <w:rsid w:val="00A32477"/>
    <w:rsid w:val="00A34104"/>
    <w:rsid w:val="00A41C43"/>
    <w:rsid w:val="00A41D1F"/>
    <w:rsid w:val="00A4293E"/>
    <w:rsid w:val="00A447CF"/>
    <w:rsid w:val="00A500E1"/>
    <w:rsid w:val="00A510CF"/>
    <w:rsid w:val="00A5344D"/>
    <w:rsid w:val="00A57FAD"/>
    <w:rsid w:val="00A609C1"/>
    <w:rsid w:val="00A64CD3"/>
    <w:rsid w:val="00A65792"/>
    <w:rsid w:val="00A669CE"/>
    <w:rsid w:val="00A66F38"/>
    <w:rsid w:val="00A71C8A"/>
    <w:rsid w:val="00A720F0"/>
    <w:rsid w:val="00A728F2"/>
    <w:rsid w:val="00A732EE"/>
    <w:rsid w:val="00A73CA3"/>
    <w:rsid w:val="00A7415F"/>
    <w:rsid w:val="00A74E51"/>
    <w:rsid w:val="00A75574"/>
    <w:rsid w:val="00A805E0"/>
    <w:rsid w:val="00A84A0B"/>
    <w:rsid w:val="00A867FD"/>
    <w:rsid w:val="00A90BE3"/>
    <w:rsid w:val="00A9178E"/>
    <w:rsid w:val="00A92124"/>
    <w:rsid w:val="00A92487"/>
    <w:rsid w:val="00A92DD0"/>
    <w:rsid w:val="00A932A9"/>
    <w:rsid w:val="00A932BA"/>
    <w:rsid w:val="00A95F2A"/>
    <w:rsid w:val="00AA03FC"/>
    <w:rsid w:val="00AA61E0"/>
    <w:rsid w:val="00AB0538"/>
    <w:rsid w:val="00AB0A45"/>
    <w:rsid w:val="00AB19A5"/>
    <w:rsid w:val="00AB1F67"/>
    <w:rsid w:val="00AB3E30"/>
    <w:rsid w:val="00AB5FED"/>
    <w:rsid w:val="00AB6328"/>
    <w:rsid w:val="00AB73FC"/>
    <w:rsid w:val="00AC05E6"/>
    <w:rsid w:val="00AC2F71"/>
    <w:rsid w:val="00AC62E3"/>
    <w:rsid w:val="00AD2BE4"/>
    <w:rsid w:val="00AD743A"/>
    <w:rsid w:val="00AE22EA"/>
    <w:rsid w:val="00AE414C"/>
    <w:rsid w:val="00AE616C"/>
    <w:rsid w:val="00AF02E1"/>
    <w:rsid w:val="00AF3C30"/>
    <w:rsid w:val="00AF5AD4"/>
    <w:rsid w:val="00AF7432"/>
    <w:rsid w:val="00B002CC"/>
    <w:rsid w:val="00B02BB2"/>
    <w:rsid w:val="00B03CF6"/>
    <w:rsid w:val="00B03D35"/>
    <w:rsid w:val="00B04FA4"/>
    <w:rsid w:val="00B104BA"/>
    <w:rsid w:val="00B1201A"/>
    <w:rsid w:val="00B12BFE"/>
    <w:rsid w:val="00B14706"/>
    <w:rsid w:val="00B14759"/>
    <w:rsid w:val="00B15E20"/>
    <w:rsid w:val="00B17C03"/>
    <w:rsid w:val="00B23267"/>
    <w:rsid w:val="00B26D85"/>
    <w:rsid w:val="00B27183"/>
    <w:rsid w:val="00B30803"/>
    <w:rsid w:val="00B31FF2"/>
    <w:rsid w:val="00B34844"/>
    <w:rsid w:val="00B35585"/>
    <w:rsid w:val="00B4043D"/>
    <w:rsid w:val="00B40485"/>
    <w:rsid w:val="00B40855"/>
    <w:rsid w:val="00B41BAC"/>
    <w:rsid w:val="00B41CAB"/>
    <w:rsid w:val="00B4545F"/>
    <w:rsid w:val="00B468D1"/>
    <w:rsid w:val="00B54F26"/>
    <w:rsid w:val="00B5560D"/>
    <w:rsid w:val="00B62054"/>
    <w:rsid w:val="00B63A07"/>
    <w:rsid w:val="00B71F03"/>
    <w:rsid w:val="00B83EC4"/>
    <w:rsid w:val="00B87953"/>
    <w:rsid w:val="00B87967"/>
    <w:rsid w:val="00B93163"/>
    <w:rsid w:val="00B95EA4"/>
    <w:rsid w:val="00B9666D"/>
    <w:rsid w:val="00B96BAA"/>
    <w:rsid w:val="00B97B8A"/>
    <w:rsid w:val="00BA0872"/>
    <w:rsid w:val="00BA0ECF"/>
    <w:rsid w:val="00BA2DB8"/>
    <w:rsid w:val="00BA47E0"/>
    <w:rsid w:val="00BA7EA9"/>
    <w:rsid w:val="00BB27C2"/>
    <w:rsid w:val="00BB2894"/>
    <w:rsid w:val="00BB2F6A"/>
    <w:rsid w:val="00BB5D36"/>
    <w:rsid w:val="00BB7AD7"/>
    <w:rsid w:val="00BB7BEC"/>
    <w:rsid w:val="00BC40A9"/>
    <w:rsid w:val="00BC4E8B"/>
    <w:rsid w:val="00BD068F"/>
    <w:rsid w:val="00BD30EB"/>
    <w:rsid w:val="00BD3BBF"/>
    <w:rsid w:val="00BD4104"/>
    <w:rsid w:val="00BD6E8A"/>
    <w:rsid w:val="00BE03B4"/>
    <w:rsid w:val="00BE07E6"/>
    <w:rsid w:val="00BE15A1"/>
    <w:rsid w:val="00BE28A4"/>
    <w:rsid w:val="00BE33CD"/>
    <w:rsid w:val="00BE6061"/>
    <w:rsid w:val="00BF7D4D"/>
    <w:rsid w:val="00C01403"/>
    <w:rsid w:val="00C01E6C"/>
    <w:rsid w:val="00C024B3"/>
    <w:rsid w:val="00C0253F"/>
    <w:rsid w:val="00C0531E"/>
    <w:rsid w:val="00C0648F"/>
    <w:rsid w:val="00C06542"/>
    <w:rsid w:val="00C06D71"/>
    <w:rsid w:val="00C10149"/>
    <w:rsid w:val="00C11ACC"/>
    <w:rsid w:val="00C16554"/>
    <w:rsid w:val="00C1783B"/>
    <w:rsid w:val="00C2068F"/>
    <w:rsid w:val="00C2325C"/>
    <w:rsid w:val="00C2474F"/>
    <w:rsid w:val="00C27540"/>
    <w:rsid w:val="00C50D83"/>
    <w:rsid w:val="00C525BD"/>
    <w:rsid w:val="00C57B73"/>
    <w:rsid w:val="00C63285"/>
    <w:rsid w:val="00C63B76"/>
    <w:rsid w:val="00C64BE1"/>
    <w:rsid w:val="00C70FDA"/>
    <w:rsid w:val="00C75340"/>
    <w:rsid w:val="00C7759A"/>
    <w:rsid w:val="00C77F0E"/>
    <w:rsid w:val="00C800EC"/>
    <w:rsid w:val="00C812BF"/>
    <w:rsid w:val="00C84094"/>
    <w:rsid w:val="00C8561C"/>
    <w:rsid w:val="00C861E3"/>
    <w:rsid w:val="00C86A14"/>
    <w:rsid w:val="00C87ED4"/>
    <w:rsid w:val="00C928AF"/>
    <w:rsid w:val="00C94A26"/>
    <w:rsid w:val="00CB03F7"/>
    <w:rsid w:val="00CB1B20"/>
    <w:rsid w:val="00CB349A"/>
    <w:rsid w:val="00CB35C9"/>
    <w:rsid w:val="00CB4D12"/>
    <w:rsid w:val="00CB65E5"/>
    <w:rsid w:val="00CB7BAF"/>
    <w:rsid w:val="00CC0A54"/>
    <w:rsid w:val="00CC1F45"/>
    <w:rsid w:val="00CC212F"/>
    <w:rsid w:val="00CC3F56"/>
    <w:rsid w:val="00CC4EB0"/>
    <w:rsid w:val="00CC6358"/>
    <w:rsid w:val="00CC64D9"/>
    <w:rsid w:val="00CC675B"/>
    <w:rsid w:val="00CC6CB6"/>
    <w:rsid w:val="00CD3AF8"/>
    <w:rsid w:val="00CD4312"/>
    <w:rsid w:val="00CD514B"/>
    <w:rsid w:val="00CD517A"/>
    <w:rsid w:val="00CD5D63"/>
    <w:rsid w:val="00CD5EF8"/>
    <w:rsid w:val="00CE08B9"/>
    <w:rsid w:val="00CE140F"/>
    <w:rsid w:val="00CE2E7C"/>
    <w:rsid w:val="00CE2EB8"/>
    <w:rsid w:val="00CE4EF2"/>
    <w:rsid w:val="00CE52E1"/>
    <w:rsid w:val="00CE66D3"/>
    <w:rsid w:val="00CE72AD"/>
    <w:rsid w:val="00CF06DA"/>
    <w:rsid w:val="00CF12CF"/>
    <w:rsid w:val="00CF1E92"/>
    <w:rsid w:val="00CF2990"/>
    <w:rsid w:val="00CF433F"/>
    <w:rsid w:val="00CF70E1"/>
    <w:rsid w:val="00CF7A92"/>
    <w:rsid w:val="00D01090"/>
    <w:rsid w:val="00D0368F"/>
    <w:rsid w:val="00D06E62"/>
    <w:rsid w:val="00D074CA"/>
    <w:rsid w:val="00D11E02"/>
    <w:rsid w:val="00D1311E"/>
    <w:rsid w:val="00D1647E"/>
    <w:rsid w:val="00D16610"/>
    <w:rsid w:val="00D231D9"/>
    <w:rsid w:val="00D25045"/>
    <w:rsid w:val="00D35D94"/>
    <w:rsid w:val="00D36067"/>
    <w:rsid w:val="00D4079B"/>
    <w:rsid w:val="00D409E7"/>
    <w:rsid w:val="00D4625C"/>
    <w:rsid w:val="00D50DED"/>
    <w:rsid w:val="00D51409"/>
    <w:rsid w:val="00D52153"/>
    <w:rsid w:val="00D542B7"/>
    <w:rsid w:val="00D556AB"/>
    <w:rsid w:val="00D5589D"/>
    <w:rsid w:val="00D5683C"/>
    <w:rsid w:val="00D57427"/>
    <w:rsid w:val="00D60404"/>
    <w:rsid w:val="00D63323"/>
    <w:rsid w:val="00D647BD"/>
    <w:rsid w:val="00D64C8D"/>
    <w:rsid w:val="00D67306"/>
    <w:rsid w:val="00D72939"/>
    <w:rsid w:val="00D7299D"/>
    <w:rsid w:val="00D7471F"/>
    <w:rsid w:val="00D747FA"/>
    <w:rsid w:val="00D74F06"/>
    <w:rsid w:val="00D76A00"/>
    <w:rsid w:val="00D77F98"/>
    <w:rsid w:val="00D85470"/>
    <w:rsid w:val="00D861FA"/>
    <w:rsid w:val="00D87BB6"/>
    <w:rsid w:val="00D87DEA"/>
    <w:rsid w:val="00D905BC"/>
    <w:rsid w:val="00D90DBC"/>
    <w:rsid w:val="00D91A18"/>
    <w:rsid w:val="00D924E8"/>
    <w:rsid w:val="00D92BC3"/>
    <w:rsid w:val="00D94196"/>
    <w:rsid w:val="00D960D5"/>
    <w:rsid w:val="00D96A84"/>
    <w:rsid w:val="00DA1CDF"/>
    <w:rsid w:val="00DA3719"/>
    <w:rsid w:val="00DA6213"/>
    <w:rsid w:val="00DA6287"/>
    <w:rsid w:val="00DA7296"/>
    <w:rsid w:val="00DB1F10"/>
    <w:rsid w:val="00DB2585"/>
    <w:rsid w:val="00DB490D"/>
    <w:rsid w:val="00DB6165"/>
    <w:rsid w:val="00DC1016"/>
    <w:rsid w:val="00DC37AA"/>
    <w:rsid w:val="00DC54C8"/>
    <w:rsid w:val="00DC6929"/>
    <w:rsid w:val="00DD144F"/>
    <w:rsid w:val="00DD1C14"/>
    <w:rsid w:val="00DD2F21"/>
    <w:rsid w:val="00DD42CE"/>
    <w:rsid w:val="00DD5525"/>
    <w:rsid w:val="00DD67F1"/>
    <w:rsid w:val="00DD6D6C"/>
    <w:rsid w:val="00DE0B2D"/>
    <w:rsid w:val="00DE1FF0"/>
    <w:rsid w:val="00DE2C6B"/>
    <w:rsid w:val="00DE2E11"/>
    <w:rsid w:val="00DE4DDD"/>
    <w:rsid w:val="00DE7ED7"/>
    <w:rsid w:val="00DF06E4"/>
    <w:rsid w:val="00DF1E8B"/>
    <w:rsid w:val="00DF3EEA"/>
    <w:rsid w:val="00DF4348"/>
    <w:rsid w:val="00DF52D4"/>
    <w:rsid w:val="00DF6622"/>
    <w:rsid w:val="00DF79BC"/>
    <w:rsid w:val="00E006EB"/>
    <w:rsid w:val="00E11448"/>
    <w:rsid w:val="00E16FE0"/>
    <w:rsid w:val="00E179DE"/>
    <w:rsid w:val="00E214FD"/>
    <w:rsid w:val="00E23B21"/>
    <w:rsid w:val="00E23BA6"/>
    <w:rsid w:val="00E262AC"/>
    <w:rsid w:val="00E26DE8"/>
    <w:rsid w:val="00E30C24"/>
    <w:rsid w:val="00E3339D"/>
    <w:rsid w:val="00E3397B"/>
    <w:rsid w:val="00E36E29"/>
    <w:rsid w:val="00E4080F"/>
    <w:rsid w:val="00E41EB2"/>
    <w:rsid w:val="00E43479"/>
    <w:rsid w:val="00E536F8"/>
    <w:rsid w:val="00E57157"/>
    <w:rsid w:val="00E660A0"/>
    <w:rsid w:val="00E663E5"/>
    <w:rsid w:val="00E67FC0"/>
    <w:rsid w:val="00E73B4C"/>
    <w:rsid w:val="00E757DB"/>
    <w:rsid w:val="00E769E7"/>
    <w:rsid w:val="00E8366B"/>
    <w:rsid w:val="00E852A7"/>
    <w:rsid w:val="00E875A4"/>
    <w:rsid w:val="00E94F20"/>
    <w:rsid w:val="00E96E08"/>
    <w:rsid w:val="00E97653"/>
    <w:rsid w:val="00E97906"/>
    <w:rsid w:val="00E97F7F"/>
    <w:rsid w:val="00EA0800"/>
    <w:rsid w:val="00EA23C8"/>
    <w:rsid w:val="00EA5981"/>
    <w:rsid w:val="00EA6B68"/>
    <w:rsid w:val="00EA7CED"/>
    <w:rsid w:val="00EB1B09"/>
    <w:rsid w:val="00EB3345"/>
    <w:rsid w:val="00EB3862"/>
    <w:rsid w:val="00EB60E0"/>
    <w:rsid w:val="00EB719E"/>
    <w:rsid w:val="00EC07F3"/>
    <w:rsid w:val="00EC2266"/>
    <w:rsid w:val="00EC41B0"/>
    <w:rsid w:val="00EC545B"/>
    <w:rsid w:val="00EC5723"/>
    <w:rsid w:val="00EC7E28"/>
    <w:rsid w:val="00ED04E9"/>
    <w:rsid w:val="00ED27D9"/>
    <w:rsid w:val="00ED29E3"/>
    <w:rsid w:val="00ED5F66"/>
    <w:rsid w:val="00EE089B"/>
    <w:rsid w:val="00EE225D"/>
    <w:rsid w:val="00EE29FF"/>
    <w:rsid w:val="00EE4325"/>
    <w:rsid w:val="00EE46D9"/>
    <w:rsid w:val="00EE5B0B"/>
    <w:rsid w:val="00EE5EC3"/>
    <w:rsid w:val="00EE6EF9"/>
    <w:rsid w:val="00EE74C5"/>
    <w:rsid w:val="00EF37AE"/>
    <w:rsid w:val="00EF4886"/>
    <w:rsid w:val="00F0113A"/>
    <w:rsid w:val="00F01CA4"/>
    <w:rsid w:val="00F02294"/>
    <w:rsid w:val="00F03DF3"/>
    <w:rsid w:val="00F04319"/>
    <w:rsid w:val="00F06BED"/>
    <w:rsid w:val="00F07842"/>
    <w:rsid w:val="00F1013E"/>
    <w:rsid w:val="00F14B8F"/>
    <w:rsid w:val="00F156DB"/>
    <w:rsid w:val="00F17391"/>
    <w:rsid w:val="00F17503"/>
    <w:rsid w:val="00F17A31"/>
    <w:rsid w:val="00F21CAC"/>
    <w:rsid w:val="00F24CA7"/>
    <w:rsid w:val="00F26073"/>
    <w:rsid w:val="00F32D3D"/>
    <w:rsid w:val="00F337CA"/>
    <w:rsid w:val="00F35BD6"/>
    <w:rsid w:val="00F36F5B"/>
    <w:rsid w:val="00F3782D"/>
    <w:rsid w:val="00F42C5F"/>
    <w:rsid w:val="00F45561"/>
    <w:rsid w:val="00F455AE"/>
    <w:rsid w:val="00F524E5"/>
    <w:rsid w:val="00F545E0"/>
    <w:rsid w:val="00F560DA"/>
    <w:rsid w:val="00F560FA"/>
    <w:rsid w:val="00F57154"/>
    <w:rsid w:val="00F600A4"/>
    <w:rsid w:val="00F602A4"/>
    <w:rsid w:val="00F67804"/>
    <w:rsid w:val="00F7190D"/>
    <w:rsid w:val="00F729EC"/>
    <w:rsid w:val="00F73CBA"/>
    <w:rsid w:val="00F7501B"/>
    <w:rsid w:val="00F81936"/>
    <w:rsid w:val="00F82049"/>
    <w:rsid w:val="00F82D67"/>
    <w:rsid w:val="00F91DF4"/>
    <w:rsid w:val="00FA075F"/>
    <w:rsid w:val="00FA1CCA"/>
    <w:rsid w:val="00FA2A91"/>
    <w:rsid w:val="00FA2BC3"/>
    <w:rsid w:val="00FA4B4A"/>
    <w:rsid w:val="00FA5377"/>
    <w:rsid w:val="00FA767C"/>
    <w:rsid w:val="00FB1C90"/>
    <w:rsid w:val="00FB212F"/>
    <w:rsid w:val="00FB469F"/>
    <w:rsid w:val="00FC3579"/>
    <w:rsid w:val="00FC39CB"/>
    <w:rsid w:val="00FC3D3A"/>
    <w:rsid w:val="00FC3F8A"/>
    <w:rsid w:val="00FC41F6"/>
    <w:rsid w:val="00FC556C"/>
    <w:rsid w:val="00FC58AA"/>
    <w:rsid w:val="00FC5D55"/>
    <w:rsid w:val="00FC7801"/>
    <w:rsid w:val="00FD05FA"/>
    <w:rsid w:val="00FD40D3"/>
    <w:rsid w:val="00FD609F"/>
    <w:rsid w:val="00FD61A7"/>
    <w:rsid w:val="00FD749C"/>
    <w:rsid w:val="00FE0011"/>
    <w:rsid w:val="00FE190F"/>
    <w:rsid w:val="00FE4815"/>
    <w:rsid w:val="00FE6FBB"/>
    <w:rsid w:val="00FF0126"/>
    <w:rsid w:val="00FF0CF0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F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F4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1F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C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CC1F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C1F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F45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C1F4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F45"/>
    <w:rPr>
      <w:rFonts w:ascii="Tahoma" w:eastAsia="Times New Roman" w:hAnsi="Tahoma" w:cs="Tahoma"/>
      <w:sz w:val="16"/>
      <w:szCs w:val="16"/>
    </w:rPr>
  </w:style>
  <w:style w:type="character" w:customStyle="1" w:styleId="ac">
    <w:name w:val="Абзац списка Знак"/>
    <w:basedOn w:val="a0"/>
    <w:link w:val="ad"/>
    <w:rsid w:val="00CC1F45"/>
    <w:rPr>
      <w:rFonts w:ascii="Calibri" w:hAnsi="Calibri"/>
    </w:rPr>
  </w:style>
  <w:style w:type="paragraph" w:styleId="ad">
    <w:name w:val="List Paragraph"/>
    <w:basedOn w:val="a"/>
    <w:link w:val="ac"/>
    <w:qFormat/>
    <w:rsid w:val="00CC1F45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CC1F45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CC1F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C1F45"/>
    <w:pPr>
      <w:autoSpaceDE w:val="0"/>
      <w:autoSpaceDN w:val="0"/>
      <w:spacing w:after="0" w:line="322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C1F45"/>
    <w:pPr>
      <w:autoSpaceDE w:val="0"/>
      <w:autoSpaceDN w:val="0"/>
      <w:spacing w:after="0" w:line="322" w:lineRule="atLeas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C1F4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CC1F45"/>
    <w:pPr>
      <w:autoSpaceDE w:val="0"/>
      <w:autoSpaceDN w:val="0"/>
      <w:spacing w:after="0" w:line="320" w:lineRule="atLeast"/>
      <w:ind w:firstLine="19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 Знак Знак Знак Знак Знак Знак Знак Знак Знак Знак Знак"/>
    <w:basedOn w:val="a"/>
    <w:rsid w:val="00CC1F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ae">
    <w:name w:val="Без интервала Знак"/>
    <w:basedOn w:val="a0"/>
    <w:link w:val="10"/>
    <w:rsid w:val="00CC1F45"/>
    <w:rPr>
      <w:rFonts w:ascii="Calibri" w:hAnsi="Calibri"/>
    </w:rPr>
  </w:style>
  <w:style w:type="paragraph" w:customStyle="1" w:styleId="10">
    <w:name w:val="Без интервала1"/>
    <w:basedOn w:val="a"/>
    <w:link w:val="ae"/>
    <w:rsid w:val="00CC1F45"/>
    <w:pPr>
      <w:spacing w:after="0" w:line="240" w:lineRule="auto"/>
    </w:pPr>
    <w:rPr>
      <w:rFonts w:ascii="Calibri" w:hAnsi="Calibri"/>
    </w:rPr>
  </w:style>
  <w:style w:type="character" w:customStyle="1" w:styleId="FontStyle30">
    <w:name w:val="Font Style30"/>
    <w:basedOn w:val="a0"/>
    <w:rsid w:val="00CC1F45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a0"/>
    <w:rsid w:val="00CC1F45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CC1F45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unhideWhenUsed/>
    <w:rsid w:val="006C532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532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4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8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1C98B-C869-4FCE-8307-8A74E3DB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4689</TotalTime>
  <Pages>15</Pages>
  <Words>4890</Words>
  <Characters>27875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1298</cp:revision>
  <dcterms:created xsi:type="dcterms:W3CDTF">2018-04-16T15:23:00Z</dcterms:created>
  <dcterms:modified xsi:type="dcterms:W3CDTF">2024-05-23T12:39:00Z</dcterms:modified>
</cp:coreProperties>
</file>