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34B" w:rsidRPr="004D334B" w:rsidRDefault="004D334B" w:rsidP="004D334B">
      <w:pPr>
        <w:spacing w:after="0" w:line="240" w:lineRule="auto"/>
        <w:jc w:val="center"/>
        <w:rPr>
          <w:rFonts w:ascii="Calibri" w:eastAsia="Times New Roman" w:hAnsi="Calibri" w:cs="Times New Roman"/>
          <w:lang w:eastAsia="ru-RU"/>
        </w:rPr>
      </w:pPr>
      <w:r w:rsidRPr="004D334B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4AF86E87" wp14:editId="37B50856">
            <wp:extent cx="1028700" cy="1143000"/>
            <wp:effectExtent l="0" t="0" r="0" b="0"/>
            <wp:docPr id="1" name="Рисунок 1" descr="Описание: приложение №2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приложение №2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334B" w:rsidRPr="004D334B" w:rsidRDefault="004D334B" w:rsidP="004D334B">
      <w:pPr>
        <w:spacing w:after="0" w:line="240" w:lineRule="auto"/>
        <w:jc w:val="center"/>
        <w:rPr>
          <w:rFonts w:ascii="Calibri" w:eastAsia="Times New Roman" w:hAnsi="Calibri" w:cs="Times New Roman"/>
          <w:lang w:eastAsia="ru-RU"/>
        </w:rPr>
      </w:pPr>
      <w:r w:rsidRPr="004D33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Контрольно-счетная палата Суражского муниципального района</w:t>
      </w:r>
    </w:p>
    <w:p w:rsidR="004D334B" w:rsidRPr="004D334B" w:rsidRDefault="004D334B" w:rsidP="004D334B">
      <w:pPr>
        <w:spacing w:after="0" w:line="240" w:lineRule="auto"/>
        <w:jc w:val="center"/>
        <w:rPr>
          <w:rFonts w:ascii="Calibri" w:eastAsia="Times New Roman" w:hAnsi="Calibri" w:cs="Times New Roman"/>
          <w:lang w:eastAsia="ru-RU"/>
        </w:rPr>
      </w:pPr>
      <w:r w:rsidRPr="004D334B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 xml:space="preserve">243 500, Брянская область, г. Сураж, ул. Ленина, 40  Тел. (48330) 2-11-45, </w:t>
      </w:r>
      <w:r w:rsidRPr="004D334B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US" w:eastAsia="ru-RU"/>
        </w:rPr>
        <w:t>E</w:t>
      </w:r>
      <w:r w:rsidRPr="004D334B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-</w:t>
      </w:r>
      <w:r w:rsidRPr="004D334B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US" w:eastAsia="ru-RU"/>
        </w:rPr>
        <w:t>mail</w:t>
      </w:r>
      <w:r w:rsidRPr="004D334B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:</w:t>
      </w:r>
      <w:r w:rsidRPr="004D334B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US" w:eastAsia="ru-RU"/>
        </w:rPr>
        <w:t>c</w:t>
      </w:r>
      <w:r w:rsidRPr="004D334B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.</w:t>
      </w:r>
      <w:proofErr w:type="spellStart"/>
      <w:r w:rsidRPr="004D334B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US" w:eastAsia="ru-RU"/>
        </w:rPr>
        <w:t>palata</w:t>
      </w:r>
      <w:proofErr w:type="spellEnd"/>
      <w:r w:rsidRPr="004D334B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@</w:t>
      </w:r>
      <w:proofErr w:type="spellStart"/>
      <w:r w:rsidRPr="004D334B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US" w:eastAsia="ru-RU"/>
        </w:rPr>
        <w:t>yandex</w:t>
      </w:r>
      <w:proofErr w:type="spellEnd"/>
      <w:r w:rsidRPr="004D334B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.</w:t>
      </w:r>
      <w:proofErr w:type="spellStart"/>
      <w:r w:rsidRPr="004D334B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US" w:eastAsia="ru-RU"/>
        </w:rPr>
        <w:t>ru</w:t>
      </w:r>
      <w:proofErr w:type="spellEnd"/>
    </w:p>
    <w:p w:rsidR="004D334B" w:rsidRPr="004D334B" w:rsidRDefault="004D334B" w:rsidP="004D334B">
      <w:pPr>
        <w:spacing w:after="0" w:line="240" w:lineRule="auto"/>
        <w:ind w:left="600" w:right="594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4D33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4D334B" w:rsidRPr="004D334B" w:rsidRDefault="004D334B" w:rsidP="004D334B">
      <w:pPr>
        <w:spacing w:after="0" w:line="240" w:lineRule="auto"/>
        <w:ind w:right="594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4D33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Заключение</w:t>
      </w:r>
    </w:p>
    <w:p w:rsidR="004D334B" w:rsidRPr="004D334B" w:rsidRDefault="004D334B" w:rsidP="00CC11D4">
      <w:pPr>
        <w:spacing w:after="0" w:line="240" w:lineRule="auto"/>
        <w:ind w:right="594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4D33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Контрольно-счетной палаты Суражского муниципального района</w:t>
      </w:r>
    </w:p>
    <w:p w:rsidR="004D334B" w:rsidRPr="004D334B" w:rsidRDefault="004D334B" w:rsidP="00CC11D4">
      <w:pPr>
        <w:spacing w:after="0" w:line="240" w:lineRule="auto"/>
        <w:jc w:val="both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4D33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  проект решения </w:t>
      </w:r>
      <w:proofErr w:type="spellStart"/>
      <w:r w:rsidR="00F413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Нивнянского</w:t>
      </w:r>
      <w:proofErr w:type="spellEnd"/>
      <w:r w:rsidR="000B41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</w:t>
      </w:r>
      <w:r w:rsidRPr="004D33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Совета народных депутатов «О внесении изменений в Решение </w:t>
      </w:r>
      <w:proofErr w:type="spellStart"/>
      <w:r w:rsidR="00F413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Нивнянского</w:t>
      </w:r>
      <w:proofErr w:type="spellEnd"/>
      <w:r w:rsidR="000B41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</w:t>
      </w:r>
      <w:r w:rsidR="000B419E" w:rsidRPr="004D33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D33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Совета народных депутатов </w:t>
      </w:r>
      <w:r w:rsidR="00A732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№ 43 от 28.12.2024 года «О бюджете </w:t>
      </w:r>
      <w:proofErr w:type="spellStart"/>
      <w:r w:rsidR="00A732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Нивнянского</w:t>
      </w:r>
      <w:proofErr w:type="spellEnd"/>
      <w:r w:rsidR="00A732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 Суражского  района Брянской области на 2025 год и плановый период 2026 и 2027 годов»</w:t>
      </w:r>
      <w:r w:rsidR="00AE22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(в редакции от 20.02.2025г. № 50)</w:t>
      </w:r>
      <w:r w:rsidR="001B26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4D334B" w:rsidRPr="004D334B" w:rsidRDefault="004D334B" w:rsidP="004D334B">
      <w:pPr>
        <w:spacing w:after="0" w:line="240" w:lineRule="auto"/>
        <w:ind w:right="594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4D334B" w:rsidRPr="004D334B" w:rsidRDefault="004D334B" w:rsidP="004D334B">
      <w:pPr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4D3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516175">
        <w:rPr>
          <w:rFonts w:ascii="Times New Roman" w:eastAsia="Times New Roman" w:hAnsi="Times New Roman" w:cs="Times New Roman"/>
          <w:sz w:val="28"/>
          <w:szCs w:val="28"/>
          <w:lang w:eastAsia="ru-RU"/>
        </w:rPr>
        <w:t>11 апреля</w:t>
      </w:r>
      <w:r w:rsidRPr="004D3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AE59D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7320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D3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    </w:t>
      </w:r>
      <w:r w:rsidR="001B2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4D334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</w:t>
      </w:r>
      <w:r w:rsidR="00AE5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4D334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                            г. Сураж</w:t>
      </w:r>
    </w:p>
    <w:p w:rsidR="004D334B" w:rsidRPr="004D334B" w:rsidRDefault="004D334B" w:rsidP="004D334B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4D334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D68C9" w:rsidRDefault="004D334B" w:rsidP="004D33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3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    Основание для проведения экспертизы:</w:t>
      </w:r>
      <w:r w:rsidRPr="004D3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Федеральный закон от 07.02.2011 года  №6-ФЗ «Об общих принципах организации и деятельности контрольно-счетных органов субъектов Российской Федерации и муниципальных образований», ст. 5 Положения «О Контрольно-счетной палате Суражского муниципального района», утвержденного Решением Суражского районного Совета народных депутатов от 26.1</w:t>
      </w:r>
      <w:r w:rsidR="007D68C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D334B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7D68C9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4D3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 w:rsidR="007D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82194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D68C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</w:p>
    <w:p w:rsidR="00E73910" w:rsidRPr="00E73910" w:rsidRDefault="004D334B" w:rsidP="007922F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33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    Цель экспертизы:</w:t>
      </w:r>
      <w:r w:rsidRPr="004D3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определение достоверности и обоснованности расходных обязательств бюджета </w:t>
      </w:r>
      <w:proofErr w:type="spellStart"/>
      <w:r w:rsidR="0041799D" w:rsidRPr="00E739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Нивнянского</w:t>
      </w:r>
      <w:proofErr w:type="spellEnd"/>
      <w:r w:rsidR="0041799D" w:rsidRPr="00E739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Суражского  района Брянской области</w:t>
      </w:r>
      <w:r w:rsidR="004179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(далее </w:t>
      </w:r>
      <w:proofErr w:type="spellStart"/>
      <w:r w:rsidR="004179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Нивнянской</w:t>
      </w:r>
      <w:proofErr w:type="spellEnd"/>
      <w:r w:rsidR="004179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поселен</w:t>
      </w:r>
      <w:r w:rsidR="006D1A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4179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е)</w:t>
      </w:r>
      <w:r w:rsidR="00170CE8" w:rsidRPr="004D33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D334B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проекта решения</w:t>
      </w:r>
      <w:r w:rsidRPr="004D33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F413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Нивнянского</w:t>
      </w:r>
      <w:proofErr w:type="spellEnd"/>
      <w:r w:rsidR="00D203B1" w:rsidRPr="00D203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</w:t>
      </w:r>
      <w:r w:rsidR="00D203B1" w:rsidRPr="004D33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Совета народных депутатов «О внесении изменений в Решение </w:t>
      </w:r>
      <w:proofErr w:type="spellStart"/>
      <w:r w:rsidR="00F413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Нивнянского</w:t>
      </w:r>
      <w:proofErr w:type="spellEnd"/>
      <w:r w:rsidR="00D203B1" w:rsidRPr="00D203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</w:t>
      </w:r>
      <w:r w:rsidR="00D203B1" w:rsidRPr="004D33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Совета народных депутатов </w:t>
      </w:r>
      <w:r w:rsidR="00A732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43 от 28.12.2024 года «О бюджете </w:t>
      </w:r>
      <w:proofErr w:type="spellStart"/>
      <w:r w:rsidR="00A732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Нивнянского</w:t>
      </w:r>
      <w:proofErr w:type="spellEnd"/>
      <w:r w:rsidR="00A732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Суражского  района Брянской области на 2025 год и плановый период 2026 и 2027 годов»</w:t>
      </w:r>
      <w:r w:rsidR="001F53A4" w:rsidRPr="001F53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4D334B" w:rsidRPr="004D334B" w:rsidRDefault="004D334B" w:rsidP="001F53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3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3.    </w:t>
      </w:r>
      <w:proofErr w:type="gramStart"/>
      <w:r w:rsidRPr="004D33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Предмет экспертизы: </w:t>
      </w:r>
      <w:r w:rsidRPr="004D3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="00960B18" w:rsidRPr="004D334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 w:rsidR="00960B18" w:rsidRPr="004D33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F413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Нивнянского</w:t>
      </w:r>
      <w:proofErr w:type="spellEnd"/>
      <w:r w:rsidR="00960B18" w:rsidRPr="00D203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</w:t>
      </w:r>
      <w:r w:rsidR="00960B18" w:rsidRPr="004D33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Совета народных депутатов </w:t>
      </w:r>
      <w:r w:rsidR="00063276" w:rsidRPr="004D33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«О внесении изменений в Решение </w:t>
      </w:r>
      <w:proofErr w:type="spellStart"/>
      <w:r w:rsidR="000632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Нивнянского</w:t>
      </w:r>
      <w:proofErr w:type="spellEnd"/>
      <w:r w:rsidR="00063276" w:rsidRPr="00D203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</w:t>
      </w:r>
      <w:r w:rsidR="00063276" w:rsidRPr="004D33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Совета народных депутатов </w:t>
      </w:r>
      <w:r w:rsidR="00A732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43 от 28.12.2024 года «О бюджете </w:t>
      </w:r>
      <w:proofErr w:type="spellStart"/>
      <w:r w:rsidR="00A732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Нивнянского</w:t>
      </w:r>
      <w:proofErr w:type="spellEnd"/>
      <w:r w:rsidR="00A732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Суражского  района Брянской области на 2025 год и плановый период 2026 и 2027 годов»</w:t>
      </w:r>
      <w:r w:rsidRPr="004D3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материалы и документы финансово-экономических обоснований указанного проекта в части, касающейся расходных обязательств муниципального образования </w:t>
      </w:r>
      <w:r w:rsidR="00170CE8" w:rsidRPr="004D33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proofErr w:type="spellStart"/>
      <w:r w:rsidR="00170C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Нивнянское</w:t>
      </w:r>
      <w:proofErr w:type="spellEnd"/>
      <w:r w:rsidR="00170CE8" w:rsidRPr="00D203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сельское поселение</w:t>
      </w:r>
      <w:r w:rsidR="00170C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Суражского</w:t>
      </w:r>
      <w:proofErr w:type="gramEnd"/>
      <w:r w:rsidR="00170C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района Брянской области</w:t>
      </w:r>
      <w:r w:rsidR="00170CE8" w:rsidRPr="00D203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CB78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4D334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D334B" w:rsidRPr="004D334B" w:rsidRDefault="00A73209" w:rsidP="005B4E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proofErr w:type="gramStart"/>
      <w:r w:rsidR="004D334B" w:rsidRPr="004D33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решения</w:t>
      </w:r>
      <w:r w:rsidR="004D334B" w:rsidRPr="004D33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F413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Нивнянского</w:t>
      </w:r>
      <w:proofErr w:type="spellEnd"/>
      <w:r w:rsidR="00164516" w:rsidRPr="00D203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</w:t>
      </w:r>
      <w:r w:rsidR="00164516" w:rsidRPr="004D33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Совета народных депутатов </w:t>
      </w:r>
      <w:r w:rsidR="00327BF6" w:rsidRPr="004D33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«О внесении изменений в Решение </w:t>
      </w:r>
      <w:proofErr w:type="spellStart"/>
      <w:r w:rsidR="00327B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Нивнянского</w:t>
      </w:r>
      <w:proofErr w:type="spellEnd"/>
      <w:r w:rsidR="00327BF6" w:rsidRPr="00D203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</w:t>
      </w:r>
      <w:r w:rsidR="00327BF6" w:rsidRPr="004D33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Совета народных депутатов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43 от 28.12.2024 года «О бюджете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Нивнянского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Суражского  района Брянской области на 2025 год и плановый период 2026 и 2027 годов»</w:t>
      </w:r>
      <w:r w:rsidR="00C14B49" w:rsidRPr="00C14B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D334B" w:rsidRPr="004D334B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проект Решения), представлен на экспертизу в Контрольно-</w:t>
      </w:r>
      <w:r w:rsidR="004D334B" w:rsidRPr="004D33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счетную палату Суражского муниципального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04EAD">
        <w:rPr>
          <w:rFonts w:ascii="Times New Roman" w:eastAsia="Times New Roman" w:hAnsi="Times New Roman" w:cs="Times New Roman"/>
          <w:sz w:val="28"/>
          <w:szCs w:val="28"/>
          <w:lang w:eastAsia="ru-RU"/>
        </w:rPr>
        <w:t>10 апреля</w:t>
      </w:r>
      <w:r w:rsidR="004D334B" w:rsidRPr="004D3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327BF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D334B" w:rsidRPr="004D3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составе с:</w:t>
      </w:r>
      <w:proofErr w:type="gramEnd"/>
    </w:p>
    <w:p w:rsidR="005B4EA4" w:rsidRDefault="004D334B" w:rsidP="009169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B4E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AE0064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5B4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006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9169F2" w:rsidRPr="004D334B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ешения</w:t>
      </w:r>
      <w:r w:rsidR="00AE0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приложениями)</w:t>
      </w:r>
      <w:r w:rsidR="005B4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4D334B" w:rsidRPr="004D334B" w:rsidRDefault="004D334B" w:rsidP="009169F2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4D3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пояснительной запиской к проекту Решения; </w:t>
      </w:r>
    </w:p>
    <w:p w:rsidR="004D334B" w:rsidRPr="004D334B" w:rsidRDefault="004D334B" w:rsidP="004D334B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D3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Представленным проектом Решения предлагается </w:t>
      </w:r>
      <w:r w:rsidR="00394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изменить основные параметры </w:t>
      </w:r>
      <w:r w:rsidR="00BE2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</w:t>
      </w:r>
      <w:proofErr w:type="spellStart"/>
      <w:r w:rsidR="00F413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Нивнянско</w:t>
      </w:r>
      <w:r w:rsidR="001B39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</w:t>
      </w:r>
      <w:proofErr w:type="spellEnd"/>
      <w:r w:rsidR="0019214E" w:rsidRPr="00D203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</w:t>
      </w:r>
      <w:r w:rsidR="001B39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</w:t>
      </w:r>
      <w:r w:rsidR="0019214E" w:rsidRPr="00D203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поселени</w:t>
      </w:r>
      <w:r w:rsidR="001B39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="0019214E" w:rsidRPr="00D203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4D334B">
        <w:rPr>
          <w:rFonts w:ascii="Times New Roman" w:eastAsia="Times New Roman" w:hAnsi="Times New Roman" w:cs="Times New Roman"/>
          <w:sz w:val="28"/>
          <w:szCs w:val="28"/>
          <w:lang w:eastAsia="ru-RU"/>
        </w:rPr>
        <w:t>, к которым, в соответствии с п. 1 ст. 184.1 БК РФ, относятся:</w:t>
      </w:r>
    </w:p>
    <w:p w:rsidR="004D334B" w:rsidRPr="004D334B" w:rsidRDefault="004D334B" w:rsidP="004D334B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D3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общий объем доходов в сумме </w:t>
      </w:r>
      <w:r w:rsidR="00A73209">
        <w:rPr>
          <w:rFonts w:ascii="Times New Roman" w:eastAsia="Times New Roman" w:hAnsi="Times New Roman" w:cs="Times New Roman"/>
          <w:sz w:val="28"/>
          <w:szCs w:val="28"/>
          <w:lang w:eastAsia="ru-RU"/>
        </w:rPr>
        <w:t>37</w:t>
      </w:r>
      <w:r w:rsidR="007E7706">
        <w:rPr>
          <w:rFonts w:ascii="Times New Roman" w:eastAsia="Times New Roman" w:hAnsi="Times New Roman" w:cs="Times New Roman"/>
          <w:sz w:val="28"/>
          <w:szCs w:val="28"/>
          <w:lang w:eastAsia="ru-RU"/>
        </w:rPr>
        <w:t>39,0</w:t>
      </w:r>
      <w:r w:rsidRPr="004D3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4D334B" w:rsidRPr="004D334B" w:rsidRDefault="004D334B" w:rsidP="004D334B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D3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общий объем расходов в сумме </w:t>
      </w:r>
      <w:r w:rsidR="00A73209">
        <w:rPr>
          <w:rFonts w:ascii="Times New Roman" w:eastAsia="Times New Roman" w:hAnsi="Times New Roman" w:cs="Times New Roman"/>
          <w:sz w:val="28"/>
          <w:szCs w:val="28"/>
          <w:lang w:eastAsia="ru-RU"/>
        </w:rPr>
        <w:t>37</w:t>
      </w:r>
      <w:r w:rsidR="007E7706">
        <w:rPr>
          <w:rFonts w:ascii="Times New Roman" w:eastAsia="Times New Roman" w:hAnsi="Times New Roman" w:cs="Times New Roman"/>
          <w:sz w:val="28"/>
          <w:szCs w:val="28"/>
          <w:lang w:eastAsia="ru-RU"/>
        </w:rPr>
        <w:t>77,3</w:t>
      </w:r>
      <w:r w:rsidR="00322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334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:rsidR="004D334B" w:rsidRPr="004D334B" w:rsidRDefault="004D334B" w:rsidP="004D334B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D3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дефицит бюджета в сумме </w:t>
      </w:r>
      <w:r w:rsidR="007F7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38,2 </w:t>
      </w:r>
      <w:r w:rsidRPr="004D334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рублей.</w:t>
      </w:r>
    </w:p>
    <w:p w:rsidR="00AF12E3" w:rsidRDefault="00AF12E3" w:rsidP="00AF12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2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Проектом Решения вносятся изменения в основные характеристики бюджета на 202</w:t>
      </w:r>
      <w:r w:rsidR="00A7320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F1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</w:t>
      </w:r>
      <w:r w:rsidR="00EB2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 же производится перераспределение расходной части </w:t>
      </w:r>
      <w:r w:rsidRPr="00AF12E3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числе:</w:t>
      </w:r>
    </w:p>
    <w:p w:rsidR="00A73209" w:rsidRPr="00AF12E3" w:rsidRDefault="00A73209" w:rsidP="00AF12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2025 год:</w:t>
      </w:r>
    </w:p>
    <w:p w:rsidR="00AF12E3" w:rsidRPr="00AF12E3" w:rsidRDefault="00AF12E3" w:rsidP="00AF12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доходы бюджета </w:t>
      </w:r>
      <w:r w:rsidR="00A7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увеличиваются на </w:t>
      </w:r>
      <w:r w:rsidR="007F7C73">
        <w:rPr>
          <w:rFonts w:ascii="Times New Roman" w:eastAsia="Times New Roman" w:hAnsi="Times New Roman" w:cs="Times New Roman"/>
          <w:sz w:val="28"/>
          <w:szCs w:val="28"/>
          <w:lang w:eastAsia="ru-RU"/>
        </w:rPr>
        <w:t>400,0</w:t>
      </w:r>
      <w:r w:rsidR="00A7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7F7C73">
        <w:rPr>
          <w:rFonts w:ascii="Times New Roman" w:eastAsia="Times New Roman" w:hAnsi="Times New Roman" w:cs="Times New Roman"/>
          <w:sz w:val="28"/>
          <w:szCs w:val="28"/>
          <w:lang w:eastAsia="ru-RU"/>
        </w:rPr>
        <w:t>10,7</w:t>
      </w:r>
      <w:r w:rsidR="00A7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и составят </w:t>
      </w:r>
      <w:r w:rsidR="007F7C73">
        <w:rPr>
          <w:rFonts w:ascii="Times New Roman" w:eastAsia="Times New Roman" w:hAnsi="Times New Roman" w:cs="Times New Roman"/>
          <w:sz w:val="28"/>
          <w:szCs w:val="28"/>
          <w:lang w:eastAsia="ru-RU"/>
        </w:rPr>
        <w:t>4139,0</w:t>
      </w:r>
      <w:r w:rsidR="00A7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Pr="00AF1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AF12E3" w:rsidRPr="00AF12E3" w:rsidRDefault="00AF12E3" w:rsidP="00AF12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расходы бюджета по сравнению с утвержденным бюджетом увеличиваются на </w:t>
      </w:r>
      <w:r w:rsidR="007F7C73">
        <w:rPr>
          <w:rFonts w:ascii="Times New Roman" w:eastAsia="Times New Roman" w:hAnsi="Times New Roman" w:cs="Times New Roman"/>
          <w:sz w:val="28"/>
          <w:szCs w:val="28"/>
          <w:lang w:eastAsia="ru-RU"/>
        </w:rPr>
        <w:t>400,0</w:t>
      </w:r>
      <w:r w:rsidR="00A71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</w:t>
      </w:r>
      <w:r w:rsidR="00576D38">
        <w:rPr>
          <w:rFonts w:ascii="Times New Roman" w:eastAsia="Times New Roman" w:hAnsi="Times New Roman" w:cs="Times New Roman"/>
          <w:sz w:val="28"/>
          <w:szCs w:val="28"/>
          <w:lang w:eastAsia="ru-RU"/>
        </w:rPr>
        <w:t>ыс.</w:t>
      </w:r>
      <w:r w:rsidRPr="00AF1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рублей, или на </w:t>
      </w:r>
      <w:r w:rsidR="007F7C73">
        <w:rPr>
          <w:rFonts w:ascii="Times New Roman" w:eastAsia="Times New Roman" w:hAnsi="Times New Roman" w:cs="Times New Roman"/>
          <w:sz w:val="28"/>
          <w:szCs w:val="28"/>
          <w:lang w:eastAsia="ru-RU"/>
        </w:rPr>
        <w:t>10,6</w:t>
      </w:r>
      <w:r w:rsidRPr="00AF1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и составят </w:t>
      </w:r>
      <w:r w:rsidR="007F7C73">
        <w:rPr>
          <w:rFonts w:ascii="Times New Roman" w:eastAsia="Times New Roman" w:hAnsi="Times New Roman" w:cs="Times New Roman"/>
          <w:sz w:val="28"/>
          <w:szCs w:val="28"/>
          <w:lang w:eastAsia="ru-RU"/>
        </w:rPr>
        <w:t>4177,3</w:t>
      </w:r>
      <w:r w:rsidR="00576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Pr="00AF1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</w:p>
    <w:p w:rsidR="00AF12E3" w:rsidRDefault="00AF12E3" w:rsidP="00AF12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дефицит бюджета </w:t>
      </w:r>
      <w:r w:rsidR="007F7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изменится и </w:t>
      </w:r>
      <w:r w:rsidR="00EB235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</w:t>
      </w:r>
      <w:r w:rsidRPr="00AF1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тавит </w:t>
      </w:r>
      <w:r w:rsidR="00F92C91">
        <w:rPr>
          <w:rFonts w:ascii="Times New Roman" w:eastAsia="Times New Roman" w:hAnsi="Times New Roman" w:cs="Times New Roman"/>
          <w:sz w:val="28"/>
          <w:szCs w:val="28"/>
          <w:lang w:eastAsia="ru-RU"/>
        </w:rPr>
        <w:t>38,2</w:t>
      </w:r>
      <w:r w:rsidR="00576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Pr="00AF1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за счет остатков средств на счетах по учету средств бюджета.</w:t>
      </w:r>
    </w:p>
    <w:p w:rsidR="004F4091" w:rsidRDefault="00102920" w:rsidP="00AF12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920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Параметры бюджета поселения на 202</w:t>
      </w:r>
      <w:r w:rsidR="004F409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02920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4F409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102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представленным к экспертизе проектом </w:t>
      </w:r>
      <w:r w:rsidR="004F4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Pr="0010292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изменяются</w:t>
      </w:r>
      <w:r w:rsidR="004F40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64A56" w:rsidRDefault="009A08FF" w:rsidP="009B6A9A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="00F64A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Изменение доходной части бюджет:</w:t>
      </w:r>
    </w:p>
    <w:p w:rsidR="00134CD9" w:rsidRDefault="00F64A56" w:rsidP="009B6A9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Доходная часть бюджета </w:t>
      </w:r>
      <w:r w:rsidR="004F4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2025 году </w:t>
      </w:r>
      <w:r w:rsidRPr="00F64A56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увеличивается за счет увеличения</w:t>
      </w:r>
      <w:r w:rsidR="004F4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4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4CD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безвозмездных поступлений на 400,0 тыс. рублей, которые в итоге составят 3008,0 тыс. рублей, в том числе:</w:t>
      </w:r>
    </w:p>
    <w:p w:rsidR="00134CD9" w:rsidRDefault="00134CD9" w:rsidP="009B6A9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="004F4091">
        <w:rPr>
          <w:rFonts w:ascii="Times New Roman" w:hAnsi="Times New Roman"/>
          <w:sz w:val="28"/>
          <w:szCs w:val="28"/>
        </w:rPr>
        <w:t>Прочи</w:t>
      </w:r>
      <w:r>
        <w:rPr>
          <w:rFonts w:ascii="Times New Roman" w:hAnsi="Times New Roman"/>
          <w:sz w:val="28"/>
          <w:szCs w:val="28"/>
        </w:rPr>
        <w:t>е</w:t>
      </w:r>
      <w:r w:rsidR="004F4091">
        <w:rPr>
          <w:rFonts w:ascii="Times New Roman" w:hAnsi="Times New Roman"/>
          <w:sz w:val="28"/>
          <w:szCs w:val="28"/>
        </w:rPr>
        <w:t xml:space="preserve"> </w:t>
      </w:r>
      <w:r w:rsidR="004F4091">
        <w:rPr>
          <w:rFonts w:ascii="Times New Roman" w:hAnsi="Times New Roman"/>
          <w:sz w:val="28"/>
          <w:szCs w:val="28"/>
        </w:rPr>
        <w:t>межбюджетны</w:t>
      </w:r>
      <w:r>
        <w:rPr>
          <w:rFonts w:ascii="Times New Roman" w:hAnsi="Times New Roman"/>
          <w:sz w:val="28"/>
          <w:szCs w:val="28"/>
        </w:rPr>
        <w:t>е</w:t>
      </w:r>
      <w:r w:rsidR="004F4091">
        <w:rPr>
          <w:rFonts w:ascii="Times New Roman" w:hAnsi="Times New Roman"/>
          <w:sz w:val="28"/>
          <w:szCs w:val="28"/>
        </w:rPr>
        <w:t xml:space="preserve"> трансферт</w:t>
      </w:r>
      <w:r>
        <w:rPr>
          <w:rFonts w:ascii="Times New Roman" w:hAnsi="Times New Roman"/>
          <w:sz w:val="28"/>
          <w:szCs w:val="28"/>
        </w:rPr>
        <w:t>ы</w:t>
      </w:r>
      <w:r w:rsidR="004F4091">
        <w:rPr>
          <w:rFonts w:ascii="Times New Roman" w:hAnsi="Times New Roman"/>
          <w:sz w:val="28"/>
          <w:szCs w:val="28"/>
        </w:rPr>
        <w:t>, передаваемы</w:t>
      </w:r>
      <w:r>
        <w:rPr>
          <w:rFonts w:ascii="Times New Roman" w:hAnsi="Times New Roman"/>
          <w:sz w:val="28"/>
          <w:szCs w:val="28"/>
        </w:rPr>
        <w:t>е</w:t>
      </w:r>
      <w:r w:rsidR="004F4091">
        <w:rPr>
          <w:rFonts w:ascii="Times New Roman" w:hAnsi="Times New Roman"/>
          <w:sz w:val="28"/>
          <w:szCs w:val="28"/>
        </w:rPr>
        <w:t xml:space="preserve"> бюджетам сельских поселений </w:t>
      </w:r>
      <w:r>
        <w:rPr>
          <w:rFonts w:ascii="Times New Roman" w:hAnsi="Times New Roman"/>
          <w:sz w:val="28"/>
          <w:szCs w:val="28"/>
        </w:rPr>
        <w:t>увеличатся</w:t>
      </w:r>
      <w:proofErr w:type="gramEnd"/>
      <w:r>
        <w:rPr>
          <w:rFonts w:ascii="Times New Roman" w:hAnsi="Times New Roman"/>
          <w:sz w:val="28"/>
          <w:szCs w:val="28"/>
        </w:rPr>
        <w:t xml:space="preserve"> на +</w:t>
      </w:r>
      <w:r w:rsidR="004F4091">
        <w:rPr>
          <w:rFonts w:ascii="Times New Roman" w:hAnsi="Times New Roman"/>
          <w:sz w:val="28"/>
          <w:szCs w:val="28"/>
        </w:rPr>
        <w:t xml:space="preserve"> 400,0</w:t>
      </w:r>
      <w:r w:rsidR="00F64A56" w:rsidRPr="00F64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составят 2592,0 тыс. рублей. </w:t>
      </w:r>
    </w:p>
    <w:p w:rsidR="00576D38" w:rsidRDefault="00A240CB" w:rsidP="009B6A9A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Изменение</w:t>
      </w:r>
      <w:r w:rsidR="00926B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расходной части бюджета</w:t>
      </w:r>
      <w:r w:rsidR="00576D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EF4BB1" w:rsidRDefault="00EF4BB1" w:rsidP="00AE24F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AE24F5" w:rsidRPr="004D3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Проектом Решения </w:t>
      </w:r>
      <w:r w:rsidR="00AE2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производится </w:t>
      </w:r>
      <w:r w:rsidR="00B63AD0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</w:t>
      </w:r>
      <w:r w:rsidR="00AE24F5" w:rsidRPr="004B02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E24F5">
        <w:rPr>
          <w:rFonts w:ascii="Times New Roman" w:eastAsia="Calibri" w:hAnsi="Times New Roman" w:cs="Times New Roman"/>
          <w:sz w:val="28"/>
          <w:szCs w:val="28"/>
        </w:rPr>
        <w:t xml:space="preserve">расходных обязательств </w:t>
      </w:r>
      <w:r w:rsidR="00B63AD0">
        <w:rPr>
          <w:rFonts w:ascii="Times New Roman" w:eastAsia="Calibri" w:hAnsi="Times New Roman" w:cs="Times New Roman"/>
          <w:sz w:val="28"/>
          <w:szCs w:val="28"/>
        </w:rPr>
        <w:t>в 202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B63AD0">
        <w:rPr>
          <w:rFonts w:ascii="Times New Roman" w:eastAsia="Calibri" w:hAnsi="Times New Roman" w:cs="Times New Roman"/>
          <w:sz w:val="28"/>
          <w:szCs w:val="28"/>
        </w:rPr>
        <w:t xml:space="preserve"> году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соответствии с увеличением в доходной части </w:t>
      </w:r>
      <w:r w:rsidR="000F1613">
        <w:rPr>
          <w:rFonts w:ascii="Times New Roman" w:eastAsia="Calibri" w:hAnsi="Times New Roman" w:cs="Times New Roman"/>
          <w:sz w:val="28"/>
          <w:szCs w:val="28"/>
        </w:rPr>
        <w:t>на 400,0 тыс. рублей. В итоге расходная часть составит 4177,3 тыс. рублей, т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ак же производится перераспределение бюджетных ассигнований следующим образом: </w:t>
      </w:r>
    </w:p>
    <w:p w:rsidR="00C13A26" w:rsidRDefault="00C13A26" w:rsidP="00C13A26">
      <w:pPr>
        <w:spacing w:after="0" w:line="240" w:lineRule="auto"/>
        <w:ind w:right="-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D33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01 00 «Общегосударственные расходы»</w:t>
      </w:r>
      <w:r w:rsidRPr="004D3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увеличится на 400,0 тыс. рублей и </w:t>
      </w:r>
      <w:r w:rsidRPr="004D3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,5 тыс.</w:t>
      </w:r>
      <w:r w:rsidRPr="004D3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рублей, в том числе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13A26" w:rsidRDefault="00C13A26" w:rsidP="00F46BE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334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C37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подраздел</w:t>
      </w:r>
      <w:r w:rsidRPr="004D33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</w:r>
      <w:r w:rsidRPr="004D33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4D3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2155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,8  тыс. </w:t>
      </w:r>
      <w:r w:rsidRPr="004D334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-145</w:t>
      </w:r>
      <w:r w:rsidR="00F46BE2">
        <w:rPr>
          <w:rFonts w:ascii="Times New Roman" w:eastAsia="Times New Roman" w:hAnsi="Times New Roman" w:cs="Times New Roman"/>
          <w:sz w:val="28"/>
          <w:szCs w:val="28"/>
          <w:lang w:eastAsia="ru-RU"/>
        </w:rPr>
        <w:t>,0 тыс.</w:t>
      </w:r>
      <w:r w:rsidRPr="004D3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рублей)</w:t>
      </w:r>
      <w:r w:rsidR="00F46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Уменьшаются ассигнования по (0104 0141180040 120) Расходы на выплаты персоналу государственных (муниципальных) органов </w:t>
      </w:r>
      <w:r>
        <w:rPr>
          <w:rFonts w:ascii="Times New Roman" w:eastAsia="Calibri" w:hAnsi="Times New Roman" w:cs="Times New Roman"/>
          <w:sz w:val="28"/>
          <w:szCs w:val="28"/>
        </w:rPr>
        <w:t>(-145</w:t>
      </w:r>
      <w:r w:rsidR="00F46BE2">
        <w:rPr>
          <w:rFonts w:ascii="Times New Roman" w:eastAsia="Calibri" w:hAnsi="Times New Roman" w:cs="Times New Roman"/>
          <w:sz w:val="28"/>
          <w:szCs w:val="28"/>
        </w:rPr>
        <w:t>,0 тыс.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рублей) и составят 1</w:t>
      </w:r>
      <w:r w:rsidR="00F46BE2"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</w:rPr>
        <w:t>130</w:t>
      </w:r>
      <w:r w:rsidR="00F46BE2">
        <w:rPr>
          <w:rFonts w:ascii="Times New Roman" w:eastAsia="Calibri" w:hAnsi="Times New Roman" w:cs="Times New Roman"/>
          <w:sz w:val="28"/>
          <w:szCs w:val="28"/>
        </w:rPr>
        <w:t>,4 тыс.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 w:rsidR="00F46BE2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13A26" w:rsidRDefault="00C13A26" w:rsidP="00F46BE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D334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C37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подраздел</w:t>
      </w:r>
      <w:r w:rsidRPr="004D33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13 «Другие общегосударственные вопросы</w:t>
      </w:r>
      <w:r w:rsidRPr="004D33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4D3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766</w:t>
      </w:r>
      <w:r w:rsidR="00F46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,7 тыс. </w:t>
      </w:r>
      <w:r w:rsidRPr="004D334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+545</w:t>
      </w:r>
      <w:r w:rsidR="00F46BE2">
        <w:rPr>
          <w:rFonts w:ascii="Times New Roman" w:eastAsia="Times New Roman" w:hAnsi="Times New Roman" w:cs="Times New Roman"/>
          <w:sz w:val="28"/>
          <w:szCs w:val="28"/>
          <w:lang w:eastAsia="ru-RU"/>
        </w:rPr>
        <w:t>,0 тыс.</w:t>
      </w:r>
      <w:r w:rsidRPr="004D3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рублей)</w:t>
      </w:r>
      <w:r w:rsidR="00F46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Увеличиваются ассигнования по (0113 0141180040 240) Иные закупки товаров, работ и услуг для обеспечения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государственных (муниципальных) нужд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(+545</w:t>
      </w:r>
      <w:r w:rsidR="00F46BE2">
        <w:rPr>
          <w:rFonts w:ascii="Times New Roman" w:eastAsia="Calibri" w:hAnsi="Times New Roman" w:cs="Times New Roman"/>
          <w:sz w:val="28"/>
          <w:szCs w:val="28"/>
        </w:rPr>
        <w:t>,0 тыс.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рублей) и составят 760</w:t>
      </w:r>
      <w:r w:rsidR="00F46BE2">
        <w:rPr>
          <w:rFonts w:ascii="Times New Roman" w:eastAsia="Calibri" w:hAnsi="Times New Roman" w:cs="Times New Roman"/>
          <w:sz w:val="28"/>
          <w:szCs w:val="28"/>
        </w:rPr>
        <w:t xml:space="preserve">,7 тыс. 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рублей.</w:t>
      </w:r>
      <w:proofErr w:type="gramEnd"/>
    </w:p>
    <w:p w:rsidR="00051919" w:rsidRDefault="00926B79" w:rsidP="00EB235D">
      <w:pPr>
        <w:spacing w:after="0" w:line="240" w:lineRule="auto"/>
        <w:ind w:right="-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3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целом прое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ктом Решения предусматривается изменение </w:t>
      </w:r>
      <w:r w:rsidRPr="004D3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ассигнований на финансирование </w:t>
      </w:r>
      <w:r w:rsidR="00F46BE2">
        <w:rPr>
          <w:rFonts w:ascii="Times New Roman" w:eastAsia="Times New Roman" w:hAnsi="Times New Roman" w:cs="Times New Roman"/>
          <w:sz w:val="28"/>
          <w:szCs w:val="28"/>
          <w:lang w:eastAsia="ru-RU"/>
        </w:rPr>
        <w:t>1-й</w:t>
      </w:r>
      <w:r w:rsidR="00685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</w:t>
      </w:r>
      <w:r w:rsidR="00F46BE2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685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 w:rsidR="00F46BE2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05191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46BE2" w:rsidRDefault="00051919" w:rsidP="00EB235D">
      <w:pPr>
        <w:spacing w:after="0" w:line="240" w:lineRule="auto"/>
        <w:ind w:right="-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01 «Реализация полномочий органов местного самоуправления </w:t>
      </w:r>
      <w:proofErr w:type="spellStart"/>
      <w:r w:rsidRPr="0005191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Нивнянского</w:t>
      </w:r>
      <w:proofErr w:type="spellEnd"/>
      <w:r w:rsidRPr="00051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51919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051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увеличивается на</w:t>
      </w:r>
      <w:r w:rsidR="00F46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+400,0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F46BE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14,2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F46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составит 3209,3 тыс. рублей.</w:t>
      </w:r>
    </w:p>
    <w:p w:rsidR="00051919" w:rsidRPr="00BF67CB" w:rsidRDefault="00051919" w:rsidP="00051919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F6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Непрограммная часть бюджета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составит 7,0 тыс. рублей</w:t>
      </w:r>
      <w:r w:rsidRPr="00BF67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926B79" w:rsidRDefault="00926B79" w:rsidP="007A21D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33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Источники финансирования дефицита</w:t>
      </w:r>
    </w:p>
    <w:p w:rsidR="00BC2203" w:rsidRDefault="00E22865" w:rsidP="00926B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Предлагаемым к рассмотрению проектом Решения дефицит бюджета </w:t>
      </w:r>
      <w:r w:rsidR="00F46B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 изменится и составит </w:t>
      </w:r>
      <w:r w:rsidR="000519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38,2</w:t>
      </w:r>
      <w:r w:rsidR="00B06D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рублей -</w:t>
      </w:r>
      <w:r w:rsidR="00BC22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 счет остатков на счете на начало финансового года.</w:t>
      </w:r>
    </w:p>
    <w:p w:rsidR="00BC2203" w:rsidRDefault="00BC2203" w:rsidP="00BC22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Остаток средств на счете на 01.01.202</w:t>
      </w:r>
      <w:r w:rsidR="000519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составлял </w:t>
      </w:r>
      <w:r w:rsidR="000519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38,2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рублей.</w:t>
      </w:r>
      <w:r w:rsidR="00926B79" w:rsidRPr="004D33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7A21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</w:p>
    <w:p w:rsidR="00BC2203" w:rsidRPr="00BC2203" w:rsidRDefault="00BC2203" w:rsidP="00BC22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BC22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Ограничения</w:t>
      </w:r>
      <w:proofErr w:type="gramEnd"/>
      <w:r w:rsidRPr="00BC22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установленные ст. 81 БК РФ – соблюдены.</w:t>
      </w:r>
    </w:p>
    <w:p w:rsidR="004D334B" w:rsidRPr="004D334B" w:rsidRDefault="007A21D7" w:rsidP="00BC22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</w:t>
      </w:r>
      <w:r w:rsidR="004D334B" w:rsidRPr="004D334B">
        <w:rPr>
          <w:rFonts w:ascii="Times New Roman" w:eastAsia="Times New Roman" w:hAnsi="Times New Roman" w:cs="Times New Roman"/>
          <w:b/>
          <w:sz w:val="28"/>
          <w:szCs w:val="28"/>
        </w:rPr>
        <w:t>Выводы и предложения</w:t>
      </w:r>
    </w:p>
    <w:p w:rsidR="00470709" w:rsidRPr="006020C5" w:rsidRDefault="004D334B" w:rsidP="00E636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4D3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результате проведения экспертизы установлено, </w:t>
      </w:r>
      <w:r w:rsidR="007A2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</w:t>
      </w:r>
      <w:r w:rsidR="004A3BED" w:rsidRPr="004D33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решения</w:t>
      </w:r>
      <w:r w:rsidR="004A3BED" w:rsidRPr="004D33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F413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Нивнянского</w:t>
      </w:r>
      <w:proofErr w:type="spellEnd"/>
      <w:r w:rsidR="004A3BED" w:rsidRPr="00D203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</w:t>
      </w:r>
      <w:r w:rsidR="004A3BED" w:rsidRPr="004D33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Совета народных депутатов </w:t>
      </w:r>
      <w:r w:rsidR="00181E35" w:rsidRPr="004D33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«О внесении изменений в Решение </w:t>
      </w:r>
      <w:proofErr w:type="spellStart"/>
      <w:r w:rsidR="00181E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 w:rsidR="00181E35" w:rsidRPr="00D203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181E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вня</w:t>
      </w:r>
      <w:r w:rsidR="00181E35" w:rsidRPr="00D203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нского</w:t>
      </w:r>
      <w:proofErr w:type="spellEnd"/>
      <w:r w:rsidR="00181E35" w:rsidRPr="00D203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</w:t>
      </w:r>
      <w:r w:rsidR="00181E35" w:rsidRPr="004D33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Совета народных депутатов </w:t>
      </w:r>
      <w:r w:rsidR="00A732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43 от 28.12.2024 года «О бюджете </w:t>
      </w:r>
      <w:proofErr w:type="spellStart"/>
      <w:r w:rsidR="00A732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Нивнянского</w:t>
      </w:r>
      <w:proofErr w:type="spellEnd"/>
      <w:r w:rsidR="00A732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Суражского  района Брянской области на 2025 год и плановый период 2026 и 2027 годов»</w:t>
      </w:r>
      <w:r w:rsidR="00FC19C3" w:rsidRPr="00FC19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4D3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противоречит  нормам Бюджетного кодекса РФ, муниципальным - правовым актам </w:t>
      </w:r>
      <w:proofErr w:type="spellStart"/>
      <w:r w:rsidR="00F413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Нивнянского</w:t>
      </w:r>
      <w:proofErr w:type="spellEnd"/>
      <w:r w:rsidR="00E6360E" w:rsidRPr="00D203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</w:t>
      </w:r>
      <w:r w:rsidR="00E6360E" w:rsidRPr="004D33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Совета народных депутатов</w:t>
      </w:r>
      <w:proofErr w:type="gramEnd"/>
      <w:r w:rsidR="006020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однако </w:t>
      </w:r>
      <w:r w:rsidR="006020C5" w:rsidRPr="006020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="00470709" w:rsidRPr="006020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связи с изменением бе</w:t>
      </w:r>
      <w:r w:rsidR="006020C5" w:rsidRPr="006020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</w:t>
      </w:r>
      <w:r w:rsidR="00470709" w:rsidRPr="006020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возмездных поступлений</w:t>
      </w:r>
      <w:r w:rsidR="006020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(прочих МБТ)</w:t>
      </w:r>
      <w:r w:rsidR="006020C5" w:rsidRPr="006020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необходимо внести изменения суммовых значений в соответствующий пункт Решения. </w:t>
      </w:r>
    </w:p>
    <w:p w:rsidR="004D334B" w:rsidRPr="00ED2B0E" w:rsidRDefault="004D334B" w:rsidP="002937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4D3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Контрольно-счетная палата Суражского муниципального  района,  рекомендует </w:t>
      </w:r>
      <w:r w:rsidR="004A5CD0" w:rsidRPr="004D33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решения</w:t>
      </w:r>
      <w:r w:rsidR="004A5CD0" w:rsidRPr="004D33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F413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Нивнянского</w:t>
      </w:r>
      <w:proofErr w:type="spellEnd"/>
      <w:r w:rsidR="004A5CD0" w:rsidRPr="00D203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</w:t>
      </w:r>
      <w:r w:rsidR="004A5CD0" w:rsidRPr="004D33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Совета народных депутатов </w:t>
      </w:r>
      <w:r w:rsidR="006E1DCE" w:rsidRPr="004D33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«О внесении изменений в Решение </w:t>
      </w:r>
      <w:proofErr w:type="spellStart"/>
      <w:r w:rsidR="006E1D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 w:rsidR="006E1DCE" w:rsidRPr="00D203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6E1D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вня</w:t>
      </w:r>
      <w:r w:rsidR="006E1DCE" w:rsidRPr="00D203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нского</w:t>
      </w:r>
      <w:proofErr w:type="spellEnd"/>
      <w:r w:rsidR="006E1DCE" w:rsidRPr="00D203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</w:t>
      </w:r>
      <w:r w:rsidR="006E1DCE" w:rsidRPr="004D33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Совета народных депутатов </w:t>
      </w:r>
      <w:r w:rsidR="00A732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43 от 28.12.2024 года «О бюджете </w:t>
      </w:r>
      <w:proofErr w:type="spellStart"/>
      <w:r w:rsidR="00A732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Нивнянского</w:t>
      </w:r>
      <w:proofErr w:type="spellEnd"/>
      <w:r w:rsidR="00A732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Суражского  района Брянской области на 2025 год и плановый период 2026 и 2027 годов»</w:t>
      </w:r>
      <w:r w:rsidR="00FC19C3" w:rsidRPr="00FC19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bookmarkStart w:id="0" w:name="_GoBack"/>
      <w:r w:rsidRPr="00ED2B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 рассмотрению</w:t>
      </w:r>
      <w:r w:rsidR="00B84119" w:rsidRPr="00ED2B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 после внесения изменений в соответствии с замечаниями</w:t>
      </w:r>
      <w:r w:rsidRPr="00ED2B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proofErr w:type="gramEnd"/>
    </w:p>
    <w:bookmarkEnd w:id="0"/>
    <w:p w:rsidR="004D334B" w:rsidRPr="004D334B" w:rsidRDefault="004D334B" w:rsidP="004D334B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4D334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D334B" w:rsidRPr="00B46CE5" w:rsidRDefault="004D334B" w:rsidP="00361778">
      <w:pPr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B46CE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46C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Председатель Контрольно-счетной палаты</w:t>
      </w:r>
    </w:p>
    <w:p w:rsidR="004D334B" w:rsidRPr="00B46CE5" w:rsidRDefault="004D334B" w:rsidP="004D334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B46C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Суражского муниципального района                                       Н.В. Жидкова</w:t>
      </w:r>
    </w:p>
    <w:p w:rsidR="00FB234A" w:rsidRDefault="00FB234A"/>
    <w:sectPr w:rsidR="00FB234A" w:rsidSect="005D1EEA">
      <w:pgSz w:w="11906" w:h="16838"/>
      <w:pgMar w:top="1134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AEA"/>
    <w:rsid w:val="000210B9"/>
    <w:rsid w:val="000321F3"/>
    <w:rsid w:val="000355A4"/>
    <w:rsid w:val="00044216"/>
    <w:rsid w:val="00051919"/>
    <w:rsid w:val="000552C5"/>
    <w:rsid w:val="000555D7"/>
    <w:rsid w:val="00063276"/>
    <w:rsid w:val="00067828"/>
    <w:rsid w:val="00082A0D"/>
    <w:rsid w:val="000B19C2"/>
    <w:rsid w:val="000B419E"/>
    <w:rsid w:val="000B4F22"/>
    <w:rsid w:val="000F1613"/>
    <w:rsid w:val="000F7018"/>
    <w:rsid w:val="00101C54"/>
    <w:rsid w:val="00102920"/>
    <w:rsid w:val="00102FA1"/>
    <w:rsid w:val="0010338C"/>
    <w:rsid w:val="001042ED"/>
    <w:rsid w:val="001219EE"/>
    <w:rsid w:val="00124C0B"/>
    <w:rsid w:val="00134CD9"/>
    <w:rsid w:val="0014293C"/>
    <w:rsid w:val="001635EA"/>
    <w:rsid w:val="00164516"/>
    <w:rsid w:val="00167C0B"/>
    <w:rsid w:val="00170CE8"/>
    <w:rsid w:val="00181E35"/>
    <w:rsid w:val="00187B21"/>
    <w:rsid w:val="0019214E"/>
    <w:rsid w:val="00193CFB"/>
    <w:rsid w:val="00197FCB"/>
    <w:rsid w:val="001B268B"/>
    <w:rsid w:val="001B3902"/>
    <w:rsid w:val="001D421B"/>
    <w:rsid w:val="001D51A9"/>
    <w:rsid w:val="001E1872"/>
    <w:rsid w:val="001F18A6"/>
    <w:rsid w:val="001F53A4"/>
    <w:rsid w:val="00204D92"/>
    <w:rsid w:val="00204EAD"/>
    <w:rsid w:val="00205D75"/>
    <w:rsid w:val="00241A7F"/>
    <w:rsid w:val="0024370C"/>
    <w:rsid w:val="00256E9A"/>
    <w:rsid w:val="002624A8"/>
    <w:rsid w:val="00264649"/>
    <w:rsid w:val="002815C7"/>
    <w:rsid w:val="0029234E"/>
    <w:rsid w:val="0029379A"/>
    <w:rsid w:val="002B013B"/>
    <w:rsid w:val="002D2DFC"/>
    <w:rsid w:val="002E16D0"/>
    <w:rsid w:val="002F4B8C"/>
    <w:rsid w:val="00300A98"/>
    <w:rsid w:val="00304DF7"/>
    <w:rsid w:val="003223DF"/>
    <w:rsid w:val="00327BF6"/>
    <w:rsid w:val="0033611F"/>
    <w:rsid w:val="0034143F"/>
    <w:rsid w:val="00347E0C"/>
    <w:rsid w:val="00360F8D"/>
    <w:rsid w:val="00361778"/>
    <w:rsid w:val="0038294F"/>
    <w:rsid w:val="0039476E"/>
    <w:rsid w:val="00396C32"/>
    <w:rsid w:val="003D4812"/>
    <w:rsid w:val="003D6E47"/>
    <w:rsid w:val="004147AF"/>
    <w:rsid w:val="0041799D"/>
    <w:rsid w:val="00444058"/>
    <w:rsid w:val="004629CB"/>
    <w:rsid w:val="00470709"/>
    <w:rsid w:val="00482296"/>
    <w:rsid w:val="004A3BED"/>
    <w:rsid w:val="004A5CD0"/>
    <w:rsid w:val="004A79D3"/>
    <w:rsid w:val="004C012E"/>
    <w:rsid w:val="004D334B"/>
    <w:rsid w:val="004F4091"/>
    <w:rsid w:val="00503080"/>
    <w:rsid w:val="00516175"/>
    <w:rsid w:val="00521F7D"/>
    <w:rsid w:val="005510A6"/>
    <w:rsid w:val="00576D38"/>
    <w:rsid w:val="0058462C"/>
    <w:rsid w:val="005852A2"/>
    <w:rsid w:val="00585496"/>
    <w:rsid w:val="00587C76"/>
    <w:rsid w:val="00591620"/>
    <w:rsid w:val="00597CEC"/>
    <w:rsid w:val="005B4EA4"/>
    <w:rsid w:val="005D1EEA"/>
    <w:rsid w:val="005E209D"/>
    <w:rsid w:val="005E4046"/>
    <w:rsid w:val="005F03F1"/>
    <w:rsid w:val="005F7CD2"/>
    <w:rsid w:val="006020C5"/>
    <w:rsid w:val="00620459"/>
    <w:rsid w:val="006378AD"/>
    <w:rsid w:val="00657057"/>
    <w:rsid w:val="0068032A"/>
    <w:rsid w:val="006851A7"/>
    <w:rsid w:val="00690DED"/>
    <w:rsid w:val="006B213E"/>
    <w:rsid w:val="006B2181"/>
    <w:rsid w:val="006B6581"/>
    <w:rsid w:val="006D1A8B"/>
    <w:rsid w:val="006E1DCE"/>
    <w:rsid w:val="00714C08"/>
    <w:rsid w:val="00741B8F"/>
    <w:rsid w:val="00751453"/>
    <w:rsid w:val="00763AAB"/>
    <w:rsid w:val="00765DA2"/>
    <w:rsid w:val="007922FC"/>
    <w:rsid w:val="00793AE3"/>
    <w:rsid w:val="007A21D7"/>
    <w:rsid w:val="007C7823"/>
    <w:rsid w:val="007D68C9"/>
    <w:rsid w:val="007E7706"/>
    <w:rsid w:val="007F7C73"/>
    <w:rsid w:val="0080019A"/>
    <w:rsid w:val="00807D44"/>
    <w:rsid w:val="00811233"/>
    <w:rsid w:val="00821940"/>
    <w:rsid w:val="00837894"/>
    <w:rsid w:val="0084160B"/>
    <w:rsid w:val="00850192"/>
    <w:rsid w:val="008642F4"/>
    <w:rsid w:val="00877F8F"/>
    <w:rsid w:val="0088606B"/>
    <w:rsid w:val="00896C1D"/>
    <w:rsid w:val="008B328E"/>
    <w:rsid w:val="008C008B"/>
    <w:rsid w:val="008C14BB"/>
    <w:rsid w:val="008D0D96"/>
    <w:rsid w:val="009169F2"/>
    <w:rsid w:val="00926B79"/>
    <w:rsid w:val="00953B73"/>
    <w:rsid w:val="00957E27"/>
    <w:rsid w:val="00960B18"/>
    <w:rsid w:val="00970779"/>
    <w:rsid w:val="00972C7F"/>
    <w:rsid w:val="00983230"/>
    <w:rsid w:val="00990279"/>
    <w:rsid w:val="009944DE"/>
    <w:rsid w:val="009A08FF"/>
    <w:rsid w:val="009A1AEA"/>
    <w:rsid w:val="009B6A9A"/>
    <w:rsid w:val="009B7E5B"/>
    <w:rsid w:val="009C6E94"/>
    <w:rsid w:val="009D1D7F"/>
    <w:rsid w:val="009E015F"/>
    <w:rsid w:val="00A142CB"/>
    <w:rsid w:val="00A17E3D"/>
    <w:rsid w:val="00A218D4"/>
    <w:rsid w:val="00A240CB"/>
    <w:rsid w:val="00A356A0"/>
    <w:rsid w:val="00A463F9"/>
    <w:rsid w:val="00A47509"/>
    <w:rsid w:val="00A572C9"/>
    <w:rsid w:val="00A610D1"/>
    <w:rsid w:val="00A71AF9"/>
    <w:rsid w:val="00A73209"/>
    <w:rsid w:val="00A81250"/>
    <w:rsid w:val="00A8548E"/>
    <w:rsid w:val="00A93E64"/>
    <w:rsid w:val="00AA66D9"/>
    <w:rsid w:val="00AD2D1F"/>
    <w:rsid w:val="00AE0064"/>
    <w:rsid w:val="00AE2236"/>
    <w:rsid w:val="00AE24F5"/>
    <w:rsid w:val="00AE595C"/>
    <w:rsid w:val="00AE59DB"/>
    <w:rsid w:val="00AF12E3"/>
    <w:rsid w:val="00B0446E"/>
    <w:rsid w:val="00B06DC6"/>
    <w:rsid w:val="00B16DB8"/>
    <w:rsid w:val="00B21CDD"/>
    <w:rsid w:val="00B317A4"/>
    <w:rsid w:val="00B33350"/>
    <w:rsid w:val="00B35284"/>
    <w:rsid w:val="00B46CE5"/>
    <w:rsid w:val="00B54826"/>
    <w:rsid w:val="00B6141D"/>
    <w:rsid w:val="00B63AD0"/>
    <w:rsid w:val="00B721B4"/>
    <w:rsid w:val="00B84119"/>
    <w:rsid w:val="00B84143"/>
    <w:rsid w:val="00B9595A"/>
    <w:rsid w:val="00BC2203"/>
    <w:rsid w:val="00BD2DB6"/>
    <w:rsid w:val="00BE2885"/>
    <w:rsid w:val="00BE4B48"/>
    <w:rsid w:val="00BF50E6"/>
    <w:rsid w:val="00BF67CB"/>
    <w:rsid w:val="00C13A26"/>
    <w:rsid w:val="00C14B49"/>
    <w:rsid w:val="00C16BBD"/>
    <w:rsid w:val="00C31E10"/>
    <w:rsid w:val="00C424DE"/>
    <w:rsid w:val="00C5335D"/>
    <w:rsid w:val="00C56F0C"/>
    <w:rsid w:val="00C72571"/>
    <w:rsid w:val="00C84B04"/>
    <w:rsid w:val="00C94998"/>
    <w:rsid w:val="00CB78FC"/>
    <w:rsid w:val="00CC11D4"/>
    <w:rsid w:val="00CC1700"/>
    <w:rsid w:val="00CE3D9D"/>
    <w:rsid w:val="00D203B1"/>
    <w:rsid w:val="00D208E7"/>
    <w:rsid w:val="00D274AB"/>
    <w:rsid w:val="00D33EF4"/>
    <w:rsid w:val="00D47759"/>
    <w:rsid w:val="00D515A0"/>
    <w:rsid w:val="00D53774"/>
    <w:rsid w:val="00D95087"/>
    <w:rsid w:val="00DA58C6"/>
    <w:rsid w:val="00DD29B6"/>
    <w:rsid w:val="00DF171C"/>
    <w:rsid w:val="00E01AD4"/>
    <w:rsid w:val="00E04AB0"/>
    <w:rsid w:val="00E14F0B"/>
    <w:rsid w:val="00E22865"/>
    <w:rsid w:val="00E3276F"/>
    <w:rsid w:val="00E47037"/>
    <w:rsid w:val="00E615DF"/>
    <w:rsid w:val="00E6360E"/>
    <w:rsid w:val="00E71983"/>
    <w:rsid w:val="00E73910"/>
    <w:rsid w:val="00E9164B"/>
    <w:rsid w:val="00EA280D"/>
    <w:rsid w:val="00EA7CC3"/>
    <w:rsid w:val="00EB235D"/>
    <w:rsid w:val="00ED2B0E"/>
    <w:rsid w:val="00EF4BB1"/>
    <w:rsid w:val="00F02922"/>
    <w:rsid w:val="00F10100"/>
    <w:rsid w:val="00F4136A"/>
    <w:rsid w:val="00F46BE2"/>
    <w:rsid w:val="00F63AEE"/>
    <w:rsid w:val="00F64A56"/>
    <w:rsid w:val="00F7027A"/>
    <w:rsid w:val="00F7662B"/>
    <w:rsid w:val="00F774A3"/>
    <w:rsid w:val="00F81C44"/>
    <w:rsid w:val="00F92C91"/>
    <w:rsid w:val="00FA3C5B"/>
    <w:rsid w:val="00FA3FD6"/>
    <w:rsid w:val="00FB234A"/>
    <w:rsid w:val="00FC1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33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334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D68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33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334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D68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79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0E3F29-4B1F-41CE-81FE-FD29777B5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796</TotalTime>
  <Pages>3</Pages>
  <Words>1056</Words>
  <Characters>6022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290</cp:revision>
  <cp:lastPrinted>2019-07-10T14:51:00Z</cp:lastPrinted>
  <dcterms:created xsi:type="dcterms:W3CDTF">2019-07-10T13:50:00Z</dcterms:created>
  <dcterms:modified xsi:type="dcterms:W3CDTF">2025-04-14T08:45:00Z</dcterms:modified>
</cp:coreProperties>
</file>