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4B" w:rsidRPr="004D334B" w:rsidRDefault="004D334B" w:rsidP="004D334B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D334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AF86E87" wp14:editId="37B50856">
            <wp:extent cx="1028700" cy="1143000"/>
            <wp:effectExtent l="0" t="0" r="0" b="0"/>
            <wp:docPr id="1" name="Рисунок 1" descr="Описание: 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34B" w:rsidRPr="004D334B" w:rsidRDefault="004D334B" w:rsidP="004D334B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Контрольно-счетная палата Суражского муниципального района</w:t>
      </w:r>
    </w:p>
    <w:p w:rsidR="004D334B" w:rsidRPr="004D334B" w:rsidRDefault="004D334B" w:rsidP="004D334B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243 500, Брянская область, г. Сураж, ул. Ленина, 40  Тел. (48330) 2-11-45, 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E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-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mail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: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c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</w:t>
      </w:r>
      <w:proofErr w:type="spellStart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palata</w:t>
      </w:r>
      <w:proofErr w:type="spellEnd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@</w:t>
      </w:r>
      <w:proofErr w:type="spellStart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yandex</w:t>
      </w:r>
      <w:proofErr w:type="spellEnd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</w:t>
      </w:r>
      <w:proofErr w:type="spellStart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ru</w:t>
      </w:r>
      <w:proofErr w:type="spellEnd"/>
    </w:p>
    <w:p w:rsidR="004D334B" w:rsidRPr="004D334B" w:rsidRDefault="004D334B" w:rsidP="004D334B">
      <w:pPr>
        <w:spacing w:after="0" w:line="240" w:lineRule="auto"/>
        <w:ind w:left="600" w:right="59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334B" w:rsidRPr="004D334B" w:rsidRDefault="004D334B" w:rsidP="004D334B">
      <w:pPr>
        <w:spacing w:after="0" w:line="240" w:lineRule="auto"/>
        <w:ind w:right="59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4D334B" w:rsidRPr="004D334B" w:rsidRDefault="004D334B" w:rsidP="00CC11D4">
      <w:pPr>
        <w:spacing w:after="0" w:line="240" w:lineRule="auto"/>
        <w:ind w:right="594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Контрольно-счетной палаты Суражского муниципального района</w:t>
      </w:r>
    </w:p>
    <w:p w:rsidR="004D334B" w:rsidRPr="004D334B" w:rsidRDefault="004D334B" w:rsidP="00CC11D4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proofErr w:type="gramStart"/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  проект решения </w:t>
      </w:r>
      <w:proofErr w:type="spellStart"/>
      <w:r w:rsidR="00BE3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Влазовичского</w:t>
      </w:r>
      <w:proofErr w:type="spellEnd"/>
      <w:r w:rsidR="000B4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народных депутатов «О внесении изменений в Решение </w:t>
      </w:r>
      <w:proofErr w:type="spellStart"/>
      <w:r w:rsidR="00BE3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Влазовичского</w:t>
      </w:r>
      <w:proofErr w:type="spellEnd"/>
      <w:r w:rsidR="000B4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r w:rsidR="000B419E"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народных депутатов № </w:t>
      </w:r>
      <w:r w:rsidR="00BE3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42</w:t>
      </w:r>
      <w:r w:rsidR="00021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BE3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.12.20</w:t>
      </w:r>
      <w:r w:rsidR="001B2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E3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«О бюджете </w:t>
      </w:r>
      <w:proofErr w:type="spellStart"/>
      <w:r w:rsidR="00BE3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Влазовичского</w:t>
      </w:r>
      <w:proofErr w:type="spellEnd"/>
      <w:r w:rsidR="000B4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</w:t>
      </w:r>
      <w:r w:rsidR="00BD2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0B4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</w:t>
      </w:r>
      <w:r w:rsidR="00BD2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Суражского  района Брянской области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</w:t>
      </w:r>
      <w:r w:rsidR="00597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E3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 w:rsidR="00BE3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BE3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</w:t>
      </w:r>
      <w:r w:rsidR="00DC1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650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редакции от 20.01.2025г. №45, от 03.03.2025г. №46</w:t>
      </w:r>
      <w:r w:rsidR="00DC1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1B2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4D334B" w:rsidRPr="004D334B" w:rsidRDefault="004D334B" w:rsidP="004D334B">
      <w:pPr>
        <w:spacing w:after="0" w:line="240" w:lineRule="auto"/>
        <w:ind w:right="59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D334B" w:rsidRPr="004D334B" w:rsidRDefault="004D334B" w:rsidP="004D334B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E3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2C05">
        <w:rPr>
          <w:rFonts w:ascii="Times New Roman" w:eastAsia="Times New Roman" w:hAnsi="Times New Roman" w:cs="Times New Roman"/>
          <w:sz w:val="28"/>
          <w:szCs w:val="28"/>
          <w:lang w:eastAsia="ru-RU"/>
        </w:rPr>
        <w:t>12 августа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E59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35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    </w:t>
      </w:r>
      <w:r w:rsidR="001B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AE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                           г. Сураж</w:t>
      </w:r>
    </w:p>
    <w:p w:rsidR="004D334B" w:rsidRPr="004D334B" w:rsidRDefault="004D334B" w:rsidP="004D334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68C9" w:rsidRDefault="004D334B" w:rsidP="004D3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№6-ФЗ «Об общих принципах организации и деятельности контрольно-счетных органов субъектов Российской Федерации и муниципальных образований», ст. 5 Положения «О Контрольно-счетной палате Суражского муниципального района», утвержденного Решением Суражского районного Совета народных депутатов от 26.1</w:t>
      </w:r>
      <w:r w:rsidR="007D6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D68C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7D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8219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68C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E73910" w:rsidRPr="00E73910" w:rsidRDefault="004D334B" w:rsidP="007922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   Цель экспертизы: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достоверности и обоснованности расходных обязательств бюджета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41799D" w:rsidRPr="00E739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</w:t>
      </w:r>
      <w:r w:rsidR="00417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</w:t>
      </w:r>
      <w:proofErr w:type="spellStart"/>
      <w:r w:rsidR="003B0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Влазовичской</w:t>
      </w:r>
      <w:proofErr w:type="spellEnd"/>
      <w:r w:rsidR="00417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</w:t>
      </w:r>
      <w:r w:rsidR="006D1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17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</w:t>
      </w:r>
      <w:r w:rsidR="00170CE8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проекта решения</w:t>
      </w:r>
      <w:r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D203B1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D203B1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«О внесении изменений в Решение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D203B1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D203B1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3B0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42 от 25.12.2024 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«О бюджете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</w:t>
      </w:r>
      <w:r w:rsidR="003B0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3B0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3B0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  <w:r w:rsidR="001F53A4" w:rsidRPr="001F5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D334B" w:rsidRPr="004D334B" w:rsidRDefault="004D334B" w:rsidP="001F5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</w:t>
      </w:r>
      <w:proofErr w:type="gramStart"/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 экспертизы: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960B18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60B18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960B18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960B18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06327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063276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06327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3B0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42 от 25.12.2024 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«О бюджете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</w:t>
      </w:r>
      <w:r w:rsidR="003B0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3B0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3B0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170CE8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3B0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Влазовичское</w:t>
      </w:r>
      <w:proofErr w:type="spellEnd"/>
      <w:r w:rsidR="003B0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="00170CE8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ельское поселение</w:t>
      </w:r>
      <w:r w:rsidR="00170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Суражского</w:t>
      </w:r>
      <w:proofErr w:type="gramEnd"/>
      <w:r w:rsidR="00170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Брянской области</w:t>
      </w:r>
      <w:r w:rsidR="00170CE8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B7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334B" w:rsidRPr="004D334B" w:rsidRDefault="004D334B" w:rsidP="005B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164516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16451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327BF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327BF6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327BF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3B0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42 от 25.12.2024 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«О бюджете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</w:t>
      </w:r>
      <w:r w:rsidR="00742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742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742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  <w:r w:rsidR="00C14B49" w:rsidRPr="00C14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Решения), представлен на экспертизу в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Контрольно-счетную палату Суражского муниципального района </w:t>
      </w:r>
      <w:r w:rsidR="008C32BC">
        <w:rPr>
          <w:rFonts w:ascii="Times New Roman" w:eastAsia="Times New Roman" w:hAnsi="Times New Roman" w:cs="Times New Roman"/>
          <w:sz w:val="28"/>
          <w:szCs w:val="28"/>
          <w:lang w:eastAsia="ru-RU"/>
        </w:rPr>
        <w:t>11 августа</w:t>
      </w:r>
      <w:r w:rsidR="00DC1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27B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25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составе с:</w:t>
      </w:r>
      <w:proofErr w:type="gramEnd"/>
    </w:p>
    <w:p w:rsidR="005B4EA4" w:rsidRDefault="004D334B" w:rsidP="00916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4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AE006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0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169F2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AE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приложениями)</w:t>
      </w:r>
      <w:r w:rsidR="005B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D334B" w:rsidRPr="004D334B" w:rsidRDefault="004D334B" w:rsidP="009169F2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пояснительной запиской к проекту Решения; </w:t>
      </w:r>
    </w:p>
    <w:p w:rsidR="004D334B" w:rsidRPr="004D334B" w:rsidRDefault="004D334B" w:rsidP="004D334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Представленным проектом Решения предлагается </w:t>
      </w:r>
      <w:r w:rsidR="0039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изменить основные параметры </w:t>
      </w:r>
      <w:r w:rsidR="00BE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19214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</w:t>
      </w:r>
      <w:r w:rsidR="001B3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19214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1B3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19214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которым, в соответствии с п. 1 ст. 184.1 БК РФ, относятся:</w:t>
      </w:r>
    </w:p>
    <w:p w:rsidR="004D334B" w:rsidRPr="004D334B" w:rsidRDefault="004D334B" w:rsidP="004D334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доходов в сумме </w:t>
      </w:r>
      <w:r w:rsidR="007425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32BC">
        <w:rPr>
          <w:rFonts w:ascii="Times New Roman" w:eastAsia="Times New Roman" w:hAnsi="Times New Roman" w:cs="Times New Roman"/>
          <w:sz w:val="28"/>
          <w:szCs w:val="28"/>
          <w:lang w:eastAsia="ru-RU"/>
        </w:rPr>
        <w:t>584,0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334B" w:rsidRPr="004D334B" w:rsidRDefault="004D334B" w:rsidP="004D334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расходов в сумме </w:t>
      </w:r>
      <w:r w:rsidR="00CA29B2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8C32BC">
        <w:rPr>
          <w:rFonts w:ascii="Times New Roman" w:eastAsia="Times New Roman" w:hAnsi="Times New Roman" w:cs="Times New Roman"/>
          <w:sz w:val="28"/>
          <w:szCs w:val="28"/>
          <w:lang w:eastAsia="ru-RU"/>
        </w:rPr>
        <w:t>95,4</w:t>
      </w:r>
      <w:r w:rsidR="0032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D334B" w:rsidRPr="004D334B" w:rsidRDefault="004D334B" w:rsidP="004D334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бюджета в сумме </w:t>
      </w:r>
      <w:r w:rsidR="008C32BC">
        <w:rPr>
          <w:rFonts w:ascii="Times New Roman" w:eastAsia="Times New Roman" w:hAnsi="Times New Roman" w:cs="Times New Roman"/>
          <w:sz w:val="28"/>
          <w:szCs w:val="28"/>
          <w:lang w:eastAsia="ru-RU"/>
        </w:rPr>
        <w:t>411,3</w:t>
      </w:r>
      <w:r w:rsidR="00C1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AF12E3" w:rsidRPr="00AF12E3" w:rsidRDefault="00AF12E3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вносятся изменения в основные характеристики бюджета на 202</w:t>
      </w:r>
      <w:r w:rsidR="007425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425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F12E3" w:rsidRPr="00AF12E3" w:rsidRDefault="00AF12E3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бюджета </w:t>
      </w:r>
      <w:r w:rsidR="008C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на 1,1 тыс. рублей, или на 0,03% и </w:t>
      </w:r>
      <w:r w:rsidR="0036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составят </w:t>
      </w:r>
      <w:r w:rsidR="00CA29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32BC">
        <w:rPr>
          <w:rFonts w:ascii="Times New Roman" w:eastAsia="Times New Roman" w:hAnsi="Times New Roman" w:cs="Times New Roman"/>
          <w:sz w:val="28"/>
          <w:szCs w:val="28"/>
          <w:lang w:eastAsia="ru-RU"/>
        </w:rPr>
        <w:t>585,1</w:t>
      </w:r>
      <w:r w:rsidR="0088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D3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8C32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12E3" w:rsidRPr="00AF12E3" w:rsidRDefault="00AF12E3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бюджета по сравнению с утвержденным бюджетом увеличиваются на </w:t>
      </w:r>
      <w:r w:rsidR="008C32BC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576D38">
        <w:rPr>
          <w:rFonts w:ascii="Times New Roman" w:eastAsia="Times New Roman" w:hAnsi="Times New Roman" w:cs="Times New Roman"/>
          <w:sz w:val="28"/>
          <w:szCs w:val="28"/>
          <w:lang w:eastAsia="ru-RU"/>
        </w:rPr>
        <w:t>ыс.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или на </w:t>
      </w:r>
      <w:r w:rsidR="00CA29B2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8C32BC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составят </w:t>
      </w:r>
      <w:r w:rsidR="008C32BC">
        <w:rPr>
          <w:rFonts w:ascii="Times New Roman" w:eastAsia="Times New Roman" w:hAnsi="Times New Roman" w:cs="Times New Roman"/>
          <w:sz w:val="28"/>
          <w:szCs w:val="28"/>
          <w:lang w:eastAsia="ru-RU"/>
        </w:rPr>
        <w:t>3996,5</w:t>
      </w:r>
      <w:r w:rsidR="0074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D3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AF12E3" w:rsidRDefault="00AF12E3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бюджета </w:t>
      </w:r>
      <w:r w:rsidR="00CA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изменится </w:t>
      </w:r>
      <w:r w:rsidR="00B2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B23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тавит </w:t>
      </w:r>
      <w:r w:rsidR="007425AD">
        <w:rPr>
          <w:rFonts w:ascii="Times New Roman" w:eastAsia="Times New Roman" w:hAnsi="Times New Roman" w:cs="Times New Roman"/>
          <w:sz w:val="28"/>
          <w:szCs w:val="28"/>
          <w:lang w:eastAsia="ru-RU"/>
        </w:rPr>
        <w:t>411,3</w:t>
      </w:r>
      <w:r w:rsidR="0057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F4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A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покрытия - 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остатков средств на счетах по учету средств бюджета.</w:t>
      </w:r>
    </w:p>
    <w:p w:rsidR="00636C45" w:rsidRDefault="00102920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бюджета поселения на 202</w:t>
      </w:r>
      <w:r w:rsidR="007425A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0292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425A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0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представленным к экспертизе проектом </w:t>
      </w:r>
      <w:r w:rsidR="008C32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63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изменяются</w:t>
      </w:r>
      <w:r w:rsidR="008C3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C45" w:rsidRDefault="00636C45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год:</w:t>
      </w:r>
    </w:p>
    <w:p w:rsidR="00871A5F" w:rsidRDefault="00871A5F" w:rsidP="00871A5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Изменение доходной части бюджета:</w:t>
      </w:r>
    </w:p>
    <w:p w:rsidR="00871A5F" w:rsidRPr="00144495" w:rsidRDefault="00144495" w:rsidP="001444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Доходная часть на 2025 год увеличивается за счет </w:t>
      </w:r>
      <w:r w:rsidRPr="00144495">
        <w:rPr>
          <w:rFonts w:ascii="Times New Roman" w:hAnsi="Times New Roman"/>
          <w:sz w:val="28"/>
          <w:szCs w:val="28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>
        <w:rPr>
          <w:rFonts w:ascii="Times New Roman" w:hAnsi="Times New Roman"/>
          <w:sz w:val="28"/>
          <w:szCs w:val="28"/>
        </w:rPr>
        <w:t xml:space="preserve"> +</w:t>
      </w:r>
      <w:r w:rsidR="00E1570B">
        <w:rPr>
          <w:rFonts w:ascii="Times New Roman" w:hAnsi="Times New Roman"/>
          <w:sz w:val="28"/>
          <w:szCs w:val="28"/>
        </w:rPr>
        <w:t xml:space="preserve">1,1 </w:t>
      </w:r>
      <w:r>
        <w:rPr>
          <w:rFonts w:ascii="Times New Roman" w:hAnsi="Times New Roman"/>
          <w:sz w:val="28"/>
          <w:szCs w:val="28"/>
        </w:rPr>
        <w:t>тыс. рублей, +6,6 тыс. рублей и + 6,6 тыс. рублей соответственно.</w:t>
      </w:r>
    </w:p>
    <w:p w:rsidR="00576D38" w:rsidRPr="00144495" w:rsidRDefault="009A08FF" w:rsidP="009B6A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A240CB" w:rsidRPr="00144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</w:t>
      </w:r>
      <w:r w:rsidR="00926B79" w:rsidRPr="00144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расходной части бюджета</w:t>
      </w:r>
      <w:r w:rsidR="00576D38" w:rsidRPr="00144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77ECB" w:rsidRDefault="00A77ECB" w:rsidP="00A77E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увеличение</w:t>
      </w:r>
      <w:r w:rsidRPr="004B02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расходных обязательств в 2025 году </w:t>
      </w:r>
      <w:proofErr w:type="gramStart"/>
      <w:r w:rsidR="00E1570B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соответствии с увеличением в доходной части </w:t>
      </w:r>
      <w:r w:rsidRPr="00EF4BB1">
        <w:rPr>
          <w:rFonts w:ascii="Times New Roman" w:eastAsia="Calibri" w:hAnsi="Times New Roman" w:cs="Times New Roman"/>
          <w:sz w:val="28"/>
          <w:szCs w:val="28"/>
        </w:rPr>
        <w:t>Субвенции бюджетам на осуществление первичного воинского учета на территориях</w:t>
      </w:r>
      <w:proofErr w:type="gramEnd"/>
      <w:r w:rsidRPr="00EF4BB1">
        <w:rPr>
          <w:rFonts w:ascii="Times New Roman" w:eastAsia="Calibri" w:hAnsi="Times New Roman" w:cs="Times New Roman"/>
          <w:sz w:val="28"/>
          <w:szCs w:val="28"/>
        </w:rPr>
        <w:t>, где отсутствуют военные комиссариаты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Дополнительные средства будут израсходованы по разделу </w:t>
      </w:r>
      <w:r w:rsidRPr="00EF4BB1">
        <w:rPr>
          <w:rFonts w:ascii="Times New Roman" w:eastAsia="Calibri" w:hAnsi="Times New Roman" w:cs="Times New Roman"/>
          <w:b/>
          <w:sz w:val="28"/>
          <w:szCs w:val="28"/>
        </w:rPr>
        <w:t>02 «Национальная оборона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подразделу </w:t>
      </w:r>
      <w:r w:rsidRPr="00EF4BB1">
        <w:rPr>
          <w:rFonts w:ascii="Times New Roman" w:eastAsia="Calibri" w:hAnsi="Times New Roman" w:cs="Times New Roman"/>
          <w:b/>
          <w:sz w:val="28"/>
          <w:szCs w:val="28"/>
        </w:rPr>
        <w:t>0203 «Мобилизационная и вневойсковая подготовка»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на  </w:t>
      </w:r>
      <w:r w:rsidRPr="00EF4BB1">
        <w:rPr>
          <w:rFonts w:ascii="Times New Roman" w:eastAsia="Calibri" w:hAnsi="Times New Roman" w:cs="Times New Roman"/>
          <w:sz w:val="28"/>
          <w:szCs w:val="28"/>
        </w:rPr>
        <w:t>Осуществление отдельных государственных полномочий Российской Федерации по первичному воинскому учету на территориях, где отсутствуют военные комиссариаты</w:t>
      </w:r>
      <w:r>
        <w:rPr>
          <w:rFonts w:ascii="Times New Roman" w:eastAsia="Calibri" w:hAnsi="Times New Roman" w:cs="Times New Roman"/>
          <w:sz w:val="28"/>
          <w:szCs w:val="28"/>
        </w:rPr>
        <w:t>, в</w:t>
      </w:r>
      <w:r w:rsidRPr="00EF4BB1">
        <w:rPr>
          <w:rFonts w:ascii="Times New Roman" w:eastAsia="Calibri" w:hAnsi="Times New Roman" w:cs="Times New Roman"/>
          <w:sz w:val="28"/>
          <w:szCs w:val="28"/>
        </w:rPr>
        <w:t xml:space="preserve"> 2025 году +</w:t>
      </w:r>
      <w:r w:rsidR="00E1570B">
        <w:rPr>
          <w:rFonts w:ascii="Times New Roman" w:eastAsia="Calibri" w:hAnsi="Times New Roman" w:cs="Times New Roman"/>
          <w:sz w:val="28"/>
          <w:szCs w:val="28"/>
        </w:rPr>
        <w:t xml:space="preserve"> 1,1</w:t>
      </w:r>
      <w:r w:rsidRPr="00EF4BB1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E157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7FC1" w:rsidRDefault="00A77ECB" w:rsidP="00620C72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26B79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прое</w:t>
      </w:r>
      <w:r w:rsidR="0092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ктом Решения предусматривается изменение </w:t>
      </w:r>
      <w:r w:rsidR="00926B79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ассигнований на финансирование </w:t>
      </w:r>
      <w:r w:rsidR="008A7FC1">
        <w:rPr>
          <w:rFonts w:ascii="Times New Roman" w:eastAsia="Times New Roman" w:hAnsi="Times New Roman" w:cs="Times New Roman"/>
          <w:sz w:val="28"/>
          <w:szCs w:val="28"/>
          <w:lang w:eastAsia="ru-RU"/>
        </w:rPr>
        <w:t>1-ой</w:t>
      </w:r>
      <w:r w:rsidR="0068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8A7FC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8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8A7FC1">
        <w:rPr>
          <w:rFonts w:ascii="Times New Roman" w:eastAsia="Times New Roman" w:hAnsi="Times New Roman" w:cs="Times New Roman"/>
          <w:sz w:val="28"/>
          <w:szCs w:val="28"/>
          <w:lang w:eastAsia="ru-RU"/>
        </w:rPr>
        <w:t>ы:</w:t>
      </w:r>
    </w:p>
    <w:p w:rsidR="00E1570B" w:rsidRDefault="008A7FC1" w:rsidP="00620C72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A7F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7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муниципальными финансами </w:t>
      </w:r>
      <w:r w:rsidRPr="008A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7FC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Влазовичского</w:t>
      </w:r>
      <w:proofErr w:type="spellEnd"/>
      <w:r w:rsidRPr="008A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7FC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A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увеличивается </w:t>
      </w:r>
      <w:r w:rsidR="00A77EC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</w:t>
      </w:r>
      <w:r w:rsidR="00E157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77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1570B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="00A77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1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164,2 тыс. рублей</w:t>
      </w:r>
      <w:bookmarkStart w:id="0" w:name="_GoBack"/>
      <w:bookmarkEnd w:id="0"/>
      <w:r w:rsidR="00E157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7FC1" w:rsidRDefault="008A7FC1" w:rsidP="008A7FC1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26B79" w:rsidRPr="00BF67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Непрограммная часть бюджета</w:t>
      </w:r>
      <w:r w:rsidR="007A21D7" w:rsidRPr="00BF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E04AB0" w:rsidRPr="00BF67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изменяется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26B79" w:rsidRDefault="00620459" w:rsidP="008A7FC1">
      <w:pPr>
        <w:tabs>
          <w:tab w:val="left" w:pos="3900"/>
        </w:tabs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A7F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</w:t>
      </w:r>
      <w:r w:rsidR="00926B79"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</w:t>
      </w:r>
    </w:p>
    <w:p w:rsidR="00A77ECB" w:rsidRDefault="00A77ECB" w:rsidP="00E2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Предлагаемым проектом дефицит бюджета не изменяется.</w:t>
      </w:r>
    </w:p>
    <w:p w:rsidR="004D334B" w:rsidRPr="004D334B" w:rsidRDefault="007A21D7" w:rsidP="00BC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="004D334B" w:rsidRPr="004D334B">
        <w:rPr>
          <w:rFonts w:ascii="Times New Roman" w:eastAsia="Times New Roman" w:hAnsi="Times New Roman" w:cs="Times New Roman"/>
          <w:b/>
          <w:sz w:val="28"/>
          <w:szCs w:val="28"/>
        </w:rPr>
        <w:t>Выводы и предложения</w:t>
      </w:r>
    </w:p>
    <w:p w:rsidR="00A77ECB" w:rsidRPr="008E0A1C" w:rsidRDefault="004D334B" w:rsidP="00A77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D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проведения экспертизы </w:t>
      </w:r>
      <w:r w:rsidR="004A3BED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6146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A3BED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="004A3BED"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4A3BED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4A3BED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181E35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181E35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181E35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3B01F7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42 от 25.12.2024 </w:t>
      </w:r>
      <w:r w:rsidR="00587C76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«О бюджете </w:t>
      </w:r>
      <w:proofErr w:type="spellStart"/>
      <w:r w:rsidR="00BE35B0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587C76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</w:t>
      </w:r>
      <w:r w:rsidR="0061462D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87C76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61462D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87C76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61462D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87C76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  <w:r w:rsidR="00A77ECB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 изменениями)</w:t>
      </w:r>
      <w:r w:rsidR="00A16F0D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7ECB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установлено, что он не противоречит  нормам Бюджетного кодекса РФ, муниципальным - правовым актам </w:t>
      </w:r>
      <w:proofErr w:type="spellStart"/>
      <w:r w:rsidR="00A77ECB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A77ECB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</w:t>
      </w:r>
      <w:proofErr w:type="gramEnd"/>
      <w:r w:rsidR="00A77ECB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народных депутатов. </w:t>
      </w:r>
      <w:r w:rsidR="0061462D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77ECB" w:rsidRDefault="004D334B" w:rsidP="00A77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Контрольно-счетная палата Суражского муниципального  района,  рекомендует </w:t>
      </w:r>
      <w:r w:rsidR="004A5CD0" w:rsidRPr="008E0A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="004A5CD0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E35B0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4A5CD0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Совета народных депутатов </w:t>
      </w:r>
      <w:r w:rsidR="006E1DCE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</w:t>
      </w:r>
      <w:proofErr w:type="spellStart"/>
      <w:r w:rsidR="00BE35B0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6E1DCE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Совета народных депутатов </w:t>
      </w:r>
      <w:r w:rsidR="003B01F7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42 от 25.12.2024 </w:t>
      </w:r>
      <w:r w:rsidR="00587C76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«О бюджете </w:t>
      </w:r>
      <w:proofErr w:type="spellStart"/>
      <w:r w:rsidR="00BE35B0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587C76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</w:t>
      </w:r>
      <w:r w:rsidR="0061462D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87C76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61462D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87C76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61462D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87C76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  <w:r w:rsidR="00FC19C3" w:rsidRPr="008E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E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рассмотрению</w:t>
      </w:r>
      <w:r w:rsidR="00A77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D334B" w:rsidRPr="004D334B" w:rsidRDefault="004D334B" w:rsidP="004D334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D33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34B" w:rsidRPr="00B46CE5" w:rsidRDefault="004D334B" w:rsidP="0036177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46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6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Контрольно-счетной палаты</w:t>
      </w:r>
    </w:p>
    <w:p w:rsidR="004D334B" w:rsidRPr="00B46CE5" w:rsidRDefault="004D334B" w:rsidP="004D33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46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Суражского муниципального района                                       Н.В. Жидкова</w:t>
      </w:r>
    </w:p>
    <w:p w:rsidR="00FB234A" w:rsidRDefault="00FB234A"/>
    <w:sectPr w:rsidR="00FB234A" w:rsidSect="005D1EEA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EA"/>
    <w:rsid w:val="000210B9"/>
    <w:rsid w:val="000355A4"/>
    <w:rsid w:val="00044216"/>
    <w:rsid w:val="000552C5"/>
    <w:rsid w:val="000555D7"/>
    <w:rsid w:val="00063276"/>
    <w:rsid w:val="00067828"/>
    <w:rsid w:val="00082A0D"/>
    <w:rsid w:val="000B19C2"/>
    <w:rsid w:val="000B419E"/>
    <w:rsid w:val="000B4F22"/>
    <w:rsid w:val="000F7018"/>
    <w:rsid w:val="00101C54"/>
    <w:rsid w:val="00102920"/>
    <w:rsid w:val="0010338C"/>
    <w:rsid w:val="001042ED"/>
    <w:rsid w:val="001219EE"/>
    <w:rsid w:val="00124C0B"/>
    <w:rsid w:val="0014293C"/>
    <w:rsid w:val="00144495"/>
    <w:rsid w:val="001635EA"/>
    <w:rsid w:val="00164516"/>
    <w:rsid w:val="00167C0B"/>
    <w:rsid w:val="00170CE8"/>
    <w:rsid w:val="00181E35"/>
    <w:rsid w:val="00187B21"/>
    <w:rsid w:val="0019214E"/>
    <w:rsid w:val="00193CFB"/>
    <w:rsid w:val="00197FCB"/>
    <w:rsid w:val="001B268B"/>
    <w:rsid w:val="001B3902"/>
    <w:rsid w:val="001D421B"/>
    <w:rsid w:val="001D51A9"/>
    <w:rsid w:val="001E1872"/>
    <w:rsid w:val="001F18A6"/>
    <w:rsid w:val="001F53A4"/>
    <w:rsid w:val="00204D92"/>
    <w:rsid w:val="00205D75"/>
    <w:rsid w:val="00236503"/>
    <w:rsid w:val="00241A7F"/>
    <w:rsid w:val="0024370C"/>
    <w:rsid w:val="00256E9A"/>
    <w:rsid w:val="002624A8"/>
    <w:rsid w:val="00264649"/>
    <w:rsid w:val="002815C7"/>
    <w:rsid w:val="0029234E"/>
    <w:rsid w:val="0029379A"/>
    <w:rsid w:val="002B013B"/>
    <w:rsid w:val="002D2DFC"/>
    <w:rsid w:val="002E16D0"/>
    <w:rsid w:val="002F4B8C"/>
    <w:rsid w:val="00300A98"/>
    <w:rsid w:val="00304DF7"/>
    <w:rsid w:val="003223DF"/>
    <w:rsid w:val="00327BF6"/>
    <w:rsid w:val="0033611F"/>
    <w:rsid w:val="0034143F"/>
    <w:rsid w:val="00347E0C"/>
    <w:rsid w:val="00360F8D"/>
    <w:rsid w:val="00361778"/>
    <w:rsid w:val="0038294F"/>
    <w:rsid w:val="0039476E"/>
    <w:rsid w:val="00396C32"/>
    <w:rsid w:val="003B01F7"/>
    <w:rsid w:val="003D6E47"/>
    <w:rsid w:val="004147AF"/>
    <w:rsid w:val="0041799D"/>
    <w:rsid w:val="00444058"/>
    <w:rsid w:val="004629CB"/>
    <w:rsid w:val="00482296"/>
    <w:rsid w:val="004A3BED"/>
    <w:rsid w:val="004A5CD0"/>
    <w:rsid w:val="004A79D3"/>
    <w:rsid w:val="004C012E"/>
    <w:rsid w:val="004D334B"/>
    <w:rsid w:val="00503080"/>
    <w:rsid w:val="005134AD"/>
    <w:rsid w:val="00521F7D"/>
    <w:rsid w:val="005510A6"/>
    <w:rsid w:val="00576D38"/>
    <w:rsid w:val="0058462C"/>
    <w:rsid w:val="005852A2"/>
    <w:rsid w:val="00585496"/>
    <w:rsid w:val="00587C76"/>
    <w:rsid w:val="00591620"/>
    <w:rsid w:val="00597CEC"/>
    <w:rsid w:val="005B4EA4"/>
    <w:rsid w:val="005D1EEA"/>
    <w:rsid w:val="005E209D"/>
    <w:rsid w:val="005E4046"/>
    <w:rsid w:val="005F03F1"/>
    <w:rsid w:val="005F7CD2"/>
    <w:rsid w:val="0061462D"/>
    <w:rsid w:val="00620459"/>
    <w:rsid w:val="00620C72"/>
    <w:rsid w:val="00636C45"/>
    <w:rsid w:val="006378AD"/>
    <w:rsid w:val="0065005A"/>
    <w:rsid w:val="00657057"/>
    <w:rsid w:val="0068032A"/>
    <w:rsid w:val="006851A7"/>
    <w:rsid w:val="00690DED"/>
    <w:rsid w:val="006B213E"/>
    <w:rsid w:val="006B2181"/>
    <w:rsid w:val="006B6581"/>
    <w:rsid w:val="006D1A8B"/>
    <w:rsid w:val="006E1DCE"/>
    <w:rsid w:val="00714C08"/>
    <w:rsid w:val="00741B8F"/>
    <w:rsid w:val="007425AD"/>
    <w:rsid w:val="00751453"/>
    <w:rsid w:val="00763AAB"/>
    <w:rsid w:val="00765DA2"/>
    <w:rsid w:val="007922FC"/>
    <w:rsid w:val="00793AE3"/>
    <w:rsid w:val="007A21D7"/>
    <w:rsid w:val="007C7823"/>
    <w:rsid w:val="007D68C9"/>
    <w:rsid w:val="007F5D64"/>
    <w:rsid w:val="0080019A"/>
    <w:rsid w:val="008047F4"/>
    <w:rsid w:val="00807D44"/>
    <w:rsid w:val="00811233"/>
    <w:rsid w:val="00821940"/>
    <w:rsid w:val="00837894"/>
    <w:rsid w:val="0084160B"/>
    <w:rsid w:val="00850192"/>
    <w:rsid w:val="008642F4"/>
    <w:rsid w:val="00871A5F"/>
    <w:rsid w:val="00877F8F"/>
    <w:rsid w:val="0088606B"/>
    <w:rsid w:val="00896C1D"/>
    <w:rsid w:val="008A7FC1"/>
    <w:rsid w:val="008B328E"/>
    <w:rsid w:val="008C008B"/>
    <w:rsid w:val="008C14BB"/>
    <w:rsid w:val="008C32BC"/>
    <w:rsid w:val="008D0D96"/>
    <w:rsid w:val="008E09AD"/>
    <w:rsid w:val="008E0A1C"/>
    <w:rsid w:val="009169F2"/>
    <w:rsid w:val="00922C05"/>
    <w:rsid w:val="00926B79"/>
    <w:rsid w:val="00953B73"/>
    <w:rsid w:val="00957E27"/>
    <w:rsid w:val="00960B18"/>
    <w:rsid w:val="00970779"/>
    <w:rsid w:val="00972C7F"/>
    <w:rsid w:val="00983230"/>
    <w:rsid w:val="00990279"/>
    <w:rsid w:val="009944DE"/>
    <w:rsid w:val="009A08FF"/>
    <w:rsid w:val="009A1AEA"/>
    <w:rsid w:val="009B6A9A"/>
    <w:rsid w:val="009B7E5B"/>
    <w:rsid w:val="009C6E94"/>
    <w:rsid w:val="009D1D7F"/>
    <w:rsid w:val="009E015F"/>
    <w:rsid w:val="00A142CB"/>
    <w:rsid w:val="00A16F0D"/>
    <w:rsid w:val="00A17E3D"/>
    <w:rsid w:val="00A218D4"/>
    <w:rsid w:val="00A240CB"/>
    <w:rsid w:val="00A3447E"/>
    <w:rsid w:val="00A356A0"/>
    <w:rsid w:val="00A463F9"/>
    <w:rsid w:val="00A47509"/>
    <w:rsid w:val="00A572C9"/>
    <w:rsid w:val="00A610D1"/>
    <w:rsid w:val="00A71AF9"/>
    <w:rsid w:val="00A77ECB"/>
    <w:rsid w:val="00A81250"/>
    <w:rsid w:val="00A8548E"/>
    <w:rsid w:val="00A93E64"/>
    <w:rsid w:val="00AA66D9"/>
    <w:rsid w:val="00AD2D1F"/>
    <w:rsid w:val="00AE0064"/>
    <w:rsid w:val="00AE24F5"/>
    <w:rsid w:val="00AE595C"/>
    <w:rsid w:val="00AE59DB"/>
    <w:rsid w:val="00AF12E3"/>
    <w:rsid w:val="00B0446E"/>
    <w:rsid w:val="00B06DC6"/>
    <w:rsid w:val="00B16DB8"/>
    <w:rsid w:val="00B21CDD"/>
    <w:rsid w:val="00B317A4"/>
    <w:rsid w:val="00B33350"/>
    <w:rsid w:val="00B35284"/>
    <w:rsid w:val="00B46CE5"/>
    <w:rsid w:val="00B47CBD"/>
    <w:rsid w:val="00B54826"/>
    <w:rsid w:val="00B6141D"/>
    <w:rsid w:val="00B63AD0"/>
    <w:rsid w:val="00B721B4"/>
    <w:rsid w:val="00B84143"/>
    <w:rsid w:val="00B9595A"/>
    <w:rsid w:val="00BB0F38"/>
    <w:rsid w:val="00BC2203"/>
    <w:rsid w:val="00BD2DB6"/>
    <w:rsid w:val="00BE2885"/>
    <w:rsid w:val="00BE35B0"/>
    <w:rsid w:val="00BE4B48"/>
    <w:rsid w:val="00BE5271"/>
    <w:rsid w:val="00BF50E6"/>
    <w:rsid w:val="00BF67CB"/>
    <w:rsid w:val="00BF6BD4"/>
    <w:rsid w:val="00C14B49"/>
    <w:rsid w:val="00C16BBD"/>
    <w:rsid w:val="00C31E10"/>
    <w:rsid w:val="00C414AE"/>
    <w:rsid w:val="00C424DE"/>
    <w:rsid w:val="00C5335D"/>
    <w:rsid w:val="00C56F0C"/>
    <w:rsid w:val="00C72571"/>
    <w:rsid w:val="00C84B04"/>
    <w:rsid w:val="00C94998"/>
    <w:rsid w:val="00CA29B2"/>
    <w:rsid w:val="00CB78FC"/>
    <w:rsid w:val="00CC11D4"/>
    <w:rsid w:val="00CC1700"/>
    <w:rsid w:val="00CE3D9D"/>
    <w:rsid w:val="00D203B1"/>
    <w:rsid w:val="00D208E7"/>
    <w:rsid w:val="00D274AB"/>
    <w:rsid w:val="00D33EF4"/>
    <w:rsid w:val="00D47759"/>
    <w:rsid w:val="00D515A0"/>
    <w:rsid w:val="00D53774"/>
    <w:rsid w:val="00D95087"/>
    <w:rsid w:val="00DA58C6"/>
    <w:rsid w:val="00DC108B"/>
    <w:rsid w:val="00DD29B6"/>
    <w:rsid w:val="00DF171C"/>
    <w:rsid w:val="00E01AD4"/>
    <w:rsid w:val="00E04AB0"/>
    <w:rsid w:val="00E13A3C"/>
    <w:rsid w:val="00E14F0B"/>
    <w:rsid w:val="00E1570B"/>
    <w:rsid w:val="00E22865"/>
    <w:rsid w:val="00E47037"/>
    <w:rsid w:val="00E615DF"/>
    <w:rsid w:val="00E6360E"/>
    <w:rsid w:val="00E71983"/>
    <w:rsid w:val="00E73910"/>
    <w:rsid w:val="00E9164B"/>
    <w:rsid w:val="00EA280D"/>
    <w:rsid w:val="00EA7CC3"/>
    <w:rsid w:val="00EB235D"/>
    <w:rsid w:val="00F02922"/>
    <w:rsid w:val="00F10100"/>
    <w:rsid w:val="00F4136A"/>
    <w:rsid w:val="00F466A3"/>
    <w:rsid w:val="00F63AEE"/>
    <w:rsid w:val="00F7027A"/>
    <w:rsid w:val="00F7662B"/>
    <w:rsid w:val="00F774A3"/>
    <w:rsid w:val="00F81C44"/>
    <w:rsid w:val="00FA3C5B"/>
    <w:rsid w:val="00FA3FD6"/>
    <w:rsid w:val="00FB234A"/>
    <w:rsid w:val="00FC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3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6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3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6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7881B-9E52-4651-A73A-88B5608D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307</cp:revision>
  <cp:lastPrinted>2019-07-10T14:51:00Z</cp:lastPrinted>
  <dcterms:created xsi:type="dcterms:W3CDTF">2019-07-10T13:50:00Z</dcterms:created>
  <dcterms:modified xsi:type="dcterms:W3CDTF">2025-08-22T12:00:00Z</dcterms:modified>
</cp:coreProperties>
</file>