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D" w:rsidRDefault="00DF32ED" w:rsidP="00DF32E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DF32ED" w:rsidRPr="00F266A9" w:rsidRDefault="000E1E29" w:rsidP="00DF32E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0E1E29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60288" from="-52.5pt,18.5pt" to="483.75pt,18.5pt" strokeweight="4.5pt">
            <v:stroke linestyle="thickThin"/>
          </v:line>
        </w:pict>
      </w:r>
    </w:p>
    <w:p w:rsidR="00DF32ED" w:rsidRPr="00A63002" w:rsidRDefault="00DF32ED" w:rsidP="00DF32ED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DF32ED" w:rsidRPr="00A63002" w:rsidRDefault="00DF32ED" w:rsidP="00DF3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</w:p>
    <w:p w:rsidR="00DF32ED" w:rsidRPr="00A63002" w:rsidRDefault="00DF32ED" w:rsidP="00DF32ED">
      <w:pPr>
        <w:spacing w:after="0" w:line="252" w:lineRule="auto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DF32ED" w:rsidRPr="00A63002" w:rsidRDefault="00DF32ED" w:rsidP="00DF32ED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A434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 ноября</w:t>
      </w:r>
      <w:r w:rsidR="001F03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года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№</w:t>
      </w:r>
      <w:r w:rsidR="00A434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1025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</w:t>
      </w:r>
    </w:p>
    <w:p w:rsidR="00DF32ED" w:rsidRPr="00F266A9" w:rsidRDefault="00DF32ED" w:rsidP="00DF32ED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2ED" w:rsidRPr="00A63002" w:rsidRDefault="00DF32ED" w:rsidP="00DF32ED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:rsidR="00DF32ED" w:rsidRPr="00A63002" w:rsidRDefault="00DF32ED" w:rsidP="00DF32ED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DF32ED" w:rsidRPr="00A63002" w:rsidTr="00E93770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FD" w:rsidRDefault="001F03FD" w:rsidP="00E93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1F03FD" w:rsidRDefault="001F03FD" w:rsidP="00E93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Суражского района </w:t>
            </w:r>
          </w:p>
          <w:p w:rsidR="001F03FD" w:rsidRDefault="001F03FD" w:rsidP="00E93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12.02.2013 года</w:t>
            </w:r>
            <w:r w:rsidR="007F49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№73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 порядке проведения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1F03FD" w:rsidRDefault="001F03FD" w:rsidP="00E93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муниципальных нормативных правовых актов (проектов муниципальных нормативных правовых актов) администрации Суражского района»</w:t>
            </w:r>
          </w:p>
          <w:p w:rsidR="00DF32ED" w:rsidRPr="00A63002" w:rsidRDefault="001F03FD" w:rsidP="001F03FD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2ED"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F32ED" w:rsidRPr="001F03FD" w:rsidRDefault="001F03FD" w:rsidP="00AD1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17.07.2009</w:t>
      </w:r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 № 172-ФЗ «Об </w:t>
      </w:r>
      <w:proofErr w:type="spellStart"/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</w:t>
      </w:r>
      <w:r w:rsidR="00FE43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РФ от 26.02.2010г. №96 «Об </w:t>
      </w:r>
      <w:proofErr w:type="spellStart"/>
      <w:r w:rsidR="00FE435F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="00FE435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</w:t>
      </w:r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Брянской области от 11.07.2007</w:t>
      </w:r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 № 105-З «О противодействии коррупции в Брянской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асти»,</w:t>
      </w:r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Брянской области от 08.07.2011г. №623 «Об</w:t>
      </w:r>
      <w:proofErr w:type="gramEnd"/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proofErr w:type="gramEnd"/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проведения </w:t>
      </w:r>
      <w:proofErr w:type="spellStart"/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="007F493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проектов нормативных правовых актов Брянской области»,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Суражского района</w:t>
      </w:r>
    </w:p>
    <w:p w:rsidR="001F03FD" w:rsidRDefault="001F03FD" w:rsidP="00AD1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32ED" w:rsidRPr="00A63002" w:rsidRDefault="00DF32ED" w:rsidP="00AD1527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DF32ED" w:rsidRPr="00A63002" w:rsidRDefault="00DF32ED" w:rsidP="00AD1527">
      <w:pPr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D7422" w:rsidRDefault="00DF32ED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постановление</w:t>
      </w:r>
      <w:r w:rsidR="00BD7422" w:rsidRP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Суражского района  от 12.02.2013 года №73 «О порядке проведения </w:t>
      </w:r>
      <w:proofErr w:type="spellStart"/>
      <w:r w:rsid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 (проектов муниципальных нормативных правовых актов) администрации Суражского района» следующие изменения:</w:t>
      </w:r>
    </w:p>
    <w:p w:rsidR="002D36EF" w:rsidRDefault="00BD7422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пункт №2</w:t>
      </w:r>
      <w:r w:rsidR="002D3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D7422" w:rsidRDefault="00BD7422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«2. Определить отдел организационной работы и внутренней политики администрации Суражского района уполномоченным органом администрации района:</w:t>
      </w:r>
    </w:p>
    <w:p w:rsidR="002D36EF" w:rsidRDefault="00BD7422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обеспечению размещения муниципальных нормативных правовых актов (проектов муниципальных нормативных правовых актов) администрации  Суражского района на официальном сайте администрации</w:t>
      </w:r>
      <w:r w:rsidR="00DE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Суражского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 информационно-телекоммуникационной сети «Интернет»</w:t>
      </w:r>
      <w:r w:rsidR="002D36E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D7422" w:rsidRDefault="002D36EF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обеспечению опубликования принятых муниципальных нормативных правовых актов администрации Суражского района в официальном информационно-аналитическом бюллетене «Муниципальный вестник</w:t>
      </w:r>
      <w:r w:rsidR="00BD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Суражского района».</w:t>
      </w:r>
    </w:p>
    <w:p w:rsidR="002D36EF" w:rsidRDefault="002D36EF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FE7D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№1.4.</w:t>
      </w:r>
      <w:r w:rsidR="00911E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1.4.1. </w:t>
      </w:r>
      <w:r w:rsidR="00FE7D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№1 к постановлению администрации Суражского района от 12.02.2013г. №73 изложить в следующей редакции:</w:t>
      </w:r>
    </w:p>
    <w:p w:rsidR="00FE7DF1" w:rsidRDefault="00FE7DF1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«1.4.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911E67" w:rsidRDefault="00FE7DF1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1.4.1. специалистами сектора правой и кадровой работы </w:t>
      </w:r>
      <w:r w:rsidR="00DE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11E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Суражского района».</w:t>
      </w:r>
    </w:p>
    <w:p w:rsidR="00FE7DF1" w:rsidRDefault="00911E67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1.3. пункт 1.4.2.</w:t>
      </w:r>
      <w:r w:rsidR="00FE7D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№1 к постановлению администрации Суражского района от 12.02.2013г. №73 исключить.</w:t>
      </w:r>
    </w:p>
    <w:p w:rsidR="00C41372" w:rsidRDefault="00911E67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C41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2.9.2.</w:t>
      </w:r>
      <w:r w:rsidR="00C41372" w:rsidRPr="00C41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13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№1 к постановлению администрации Суражского района от 12.02.2013г.</w:t>
      </w:r>
      <w:r w:rsidR="004920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№73</w:t>
      </w:r>
      <w:r w:rsidR="00C41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F6BF3" w:rsidRDefault="00C41372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«2.9.2. Вынести рассмотрение результатов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экспертизы на заседание межведомственного совета при главе Суражского района по противодействию коррупции (далее – Совет)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911E67" w:rsidRDefault="004F6BF3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пункт </w:t>
      </w:r>
      <w:r w:rsidR="004920C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приложения №1 к постановлению администрации Суражского района от 12.02.2013г.</w:t>
      </w:r>
      <w:r w:rsidR="00C413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20C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№73 изложить в следующей редакции:</w:t>
      </w:r>
    </w:p>
    <w:p w:rsidR="004920CF" w:rsidRDefault="004920CF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«2.10. Заключение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экспертизы оформляется в одном экземпляре и хранится в секторе правой и кадровой работы администрации Суражского района</w:t>
      </w:r>
      <w:proofErr w:type="gramStart"/>
      <w:r w:rsidR="00741A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:rsidR="00741AB6" w:rsidRDefault="00741AB6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приложение №2 к постановлению администрации Суражского района от 12.02.2013г. №73 изложить в следующей редакции:</w:t>
      </w:r>
    </w:p>
    <w:p w:rsidR="00741AB6" w:rsidRDefault="00741AB6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«Перечень лиц, имеющих право проводить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экспертизу муниципальных нормативных правовых актов (проектов муниципальных нормативных правовых актов) администрации Суражского района</w:t>
      </w:r>
    </w:p>
    <w:p w:rsidR="00741AB6" w:rsidRDefault="00741AB6" w:rsidP="00AD15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Рудов Пётр Григорьевич – ведущий юрист сектора правовой и кадровой работы администрации Суражского района Брянской области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End"/>
    </w:p>
    <w:p w:rsidR="00741AB6" w:rsidRDefault="00741AB6" w:rsidP="00AD1527">
      <w:pPr>
        <w:spacing w:after="0" w:line="103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2ED" w:rsidRDefault="00741AB6" w:rsidP="00AD1527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F32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>Отделу организационной работы и внутренней политики администрации Су</w:t>
      </w:r>
      <w:r w:rsidR="00DF32ED">
        <w:rPr>
          <w:rFonts w:ascii="Times New Roman" w:hAnsi="Times New Roman"/>
          <w:color w:val="000000"/>
          <w:sz w:val="24"/>
          <w:szCs w:val="24"/>
        </w:rPr>
        <w:t xml:space="preserve">ражского района 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2ED">
        <w:rPr>
          <w:rFonts w:ascii="Times New Roman" w:hAnsi="Times New Roman"/>
          <w:color w:val="000000"/>
          <w:sz w:val="24"/>
          <w:szCs w:val="24"/>
        </w:rPr>
        <w:t xml:space="preserve">Брянской области 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>настоящее постановление довести до заинтересованных лиц под роспись, опубликовать в информационно-аналитическом бюллетене "Муниципальный вестник Суражского района" и разместить н</w:t>
      </w:r>
      <w:r w:rsidR="00DF32ED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>официальном сайте администрации Суражского района  в информационно</w:t>
      </w:r>
      <w:r w:rsidR="00DF32ED">
        <w:rPr>
          <w:rFonts w:ascii="Times New Roman" w:hAnsi="Times New Roman"/>
          <w:color w:val="000000"/>
          <w:sz w:val="24"/>
          <w:szCs w:val="24"/>
        </w:rPr>
        <w:t>-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>телекоммуникационной сети «Интернет».</w:t>
      </w:r>
    </w:p>
    <w:p w:rsidR="00741AB6" w:rsidRDefault="00741AB6" w:rsidP="00AD1527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AB6" w:rsidRDefault="00741AB6" w:rsidP="00AD1527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Постановление вступает в силу </w:t>
      </w:r>
      <w:r w:rsidR="007A206F">
        <w:rPr>
          <w:rFonts w:ascii="Times New Roman" w:hAnsi="Times New Roman"/>
          <w:color w:val="000000"/>
          <w:sz w:val="24"/>
          <w:szCs w:val="24"/>
        </w:rPr>
        <w:t>с момента его подписания.</w:t>
      </w:r>
    </w:p>
    <w:p w:rsidR="00741AB6" w:rsidRDefault="00741AB6" w:rsidP="00AD1527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ED" w:rsidRDefault="00321AA8" w:rsidP="00AD1527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F32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32E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F32ED">
        <w:rPr>
          <w:rFonts w:ascii="Times New Roman" w:hAnsi="Times New Roman"/>
          <w:color w:val="000000"/>
          <w:sz w:val="24"/>
          <w:szCs w:val="24"/>
        </w:rPr>
        <w:t xml:space="preserve"> ис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>полне</w:t>
      </w:r>
      <w:r w:rsidR="00DF32ED">
        <w:rPr>
          <w:rFonts w:ascii="Times New Roman" w:hAnsi="Times New Roman"/>
          <w:color w:val="000000"/>
          <w:sz w:val="24"/>
          <w:szCs w:val="24"/>
        </w:rPr>
        <w:t>нием постановления оставляю за собой.</w:t>
      </w:r>
      <w:r w:rsidR="00DF32ED" w:rsidRPr="005D13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32ED" w:rsidRDefault="00DF32ED" w:rsidP="00AD1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32ED" w:rsidRDefault="00DF32ED" w:rsidP="00DF32E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32ED" w:rsidRDefault="00DF32ED" w:rsidP="00DF32E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21AA8" w:rsidRDefault="00321AA8" w:rsidP="00DF32E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21AA8" w:rsidRDefault="00321AA8" w:rsidP="00DF32E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21AA8" w:rsidRDefault="00321AA8" w:rsidP="00DF32E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F32ED" w:rsidRPr="00A63002" w:rsidRDefault="00DF32ED" w:rsidP="00DF32ED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DF32ED" w:rsidRPr="00A63002" w:rsidRDefault="00DF32ED" w:rsidP="00DF32E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:rsidR="00DF32ED" w:rsidRPr="00A63002" w:rsidRDefault="00DF32ED" w:rsidP="00DF32E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DF32ED" w:rsidRDefault="00DF32ED" w:rsidP="00DF3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21AA8" w:rsidRPr="00A63002" w:rsidRDefault="00321AA8" w:rsidP="00DF32E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DF32ED" w:rsidRPr="00A43484" w:rsidRDefault="00DF32ED" w:rsidP="00DF3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43484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Исп. Рудов. П.Г.</w:t>
      </w:r>
    </w:p>
    <w:p w:rsidR="00741AB6" w:rsidRPr="00A43484" w:rsidRDefault="00741AB6" w:rsidP="00DF3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43484">
        <w:rPr>
          <w:rFonts w:ascii="Times New Roman" w:eastAsiaTheme="minorEastAsia" w:hAnsi="Times New Roman" w:cs="Times New Roman"/>
          <w:sz w:val="18"/>
          <w:szCs w:val="18"/>
          <w:lang w:eastAsia="ru-RU"/>
        </w:rPr>
        <w:t>(48330) 260-52</w:t>
      </w:r>
    </w:p>
    <w:p w:rsidR="00DF32ED" w:rsidRDefault="00DF32ED" w:rsidP="00DF32ED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B74674" w:rsidRDefault="00B74674"/>
    <w:sectPr w:rsidR="00B74674" w:rsidSect="00061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2ED"/>
    <w:rsid w:val="000E1E29"/>
    <w:rsid w:val="0018684C"/>
    <w:rsid w:val="001F03FD"/>
    <w:rsid w:val="002D36EF"/>
    <w:rsid w:val="00321AA8"/>
    <w:rsid w:val="00324666"/>
    <w:rsid w:val="004920CF"/>
    <w:rsid w:val="004F6BF3"/>
    <w:rsid w:val="00741AB6"/>
    <w:rsid w:val="00787B99"/>
    <w:rsid w:val="007A206F"/>
    <w:rsid w:val="007F493F"/>
    <w:rsid w:val="00911E67"/>
    <w:rsid w:val="00A17D3B"/>
    <w:rsid w:val="00A43484"/>
    <w:rsid w:val="00AD1527"/>
    <w:rsid w:val="00B74674"/>
    <w:rsid w:val="00BD7422"/>
    <w:rsid w:val="00C41372"/>
    <w:rsid w:val="00DB4002"/>
    <w:rsid w:val="00DE1295"/>
    <w:rsid w:val="00DF32ED"/>
    <w:rsid w:val="00FE435F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2018-10-29T07:25:00Z</dcterms:created>
  <dcterms:modified xsi:type="dcterms:W3CDTF">2018-11-06T07:56:00Z</dcterms:modified>
</cp:coreProperties>
</file>