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962950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89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B36">
        <w:rPr>
          <w:rFonts w:ascii="Times New Roman" w:hAnsi="Times New Roman" w:cs="Times New Roman"/>
          <w:bCs/>
          <w:sz w:val="24"/>
          <w:szCs w:val="24"/>
        </w:rPr>
        <w:t>июня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</w:t>
      </w:r>
      <w:r w:rsidR="00CE59B8">
        <w:rPr>
          <w:rFonts w:ascii="Times New Roman" w:hAnsi="Times New Roman" w:cs="Times New Roman"/>
          <w:bCs/>
          <w:sz w:val="24"/>
          <w:szCs w:val="24"/>
        </w:rPr>
        <w:t>1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C76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02B36" w:rsidTr="0096295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02B36" w:rsidRPr="00102B36" w:rsidRDefault="00102B36" w:rsidP="0010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назначении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1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планировки и проекту межевания территории «Реконструкция инженерных сетей АО «Пролетарий» г. Сураж, ул. Фабричная, 1. Замена участка канализационного коллектора «КНС-Станция биологической очистки»»</w:t>
            </w:r>
          </w:p>
          <w:p w:rsidR="00102B36" w:rsidRDefault="00102B36" w:rsidP="0010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F57F87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при осуществлении градостроительной деятельности на территории Суражского городского поселения Брянской области</w:t>
      </w:r>
      <w:r w:rsidR="00F57F87" w:rsidRPr="00F57F87">
        <w:rPr>
          <w:rFonts w:ascii="Times New Roman" w:hAnsi="Times New Roman" w:cs="Times New Roman"/>
          <w:sz w:val="24"/>
          <w:szCs w:val="24"/>
        </w:rPr>
        <w:t>, утвержденными решением Совета</w:t>
      </w:r>
      <w:r w:rsidR="00F57F87">
        <w:rPr>
          <w:rFonts w:ascii="Times New Roman" w:hAnsi="Times New Roman" w:cs="Times New Roman"/>
          <w:sz w:val="24"/>
          <w:szCs w:val="24"/>
        </w:rPr>
        <w:t xml:space="preserve"> народных депутатов города Суража от</w:t>
      </w:r>
      <w:r w:rsidR="00BB6C9C">
        <w:rPr>
          <w:rFonts w:ascii="Times New Roman" w:hAnsi="Times New Roman" w:cs="Times New Roman"/>
          <w:sz w:val="24"/>
          <w:szCs w:val="24"/>
        </w:rPr>
        <w:t xml:space="preserve"> 26.02.2021 года №66</w:t>
      </w:r>
      <w:r w:rsidR="00F57F87">
        <w:rPr>
          <w:rFonts w:ascii="Times New Roman" w:hAnsi="Times New Roman" w:cs="Times New Roman"/>
          <w:sz w:val="24"/>
          <w:szCs w:val="24"/>
        </w:rPr>
        <w:t xml:space="preserve">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CF356C">
        <w:rPr>
          <w:rFonts w:ascii="Times New Roman" w:hAnsi="Times New Roman" w:cs="Times New Roman"/>
          <w:sz w:val="24"/>
          <w:szCs w:val="24"/>
        </w:rPr>
        <w:t>30 июля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F356C">
        <w:rPr>
          <w:rFonts w:ascii="Times New Roman" w:hAnsi="Times New Roman" w:cs="Times New Roman"/>
          <w:sz w:val="24"/>
          <w:szCs w:val="24"/>
        </w:rPr>
        <w:t>16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F57F87">
        <w:rPr>
          <w:rFonts w:ascii="Times New Roman" w:hAnsi="Times New Roman" w:cs="Times New Roman"/>
          <w:sz w:val="24"/>
          <w:szCs w:val="24"/>
        </w:rPr>
        <w:t>д. 40 , 1-й этаж (актовый зал)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CF356C" w:rsidRPr="00121CD6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F356C">
        <w:rPr>
          <w:rFonts w:ascii="Times New Roman" w:hAnsi="Times New Roman" w:cs="Times New Roman"/>
          <w:sz w:val="24"/>
          <w:szCs w:val="24"/>
        </w:rPr>
        <w:t>планировки и проекту межевания территории «Реконструкция инженерных сетей АО «Пролетарий» г. Сураж, ул. Фабричная, 1. Замена участка канализационного коллектора «КНС-Станция биологической очистки»»</w:t>
      </w:r>
      <w:r w:rsidR="00CF356C" w:rsidRPr="00F57F87">
        <w:rPr>
          <w:rFonts w:ascii="Times New Roman" w:hAnsi="Times New Roman" w:cs="Times New Roman"/>
          <w:sz w:val="24"/>
          <w:szCs w:val="24"/>
        </w:rPr>
        <w:t xml:space="preserve"> 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CF356C">
        <w:rPr>
          <w:rFonts w:ascii="Times New Roman" w:hAnsi="Times New Roman" w:cs="Times New Roman"/>
          <w:sz w:val="24"/>
          <w:szCs w:val="24"/>
        </w:rPr>
        <w:t>–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F356C">
        <w:rPr>
          <w:rFonts w:ascii="Times New Roman" w:hAnsi="Times New Roman" w:cs="Times New Roman"/>
          <w:sz w:val="24"/>
          <w:szCs w:val="24"/>
        </w:rPr>
        <w:t xml:space="preserve"> планировки и межевания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>).</w:t>
      </w:r>
    </w:p>
    <w:p w:rsidR="00D70BC9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Информация о проекте </w:t>
      </w:r>
      <w:r w:rsidR="00CF356C">
        <w:rPr>
          <w:rFonts w:ascii="Times New Roman" w:hAnsi="Times New Roman" w:cs="Times New Roman"/>
          <w:sz w:val="24"/>
          <w:szCs w:val="24"/>
        </w:rPr>
        <w:t>планировки и межевания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>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C9" w:rsidRDefault="00D70BC9" w:rsidP="00A37F6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BC9">
        <w:rPr>
          <w:rFonts w:ascii="Times New Roman" w:hAnsi="Times New Roman" w:cs="Times New Roman"/>
          <w:sz w:val="24"/>
          <w:szCs w:val="24"/>
        </w:rPr>
        <w:t>Проект</w:t>
      </w:r>
      <w:r w:rsidR="00A37F63">
        <w:rPr>
          <w:rFonts w:ascii="Times New Roman" w:hAnsi="Times New Roman" w:cs="Times New Roman"/>
          <w:sz w:val="24"/>
          <w:szCs w:val="24"/>
        </w:rPr>
        <w:t xml:space="preserve"> планировки территории выполнен </w:t>
      </w:r>
      <w:r w:rsidRPr="00D70BC9">
        <w:rPr>
          <w:rFonts w:ascii="Times New Roman" w:hAnsi="Times New Roman" w:cs="Times New Roman"/>
          <w:sz w:val="24"/>
          <w:szCs w:val="24"/>
        </w:rPr>
        <w:t>ООО ПИИ «</w:t>
      </w:r>
      <w:proofErr w:type="spellStart"/>
      <w:r w:rsidRPr="00D70BC9">
        <w:rPr>
          <w:rFonts w:ascii="Times New Roman" w:hAnsi="Times New Roman" w:cs="Times New Roman"/>
          <w:sz w:val="24"/>
          <w:szCs w:val="24"/>
        </w:rPr>
        <w:t>Брянск</w:t>
      </w:r>
      <w:r w:rsidR="00A37F63">
        <w:rPr>
          <w:rFonts w:ascii="Times New Roman" w:hAnsi="Times New Roman" w:cs="Times New Roman"/>
          <w:sz w:val="24"/>
          <w:szCs w:val="24"/>
        </w:rPr>
        <w:t>ГражданПроект</w:t>
      </w:r>
      <w:proofErr w:type="spellEnd"/>
      <w:r w:rsidR="00A37F63">
        <w:rPr>
          <w:rFonts w:ascii="Times New Roman" w:hAnsi="Times New Roman" w:cs="Times New Roman"/>
          <w:sz w:val="24"/>
          <w:szCs w:val="24"/>
        </w:rPr>
        <w:t>». Проектом предусматривается реконструкция канализационной сети, протяжённостью 1787 метров, в границах кадастровых кварталов: 32:25:0410445, 32:25:0080101, 32:25:0410455, 32:25:0410431, 32:25:0410431.</w:t>
      </w:r>
    </w:p>
    <w:p w:rsidR="00A37F63" w:rsidRDefault="00A37F63" w:rsidP="00A37F6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границу рассматриваемой территории частично попадают следующие земельные участки, стоящие на кадастровом учете: 32:25:0410442:22, 32:25:0410431:47 и 32:25:0410445:2.</w:t>
      </w:r>
    </w:p>
    <w:p w:rsidR="00A37F63" w:rsidRPr="00D70BC9" w:rsidRDefault="00A37F63" w:rsidP="00A37F6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территории в границах проекта межевания составляет – 1,3971 га</w:t>
      </w:r>
    </w:p>
    <w:p w:rsidR="0098026C" w:rsidRDefault="0098026C" w:rsidP="00D70BC9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80AE1">
        <w:rPr>
          <w:rFonts w:ascii="Times New Roman" w:hAnsi="Times New Roman" w:cs="Times New Roman"/>
          <w:sz w:val="24"/>
          <w:szCs w:val="24"/>
        </w:rPr>
        <w:t>планировки и межевания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480AE1">
        <w:rPr>
          <w:rFonts w:ascii="Times New Roman" w:hAnsi="Times New Roman" w:cs="Times New Roman"/>
          <w:sz w:val="24"/>
          <w:szCs w:val="24"/>
        </w:rPr>
        <w:t>с 28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480AE1">
        <w:rPr>
          <w:rFonts w:ascii="Times New Roman" w:hAnsi="Times New Roman" w:cs="Times New Roman"/>
          <w:sz w:val="24"/>
          <w:szCs w:val="24"/>
        </w:rPr>
        <w:t>июня</w:t>
      </w:r>
      <w:r w:rsidR="00913A59">
        <w:rPr>
          <w:rFonts w:ascii="Times New Roman" w:hAnsi="Times New Roman" w:cs="Times New Roman"/>
          <w:sz w:val="24"/>
          <w:szCs w:val="24"/>
        </w:rPr>
        <w:t xml:space="preserve"> 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</w:t>
      </w:r>
      <w:r w:rsidR="00807EA2">
        <w:rPr>
          <w:rFonts w:ascii="Times New Roman" w:hAnsi="Times New Roman" w:cs="Times New Roman"/>
          <w:sz w:val="24"/>
          <w:szCs w:val="24"/>
        </w:rPr>
        <w:t>23</w:t>
      </w:r>
      <w:r w:rsidRP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480AE1">
        <w:rPr>
          <w:rFonts w:ascii="Times New Roman" w:hAnsi="Times New Roman" w:cs="Times New Roman"/>
          <w:sz w:val="24"/>
          <w:szCs w:val="24"/>
        </w:rPr>
        <w:t>июля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Pr="0098026C">
        <w:rPr>
          <w:rFonts w:ascii="Times New Roman" w:hAnsi="Times New Roman" w:cs="Times New Roman"/>
          <w:sz w:val="24"/>
          <w:szCs w:val="24"/>
        </w:rPr>
        <w:t>,</w:t>
      </w:r>
      <w:r w:rsidR="00480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AE1">
        <w:rPr>
          <w:rFonts w:ascii="Times New Roman" w:hAnsi="Times New Roman" w:cs="Times New Roman"/>
          <w:sz w:val="24"/>
          <w:szCs w:val="24"/>
        </w:rPr>
        <w:t>. 36</w:t>
      </w:r>
      <w:r w:rsidRPr="0098026C">
        <w:rPr>
          <w:rFonts w:ascii="Times New Roman" w:hAnsi="Times New Roman" w:cs="Times New Roman"/>
          <w:sz w:val="24"/>
          <w:szCs w:val="24"/>
        </w:rPr>
        <w:t xml:space="preserve"> которую можно посетить в рабочие дни с 14:00 до 16:30.</w:t>
      </w:r>
    </w:p>
    <w:p w:rsidR="00480AE1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0AE1" w:rsidRPr="00480AE1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на т</w:t>
      </w:r>
      <w:r w:rsidR="00807EA2">
        <w:rPr>
          <w:rFonts w:ascii="Times New Roman" w:hAnsi="Times New Roman" w:cs="Times New Roman"/>
          <w:sz w:val="24"/>
          <w:szCs w:val="24"/>
        </w:rPr>
        <w:t>ерритории, в отношении которой</w:t>
      </w:r>
      <w:r w:rsidR="00480AE1" w:rsidRPr="00480AE1">
        <w:rPr>
          <w:rFonts w:ascii="Times New Roman" w:hAnsi="Times New Roman" w:cs="Times New Roman"/>
          <w:sz w:val="24"/>
          <w:szCs w:val="24"/>
        </w:rPr>
        <w:t xml:space="preserve"> подготовлен вышеуказанный проект планировки территории, правообладатели находящихся в границах вышеуказанных территории земельных участков и (или) объектов капитального строительства, правообладатели помещений, являющихся частью объекта капитального строительства, находящегося в границах вышеуказанной территории.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>Установить, что участни</w:t>
      </w:r>
      <w:r w:rsidR="009D6894"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="009D6894" w:rsidRPr="009D6894">
        <w:rPr>
          <w:rFonts w:ascii="Times New Roman" w:hAnsi="Times New Roman" w:cs="Times New Roman"/>
          <w:sz w:val="24"/>
          <w:szCs w:val="24"/>
        </w:rPr>
        <w:t>адрес</w:t>
      </w:r>
      <w:r w:rsidR="009D6894"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="009D6894" w:rsidRPr="009D6894">
        <w:rPr>
          <w:rFonts w:ascii="Times New Roman" w:hAnsi="Times New Roman" w:cs="Times New Roman"/>
          <w:sz w:val="24"/>
          <w:szCs w:val="24"/>
        </w:rPr>
        <w:t>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D6894" w:rsidRPr="009D6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</w:t>
      </w:r>
      <w:r w:rsidR="009D6894" w:rsidRPr="009D6894">
        <w:rPr>
          <w:rFonts w:ascii="Times New Roman" w:hAnsi="Times New Roman" w:cs="Times New Roman"/>
          <w:sz w:val="24"/>
          <w:szCs w:val="24"/>
        </w:rPr>
        <w:lastRenderedPageBreak/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D6894" w:rsidRPr="009D6894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>
        <w:rPr>
          <w:rFonts w:ascii="Times New Roman" w:hAnsi="Times New Roman" w:cs="Times New Roman"/>
          <w:sz w:val="24"/>
          <w:szCs w:val="24"/>
        </w:rPr>
        <w:t>астников публичных слушаний – 1</w:t>
      </w:r>
      <w:r w:rsidR="00480AE1">
        <w:rPr>
          <w:rFonts w:ascii="Times New Roman" w:hAnsi="Times New Roman" w:cs="Times New Roman"/>
          <w:sz w:val="24"/>
          <w:szCs w:val="24"/>
        </w:rPr>
        <w:t>5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 w:rsidR="00480AE1">
        <w:rPr>
          <w:rFonts w:ascii="Times New Roman" w:hAnsi="Times New Roman" w:cs="Times New Roman"/>
          <w:sz w:val="24"/>
          <w:szCs w:val="24"/>
        </w:rPr>
        <w:t>3</w:t>
      </w:r>
      <w:r w:rsidRPr="00110199">
        <w:rPr>
          <w:rFonts w:ascii="Times New Roman" w:hAnsi="Times New Roman" w:cs="Times New Roman"/>
          <w:sz w:val="24"/>
          <w:szCs w:val="24"/>
        </w:rPr>
        <w:t>0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>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480AE1">
        <w:rPr>
          <w:rFonts w:ascii="Times New Roman" w:hAnsi="Times New Roman" w:cs="Times New Roman"/>
          <w:sz w:val="24"/>
          <w:szCs w:val="24"/>
        </w:rPr>
        <w:t xml:space="preserve">планировки и межевания осуществлять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D6894">
        <w:rPr>
          <w:rFonts w:ascii="Times New Roman" w:hAnsi="Times New Roman" w:cs="Times New Roman"/>
          <w:sz w:val="24"/>
          <w:szCs w:val="24"/>
        </w:rPr>
        <w:t xml:space="preserve"> до </w:t>
      </w:r>
      <w:r w:rsidR="00480AE1">
        <w:rPr>
          <w:rFonts w:ascii="Times New Roman" w:hAnsi="Times New Roman" w:cs="Times New Roman"/>
          <w:sz w:val="24"/>
          <w:szCs w:val="24"/>
        </w:rPr>
        <w:t>29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480AE1">
        <w:rPr>
          <w:rFonts w:ascii="Times New Roman" w:hAnsi="Times New Roman" w:cs="Times New Roman"/>
          <w:sz w:val="24"/>
          <w:szCs w:val="24"/>
        </w:rPr>
        <w:t>июля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 w:rsidR="009D6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6894">
        <w:rPr>
          <w:rFonts w:ascii="Times New Roman" w:hAnsi="Times New Roman" w:cs="Times New Roman"/>
          <w:sz w:val="24"/>
          <w:szCs w:val="24"/>
        </w:rPr>
        <w:t>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>бочие дни с 14:00 до 16:30</w:t>
      </w:r>
      <w:r w:rsidR="00480AE1">
        <w:rPr>
          <w:rFonts w:ascii="Times New Roman" w:hAnsi="Times New Roman" w:cs="Times New Roman"/>
          <w:sz w:val="24"/>
          <w:szCs w:val="24"/>
        </w:rPr>
        <w:t>, а 30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480AE1">
        <w:rPr>
          <w:rFonts w:ascii="Times New Roman" w:hAnsi="Times New Roman" w:cs="Times New Roman"/>
          <w:sz w:val="24"/>
          <w:szCs w:val="24"/>
        </w:rPr>
        <w:t>июля</w:t>
      </w:r>
      <w:r w:rsidR="009D6894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>. 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</w:t>
      </w:r>
      <w:r w:rsidR="007B03A2">
        <w:rPr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проекта. </w:t>
      </w:r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02B36"/>
    <w:rsid w:val="00110199"/>
    <w:rsid w:val="00121CD6"/>
    <w:rsid w:val="00133E35"/>
    <w:rsid w:val="00142F89"/>
    <w:rsid w:val="0014539C"/>
    <w:rsid w:val="00150525"/>
    <w:rsid w:val="00164488"/>
    <w:rsid w:val="00173CDA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429A2"/>
    <w:rsid w:val="00472131"/>
    <w:rsid w:val="00480AE1"/>
    <w:rsid w:val="004C7C57"/>
    <w:rsid w:val="004E57B7"/>
    <w:rsid w:val="00507DBE"/>
    <w:rsid w:val="005214FD"/>
    <w:rsid w:val="00521898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B03A2"/>
    <w:rsid w:val="007C236C"/>
    <w:rsid w:val="007C3A3B"/>
    <w:rsid w:val="007C43D8"/>
    <w:rsid w:val="00807EA2"/>
    <w:rsid w:val="0081441F"/>
    <w:rsid w:val="00870BF1"/>
    <w:rsid w:val="0089557A"/>
    <w:rsid w:val="008C7ACF"/>
    <w:rsid w:val="008E3855"/>
    <w:rsid w:val="00904DCE"/>
    <w:rsid w:val="00913A59"/>
    <w:rsid w:val="009312F7"/>
    <w:rsid w:val="00935D53"/>
    <w:rsid w:val="00943822"/>
    <w:rsid w:val="00951EE5"/>
    <w:rsid w:val="009579B3"/>
    <w:rsid w:val="00962950"/>
    <w:rsid w:val="00976F96"/>
    <w:rsid w:val="0098026C"/>
    <w:rsid w:val="00991458"/>
    <w:rsid w:val="009D52A4"/>
    <w:rsid w:val="009D6894"/>
    <w:rsid w:val="009E57AB"/>
    <w:rsid w:val="009F4517"/>
    <w:rsid w:val="00A2494C"/>
    <w:rsid w:val="00A37F63"/>
    <w:rsid w:val="00A41478"/>
    <w:rsid w:val="00A452E7"/>
    <w:rsid w:val="00A47D5D"/>
    <w:rsid w:val="00A54E12"/>
    <w:rsid w:val="00AA0484"/>
    <w:rsid w:val="00AB5CA4"/>
    <w:rsid w:val="00B12359"/>
    <w:rsid w:val="00B23E55"/>
    <w:rsid w:val="00B346AD"/>
    <w:rsid w:val="00B35342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47C76"/>
    <w:rsid w:val="00C847D7"/>
    <w:rsid w:val="00C966FA"/>
    <w:rsid w:val="00CD6FF4"/>
    <w:rsid w:val="00CE59B8"/>
    <w:rsid w:val="00CE6EA1"/>
    <w:rsid w:val="00CF1FE4"/>
    <w:rsid w:val="00CF356C"/>
    <w:rsid w:val="00D016F7"/>
    <w:rsid w:val="00D22D82"/>
    <w:rsid w:val="00D63A13"/>
    <w:rsid w:val="00D662BB"/>
    <w:rsid w:val="00D678DC"/>
    <w:rsid w:val="00D70BC9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  <w:style w:type="table" w:styleId="a3">
    <w:name w:val="Table Grid"/>
    <w:basedOn w:val="a1"/>
    <w:uiPriority w:val="59"/>
    <w:rsid w:val="0010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98</cp:revision>
  <cp:lastPrinted>2019-03-20T06:51:00Z</cp:lastPrinted>
  <dcterms:created xsi:type="dcterms:W3CDTF">2017-08-15T11:32:00Z</dcterms:created>
  <dcterms:modified xsi:type="dcterms:W3CDTF">2021-06-28T06:13:00Z</dcterms:modified>
</cp:coreProperties>
</file>