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03" w:rsidRPr="00655D50" w:rsidRDefault="00063C03" w:rsidP="00063C0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5D50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063C03" w:rsidRPr="00655D50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D50">
        <w:rPr>
          <w:rFonts w:ascii="Times New Roman" w:hAnsi="Times New Roman" w:cs="Times New Roman"/>
          <w:b/>
          <w:bCs/>
          <w:sz w:val="28"/>
          <w:szCs w:val="28"/>
        </w:rPr>
        <w:t>БРЯНСКАЯ   ОБЛАСТЬ</w:t>
      </w:r>
    </w:p>
    <w:p w:rsidR="00063C03" w:rsidRPr="00655D50" w:rsidRDefault="00655D50" w:rsidP="000B64AF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</w:t>
      </w:r>
      <w:r w:rsidR="009312F7" w:rsidRPr="00655D50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_________ГЛАВА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ГОРОДА    СУРАЖА_________</w:t>
      </w:r>
      <w:r w:rsidR="009312F7" w:rsidRPr="00655D50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</w:t>
      </w:r>
    </w:p>
    <w:p w:rsidR="00063C03" w:rsidRPr="00655D50" w:rsidRDefault="00B12359" w:rsidP="00D662BB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5D5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55D50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 </w:t>
      </w:r>
    </w:p>
    <w:p w:rsidR="00063C03" w:rsidRDefault="00063C03" w:rsidP="000B64AF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B12359" w:rsidRPr="00752616" w:rsidRDefault="00655D50" w:rsidP="00B12359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="005F7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943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bCs/>
          <w:sz w:val="24"/>
          <w:szCs w:val="24"/>
        </w:rPr>
        <w:t>2020</w:t>
      </w:r>
      <w:r w:rsidR="00B12359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B123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                            №</w:t>
      </w:r>
      <w:r w:rsidR="000B6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4AC1">
        <w:rPr>
          <w:rFonts w:ascii="Times New Roman" w:hAnsi="Times New Roman" w:cs="Times New Roman"/>
          <w:bCs/>
          <w:sz w:val="24"/>
          <w:szCs w:val="24"/>
        </w:rPr>
        <w:t>21</w:t>
      </w:r>
      <w:bookmarkStart w:id="0" w:name="_GoBack"/>
      <w:bookmarkEnd w:id="0"/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 разрешения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1E5E" w:rsidRDefault="00C31E5E" w:rsidP="00C31E5E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</w:p>
    <w:p w:rsidR="00B226D4" w:rsidRDefault="00C31E5E" w:rsidP="00C31E5E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разрешённого строительства объекта</w:t>
      </w:r>
    </w:p>
    <w:p w:rsidR="00063C03" w:rsidRDefault="00C31E5E" w:rsidP="00C31E5E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 </w:t>
      </w:r>
      <w:r w:rsidR="00063C03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B226D4" w:rsidRDefault="00B226D4" w:rsidP="00B226D4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Суражского городского поселения</w:t>
      </w:r>
    </w:p>
    <w:p w:rsidR="00B226D4" w:rsidRDefault="00B226D4" w:rsidP="00B226D4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Суражского муниципального района Брянской области</w:t>
      </w:r>
    </w:p>
    <w:p w:rsidR="00063C03" w:rsidRDefault="00063C03" w:rsidP="00063C03">
      <w:pPr>
        <w:pStyle w:val="NoSpacing1"/>
      </w:pPr>
    </w:p>
    <w:p w:rsidR="001A16FF" w:rsidRDefault="005F22E3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уководствуясь Градостроительным кодексом Российской Федерации, Федеральным законом от 06.10.2003 г.№131-ФЗ «Об общих принципах организации местного самоуправления в Российской Федерации», решением </w:t>
      </w:r>
      <w:r w:rsidR="00655D50">
        <w:rPr>
          <w:rFonts w:ascii="Times New Roman" w:hAnsi="Times New Roman" w:cs="Times New Roman"/>
          <w:sz w:val="24"/>
          <w:szCs w:val="24"/>
        </w:rPr>
        <w:t>С</w:t>
      </w:r>
      <w:r w:rsidR="000B4E12">
        <w:rPr>
          <w:rFonts w:ascii="Times New Roman" w:hAnsi="Times New Roman" w:cs="Times New Roman"/>
          <w:sz w:val="24"/>
          <w:szCs w:val="24"/>
        </w:rPr>
        <w:t>овета народных депутатов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от</w:t>
      </w:r>
      <w:r w:rsidR="000B4E12">
        <w:rPr>
          <w:rFonts w:ascii="Times New Roman" w:hAnsi="Times New Roman" w:cs="Times New Roman"/>
          <w:sz w:val="24"/>
          <w:szCs w:val="24"/>
        </w:rPr>
        <w:t xml:space="preserve"> 23.11.</w:t>
      </w:r>
      <w:r w:rsidR="001A16FF" w:rsidRPr="00364C1A">
        <w:rPr>
          <w:rFonts w:ascii="Times New Roman" w:hAnsi="Times New Roman" w:cs="Times New Roman"/>
          <w:sz w:val="24"/>
          <w:szCs w:val="24"/>
        </w:rPr>
        <w:t>201</w:t>
      </w:r>
      <w:r w:rsidR="000B4E12">
        <w:rPr>
          <w:rFonts w:ascii="Times New Roman" w:hAnsi="Times New Roman" w:cs="Times New Roman"/>
          <w:sz w:val="24"/>
          <w:szCs w:val="24"/>
        </w:rPr>
        <w:t>5 года № 76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r w:rsidR="000B4E12">
        <w:rPr>
          <w:rFonts w:ascii="Times New Roman" w:hAnsi="Times New Roman" w:cs="Times New Roman"/>
          <w:sz w:val="24"/>
          <w:szCs w:val="24"/>
        </w:rPr>
        <w:t>муниципального образования город Сураж</w:t>
      </w:r>
      <w:r w:rsidR="001A16FF" w:rsidRPr="00364C1A">
        <w:rPr>
          <w:rFonts w:ascii="Times New Roman" w:hAnsi="Times New Roman" w:cs="Times New Roman"/>
          <w:sz w:val="24"/>
          <w:szCs w:val="24"/>
        </w:rPr>
        <w:t>», Уставом</w:t>
      </w:r>
      <w:r w:rsidR="000B4E12">
        <w:rPr>
          <w:rFonts w:ascii="Times New Roman" w:hAnsi="Times New Roman" w:cs="Times New Roman"/>
          <w:sz w:val="24"/>
          <w:szCs w:val="24"/>
        </w:rPr>
        <w:t xml:space="preserve">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6FF" w:rsidRPr="00364C1A" w:rsidRDefault="001A16FF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2E3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 w:rsidR="005F22E3"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 w:rsidR="00655D50">
        <w:rPr>
          <w:rFonts w:ascii="Times New Roman" w:hAnsi="Times New Roman" w:cs="Times New Roman"/>
          <w:sz w:val="24"/>
          <w:szCs w:val="24"/>
        </w:rPr>
        <w:t>10</w:t>
      </w:r>
      <w:r w:rsidR="00CE6EA1">
        <w:rPr>
          <w:rFonts w:ascii="Times New Roman" w:hAnsi="Times New Roman" w:cs="Times New Roman"/>
          <w:sz w:val="24"/>
          <w:szCs w:val="24"/>
        </w:rPr>
        <w:t xml:space="preserve"> </w:t>
      </w:r>
      <w:r w:rsidR="00655D50">
        <w:rPr>
          <w:rFonts w:ascii="Times New Roman" w:hAnsi="Times New Roman" w:cs="Times New Roman"/>
          <w:sz w:val="24"/>
          <w:szCs w:val="24"/>
        </w:rPr>
        <w:t>ноября</w:t>
      </w:r>
      <w:r w:rsidR="000B64AF">
        <w:rPr>
          <w:rFonts w:ascii="Times New Roman" w:hAnsi="Times New Roman" w:cs="Times New Roman"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sz w:val="24"/>
          <w:szCs w:val="24"/>
        </w:rPr>
        <w:t>2020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55D50">
        <w:rPr>
          <w:rFonts w:ascii="Times New Roman" w:hAnsi="Times New Roman" w:cs="Times New Roman"/>
          <w:sz w:val="24"/>
          <w:szCs w:val="24"/>
        </w:rPr>
        <w:t>12</w:t>
      </w:r>
      <w:r w:rsidR="00CE6EA1">
        <w:rPr>
          <w:rFonts w:ascii="Times New Roman" w:hAnsi="Times New Roman" w:cs="Times New Roman"/>
          <w:sz w:val="24"/>
          <w:szCs w:val="24"/>
        </w:rPr>
        <w:t>-00</w:t>
      </w:r>
      <w:r w:rsidRPr="00364C1A"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ул. Ленина, </w:t>
      </w:r>
      <w:r w:rsidR="005F7166">
        <w:rPr>
          <w:rFonts w:ascii="Times New Roman" w:hAnsi="Times New Roman" w:cs="Times New Roman"/>
          <w:sz w:val="24"/>
          <w:szCs w:val="24"/>
        </w:rPr>
        <w:t>56Б (амфитеатр городского парка культуры)</w:t>
      </w:r>
      <w:r w:rsidRPr="00364C1A">
        <w:rPr>
          <w:rFonts w:ascii="Times New Roman" w:hAnsi="Times New Roman" w:cs="Times New Roman"/>
          <w:sz w:val="24"/>
          <w:szCs w:val="24"/>
        </w:rPr>
        <w:t xml:space="preserve"> по</w:t>
      </w:r>
      <w:r w:rsidR="00A41478">
        <w:rPr>
          <w:rFonts w:ascii="Times New Roman" w:hAnsi="Times New Roman" w:cs="Times New Roman"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16FF" w:rsidRDefault="005F22E3" w:rsidP="00D662BB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23E55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C31E5E">
        <w:rPr>
          <w:rFonts w:ascii="Times New Roman" w:hAnsi="Times New Roman" w:cs="Times New Roman"/>
          <w:sz w:val="24"/>
          <w:szCs w:val="24"/>
        </w:rPr>
        <w:t xml:space="preserve"> отклонение от предельных параметров разрешённого строительства объекта капитального строительства</w:t>
      </w:r>
      <w:r w:rsidR="00655D50">
        <w:rPr>
          <w:rFonts w:ascii="Times New Roman" w:hAnsi="Times New Roman" w:cs="Times New Roman"/>
          <w:sz w:val="24"/>
          <w:szCs w:val="24"/>
        </w:rPr>
        <w:t>, расположенного</w:t>
      </w:r>
      <w:r w:rsidR="00D662BB" w:rsidRPr="00D662BB">
        <w:rPr>
          <w:rFonts w:ascii="Times New Roman" w:hAnsi="Times New Roman" w:cs="Times New Roman"/>
          <w:sz w:val="24"/>
          <w:szCs w:val="24"/>
        </w:rPr>
        <w:t xml:space="preserve"> </w:t>
      </w:r>
      <w:r w:rsidR="00A41478">
        <w:rPr>
          <w:rFonts w:ascii="Times New Roman" w:hAnsi="Times New Roman" w:cs="Times New Roman"/>
          <w:sz w:val="24"/>
          <w:szCs w:val="24"/>
        </w:rPr>
        <w:t xml:space="preserve">на </w:t>
      </w:r>
      <w:r w:rsidR="00D662BB" w:rsidRPr="00D662BB">
        <w:rPr>
          <w:rFonts w:ascii="Times New Roman" w:hAnsi="Times New Roman" w:cs="Times New Roman"/>
          <w:sz w:val="24"/>
          <w:szCs w:val="24"/>
        </w:rPr>
        <w:t>земельно</w:t>
      </w:r>
      <w:r w:rsidR="00A41478">
        <w:rPr>
          <w:rFonts w:ascii="Times New Roman" w:hAnsi="Times New Roman" w:cs="Times New Roman"/>
          <w:sz w:val="24"/>
          <w:szCs w:val="24"/>
        </w:rPr>
        <w:t>м</w:t>
      </w:r>
      <w:r w:rsidR="00D662BB" w:rsidRPr="00D662B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41478">
        <w:rPr>
          <w:rFonts w:ascii="Times New Roman" w:hAnsi="Times New Roman" w:cs="Times New Roman"/>
          <w:sz w:val="24"/>
          <w:szCs w:val="24"/>
        </w:rPr>
        <w:t>е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, </w:t>
      </w:r>
      <w:r w:rsidR="005F7166">
        <w:rPr>
          <w:rFonts w:ascii="Times New Roman" w:hAnsi="Times New Roman" w:cs="Times New Roman"/>
          <w:sz w:val="24"/>
          <w:szCs w:val="24"/>
        </w:rPr>
        <w:t>с кадастровым номером 32:25:</w:t>
      </w:r>
      <w:r w:rsidR="00655D50">
        <w:rPr>
          <w:rFonts w:ascii="Times New Roman" w:hAnsi="Times New Roman" w:cs="Times New Roman"/>
          <w:sz w:val="24"/>
          <w:szCs w:val="24"/>
        </w:rPr>
        <w:t>0410439:25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, расположенного по адресу: Брянская область, р-н Суражский, </w:t>
      </w:r>
      <w:r w:rsidR="003F0412">
        <w:rPr>
          <w:rFonts w:ascii="Times New Roman" w:hAnsi="Times New Roman" w:cs="Times New Roman"/>
          <w:sz w:val="24"/>
          <w:szCs w:val="24"/>
        </w:rPr>
        <w:t xml:space="preserve">г. Сураж, </w:t>
      </w:r>
      <w:r w:rsidR="009579B3">
        <w:rPr>
          <w:rFonts w:ascii="Times New Roman" w:hAnsi="Times New Roman" w:cs="Times New Roman"/>
          <w:sz w:val="24"/>
          <w:szCs w:val="24"/>
        </w:rPr>
        <w:t xml:space="preserve">ул. </w:t>
      </w:r>
      <w:r w:rsidR="00655D50">
        <w:rPr>
          <w:rFonts w:ascii="Times New Roman" w:hAnsi="Times New Roman" w:cs="Times New Roman"/>
          <w:sz w:val="24"/>
          <w:szCs w:val="24"/>
        </w:rPr>
        <w:t>Октябрьская</w:t>
      </w:r>
      <w:r w:rsidR="005F7166">
        <w:rPr>
          <w:rFonts w:ascii="Times New Roman" w:hAnsi="Times New Roman" w:cs="Times New Roman"/>
          <w:sz w:val="24"/>
          <w:szCs w:val="24"/>
        </w:rPr>
        <w:t xml:space="preserve">, д. </w:t>
      </w:r>
      <w:r w:rsidR="00655D50">
        <w:rPr>
          <w:rFonts w:ascii="Times New Roman" w:hAnsi="Times New Roman" w:cs="Times New Roman"/>
          <w:sz w:val="24"/>
          <w:szCs w:val="24"/>
        </w:rPr>
        <w:t>97</w:t>
      </w:r>
      <w:r w:rsidR="00F270E3">
        <w:rPr>
          <w:rFonts w:ascii="Times New Roman" w:hAnsi="Times New Roman" w:cs="Times New Roman"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sz w:val="24"/>
          <w:szCs w:val="24"/>
        </w:rPr>
        <w:t xml:space="preserve">в части отклонения от предельного </w:t>
      </w:r>
      <w:r w:rsidR="005F7166">
        <w:rPr>
          <w:rFonts w:ascii="Times New Roman" w:hAnsi="Times New Roman" w:cs="Times New Roman"/>
          <w:sz w:val="24"/>
          <w:szCs w:val="24"/>
        </w:rPr>
        <w:t xml:space="preserve">минимального </w:t>
      </w:r>
      <w:r w:rsidR="00655D50">
        <w:rPr>
          <w:rFonts w:ascii="Times New Roman" w:hAnsi="Times New Roman" w:cs="Times New Roman"/>
          <w:sz w:val="24"/>
          <w:szCs w:val="24"/>
        </w:rPr>
        <w:t>отступа</w:t>
      </w:r>
      <w:r w:rsidR="005F7166">
        <w:rPr>
          <w:rFonts w:ascii="Times New Roman" w:hAnsi="Times New Roman" w:cs="Times New Roman"/>
          <w:sz w:val="24"/>
          <w:szCs w:val="24"/>
        </w:rPr>
        <w:t xml:space="preserve"> от </w:t>
      </w:r>
      <w:r w:rsidR="00655D50">
        <w:rPr>
          <w:rFonts w:ascii="Times New Roman" w:hAnsi="Times New Roman" w:cs="Times New Roman"/>
          <w:sz w:val="24"/>
          <w:szCs w:val="24"/>
        </w:rPr>
        <w:t>красной линии проездов до</w:t>
      </w:r>
      <w:r w:rsidR="005F7166">
        <w:rPr>
          <w:rFonts w:ascii="Times New Roman" w:hAnsi="Times New Roman" w:cs="Times New Roman"/>
          <w:sz w:val="24"/>
          <w:szCs w:val="24"/>
        </w:rPr>
        <w:t xml:space="preserve"> </w:t>
      </w:r>
      <w:r w:rsidR="00655D50">
        <w:rPr>
          <w:rFonts w:ascii="Times New Roman" w:hAnsi="Times New Roman" w:cs="Times New Roman"/>
          <w:sz w:val="24"/>
          <w:szCs w:val="24"/>
        </w:rPr>
        <w:t>жилого дома</w:t>
      </w:r>
      <w:r w:rsidR="00A41478">
        <w:rPr>
          <w:rFonts w:ascii="Times New Roman" w:hAnsi="Times New Roman" w:cs="Times New Roman"/>
          <w:sz w:val="24"/>
          <w:szCs w:val="24"/>
        </w:rPr>
        <w:t>.</w:t>
      </w:r>
    </w:p>
    <w:p w:rsidR="001A16FF" w:rsidRPr="00364C1A" w:rsidRDefault="001A16FF" w:rsidP="00B226D4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64C1A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предоставления разрешения </w:t>
      </w:r>
      <w:r w:rsidR="00A47D5D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разрешённого строительства объекта капитального строительства</w:t>
      </w:r>
      <w:r w:rsidR="00D662BB">
        <w:rPr>
          <w:rFonts w:ascii="Times New Roman" w:hAnsi="Times New Roman" w:cs="Times New Roman"/>
          <w:sz w:val="24"/>
          <w:szCs w:val="24"/>
        </w:rPr>
        <w:t xml:space="preserve">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226D4">
        <w:rPr>
          <w:rFonts w:ascii="Times New Roman" w:hAnsi="Times New Roman" w:cs="Times New Roman"/>
          <w:sz w:val="24"/>
          <w:szCs w:val="24"/>
        </w:rPr>
        <w:t xml:space="preserve">Суражского городского поселения </w:t>
      </w:r>
      <w:r w:rsidR="00B226D4" w:rsidRPr="00B226D4">
        <w:rPr>
          <w:rFonts w:ascii="Times New Roman" w:hAnsi="Times New Roman" w:cs="Times New Roman"/>
          <w:sz w:val="24"/>
          <w:szCs w:val="24"/>
        </w:rPr>
        <w:t>Суражского муниципального района Брянской области</w:t>
      </w:r>
      <w:r w:rsidR="00B226D4">
        <w:rPr>
          <w:rFonts w:ascii="Times New Roman" w:hAnsi="Times New Roman" w:cs="Times New Roman"/>
          <w:sz w:val="24"/>
          <w:szCs w:val="24"/>
        </w:rPr>
        <w:t xml:space="preserve"> </w:t>
      </w:r>
      <w:r w:rsidRPr="00364C1A">
        <w:rPr>
          <w:rFonts w:ascii="Times New Roman" w:hAnsi="Times New Roman" w:cs="Times New Roman"/>
          <w:sz w:val="24"/>
          <w:szCs w:val="24"/>
        </w:rPr>
        <w:t>осуществлять комиссии по подготовке правил зе</w:t>
      </w:r>
      <w:r w:rsidR="008E3855">
        <w:rPr>
          <w:rFonts w:ascii="Times New Roman" w:hAnsi="Times New Roman" w:cs="Times New Roman"/>
          <w:sz w:val="24"/>
          <w:szCs w:val="24"/>
        </w:rPr>
        <w:t xml:space="preserve">млепользования и застройки с </w:t>
      </w:r>
      <w:r w:rsidR="00655D50">
        <w:rPr>
          <w:rFonts w:ascii="Times New Roman" w:hAnsi="Times New Roman" w:cs="Times New Roman"/>
          <w:sz w:val="24"/>
          <w:szCs w:val="24"/>
        </w:rPr>
        <w:t>26</w:t>
      </w:r>
      <w:r w:rsidR="008E3855">
        <w:rPr>
          <w:rFonts w:ascii="Times New Roman" w:hAnsi="Times New Roman" w:cs="Times New Roman"/>
          <w:sz w:val="24"/>
          <w:szCs w:val="24"/>
        </w:rPr>
        <w:t xml:space="preserve"> </w:t>
      </w:r>
      <w:r w:rsidR="00655D50">
        <w:rPr>
          <w:rFonts w:ascii="Times New Roman" w:hAnsi="Times New Roman" w:cs="Times New Roman"/>
          <w:sz w:val="24"/>
          <w:szCs w:val="24"/>
        </w:rPr>
        <w:t>октября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</w:t>
      </w:r>
      <w:r w:rsidR="009579B3">
        <w:rPr>
          <w:rFonts w:ascii="Times New Roman" w:hAnsi="Times New Roman" w:cs="Times New Roman"/>
          <w:sz w:val="24"/>
          <w:szCs w:val="24"/>
        </w:rPr>
        <w:t>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662BB">
        <w:rPr>
          <w:rFonts w:ascii="Times New Roman" w:hAnsi="Times New Roman" w:cs="Times New Roman"/>
          <w:sz w:val="24"/>
          <w:szCs w:val="24"/>
        </w:rPr>
        <w:t xml:space="preserve">по </w:t>
      </w:r>
      <w:r w:rsidR="00655D50">
        <w:rPr>
          <w:rFonts w:ascii="Times New Roman" w:hAnsi="Times New Roman" w:cs="Times New Roman"/>
          <w:sz w:val="24"/>
          <w:szCs w:val="24"/>
        </w:rPr>
        <w:t>10 ноября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</w:t>
      </w:r>
      <w:r w:rsidR="009579B3">
        <w:rPr>
          <w:rFonts w:ascii="Times New Roman" w:hAnsi="Times New Roman" w:cs="Times New Roman"/>
          <w:sz w:val="24"/>
          <w:szCs w:val="24"/>
        </w:rPr>
        <w:t>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по адресу: 243500, Брянская область, г. Сураж, ул. Ленина, д. 40, к. № 36, в понедельник - четверг</w:t>
      </w:r>
      <w:proofErr w:type="gramEnd"/>
      <w:r w:rsidRPr="00364C1A">
        <w:rPr>
          <w:rFonts w:ascii="Times New Roman" w:hAnsi="Times New Roman" w:cs="Times New Roman"/>
          <w:sz w:val="24"/>
          <w:szCs w:val="24"/>
        </w:rPr>
        <w:t xml:space="preserve"> с 14.00 до 17.00, в пятницу с 14.00 до 16.00.</w:t>
      </w:r>
    </w:p>
    <w:p w:rsidR="001A16FF" w:rsidRPr="00364C1A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3.   Настоящее распоряжение вступает в силу с момента </w:t>
      </w:r>
      <w:r w:rsidR="00CE6EA1">
        <w:rPr>
          <w:rFonts w:ascii="Times New Roman" w:hAnsi="Times New Roman" w:cs="Times New Roman"/>
          <w:sz w:val="24"/>
          <w:szCs w:val="24"/>
        </w:rPr>
        <w:t>опубликования</w:t>
      </w:r>
      <w:r w:rsidRPr="00364C1A">
        <w:rPr>
          <w:rFonts w:ascii="Times New Roman" w:hAnsi="Times New Roman" w:cs="Times New Roman"/>
          <w:sz w:val="24"/>
          <w:szCs w:val="24"/>
        </w:rPr>
        <w:t>.</w:t>
      </w:r>
    </w:p>
    <w:p w:rsidR="001A16FF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4. Опубликовать данное распоряжение в  информационно-аналитическом бюллетене «Муниципальный вестник </w:t>
      </w:r>
      <w:r w:rsidR="003A19FC">
        <w:rPr>
          <w:rFonts w:ascii="Times New Roman" w:hAnsi="Times New Roman" w:cs="Times New Roman"/>
          <w:sz w:val="24"/>
          <w:szCs w:val="24"/>
        </w:rPr>
        <w:t>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>» и на сайте администрации Суражского района.</w:t>
      </w:r>
    </w:p>
    <w:p w:rsidR="00C31E5E" w:rsidRPr="00364C1A" w:rsidRDefault="00C31E5E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Default="00063C03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4429A2" w:rsidRDefault="004429A2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31E5E" w:rsidRDefault="00C31E5E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Pr="00B12359" w:rsidRDefault="00B12359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</w:t>
      </w:r>
      <w:r w:rsidR="003E664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AB5CA4">
        <w:rPr>
          <w:rFonts w:ascii="Times New Roman" w:hAnsi="Times New Roman"/>
          <w:b/>
          <w:bCs/>
          <w:sz w:val="24"/>
          <w:szCs w:val="24"/>
        </w:rPr>
        <w:t>В. М. Дубинин</w:t>
      </w:r>
    </w:p>
    <w:p w:rsidR="00DF37E1" w:rsidRDefault="00DF37E1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37E1" w:rsidRDefault="00DF37E1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1793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C03"/>
    <w:rsid w:val="00002AF4"/>
    <w:rsid w:val="00056033"/>
    <w:rsid w:val="00063C03"/>
    <w:rsid w:val="000B1494"/>
    <w:rsid w:val="000B4D1F"/>
    <w:rsid w:val="000B4E12"/>
    <w:rsid w:val="000B64AF"/>
    <w:rsid w:val="000F6E7A"/>
    <w:rsid w:val="00133E35"/>
    <w:rsid w:val="00142F89"/>
    <w:rsid w:val="00150525"/>
    <w:rsid w:val="00164488"/>
    <w:rsid w:val="001A16FF"/>
    <w:rsid w:val="001B05E7"/>
    <w:rsid w:val="00202F90"/>
    <w:rsid w:val="002470F8"/>
    <w:rsid w:val="00255934"/>
    <w:rsid w:val="00263A4C"/>
    <w:rsid w:val="003110AD"/>
    <w:rsid w:val="0033205F"/>
    <w:rsid w:val="00355CC2"/>
    <w:rsid w:val="0035783B"/>
    <w:rsid w:val="003630DA"/>
    <w:rsid w:val="003A19FC"/>
    <w:rsid w:val="003E6649"/>
    <w:rsid w:val="003F0412"/>
    <w:rsid w:val="00400005"/>
    <w:rsid w:val="0042547A"/>
    <w:rsid w:val="004429A2"/>
    <w:rsid w:val="00472131"/>
    <w:rsid w:val="004C7C57"/>
    <w:rsid w:val="00507DBE"/>
    <w:rsid w:val="00551793"/>
    <w:rsid w:val="0055242E"/>
    <w:rsid w:val="00586465"/>
    <w:rsid w:val="005E08AE"/>
    <w:rsid w:val="005E5559"/>
    <w:rsid w:val="005F22E3"/>
    <w:rsid w:val="005F6938"/>
    <w:rsid w:val="005F7166"/>
    <w:rsid w:val="00607A53"/>
    <w:rsid w:val="006233EB"/>
    <w:rsid w:val="00655D50"/>
    <w:rsid w:val="00692AB3"/>
    <w:rsid w:val="0069398B"/>
    <w:rsid w:val="006F29A0"/>
    <w:rsid w:val="006F30B9"/>
    <w:rsid w:val="007418E4"/>
    <w:rsid w:val="00752496"/>
    <w:rsid w:val="00786727"/>
    <w:rsid w:val="007C3A3B"/>
    <w:rsid w:val="0081441F"/>
    <w:rsid w:val="00870BF1"/>
    <w:rsid w:val="008E3855"/>
    <w:rsid w:val="00904DCE"/>
    <w:rsid w:val="009312F7"/>
    <w:rsid w:val="00935D53"/>
    <w:rsid w:val="00943822"/>
    <w:rsid w:val="00951EE5"/>
    <w:rsid w:val="009579B3"/>
    <w:rsid w:val="00976F96"/>
    <w:rsid w:val="00991458"/>
    <w:rsid w:val="009D52A4"/>
    <w:rsid w:val="009E57AB"/>
    <w:rsid w:val="009F4517"/>
    <w:rsid w:val="00A2494C"/>
    <w:rsid w:val="00A41478"/>
    <w:rsid w:val="00A452E7"/>
    <w:rsid w:val="00A47D5D"/>
    <w:rsid w:val="00A54E12"/>
    <w:rsid w:val="00AB5CA4"/>
    <w:rsid w:val="00B12359"/>
    <w:rsid w:val="00B226D4"/>
    <w:rsid w:val="00B23E55"/>
    <w:rsid w:val="00B346AD"/>
    <w:rsid w:val="00B35342"/>
    <w:rsid w:val="00B7517D"/>
    <w:rsid w:val="00B9454D"/>
    <w:rsid w:val="00BC1495"/>
    <w:rsid w:val="00BC381E"/>
    <w:rsid w:val="00BE2A2F"/>
    <w:rsid w:val="00BF1A81"/>
    <w:rsid w:val="00C24AC1"/>
    <w:rsid w:val="00C31E5E"/>
    <w:rsid w:val="00C847D7"/>
    <w:rsid w:val="00C966FA"/>
    <w:rsid w:val="00CD6FF4"/>
    <w:rsid w:val="00CE6EA1"/>
    <w:rsid w:val="00CF1FE4"/>
    <w:rsid w:val="00D016F7"/>
    <w:rsid w:val="00D22D82"/>
    <w:rsid w:val="00D662BB"/>
    <w:rsid w:val="00D678DC"/>
    <w:rsid w:val="00D84586"/>
    <w:rsid w:val="00D858CD"/>
    <w:rsid w:val="00DB6ED4"/>
    <w:rsid w:val="00DF37E1"/>
    <w:rsid w:val="00E3216D"/>
    <w:rsid w:val="00E73843"/>
    <w:rsid w:val="00E90446"/>
    <w:rsid w:val="00EC2D69"/>
    <w:rsid w:val="00EF6733"/>
    <w:rsid w:val="00F251B3"/>
    <w:rsid w:val="00F270E3"/>
    <w:rsid w:val="00F84489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5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71</cp:revision>
  <cp:lastPrinted>2019-03-20T06:51:00Z</cp:lastPrinted>
  <dcterms:created xsi:type="dcterms:W3CDTF">2017-08-15T11:32:00Z</dcterms:created>
  <dcterms:modified xsi:type="dcterms:W3CDTF">2020-10-23T12:56:00Z</dcterms:modified>
</cp:coreProperties>
</file>