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0A" w:rsidRPr="00F23D88" w:rsidRDefault="00782E0A" w:rsidP="00782E0A">
      <w:pPr>
        <w:pStyle w:val="font8"/>
        <w:jc w:val="center"/>
        <w:rPr>
          <w:sz w:val="32"/>
          <w:szCs w:val="32"/>
        </w:rPr>
      </w:pPr>
      <w:bookmarkStart w:id="0" w:name="_GoBack"/>
      <w:bookmarkEnd w:id="0"/>
      <w:r w:rsidRPr="00F23D88">
        <w:rPr>
          <w:b/>
          <w:bCs/>
          <w:sz w:val="32"/>
          <w:szCs w:val="32"/>
        </w:rPr>
        <w:t>Информация о результатах контрольного мероприятия</w:t>
      </w:r>
    </w:p>
    <w:p w:rsidR="006C2A41" w:rsidRPr="006C2A41" w:rsidRDefault="006C2A41" w:rsidP="006C2A41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6C2A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«Анализ эффективности финансово-хозяйственной деятельности </w:t>
      </w:r>
      <w:r w:rsidRPr="006C2A41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МУП  «Полигон» за период 2017год и 1 полугодие 2018 года»</w:t>
      </w:r>
    </w:p>
    <w:p w:rsidR="00E65021" w:rsidRPr="006C2A41" w:rsidRDefault="00782E0A" w:rsidP="00F23D88">
      <w:pPr>
        <w:pStyle w:val="font8"/>
        <w:rPr>
          <w:bCs/>
          <w:spacing w:val="-2"/>
          <w:sz w:val="28"/>
          <w:szCs w:val="28"/>
        </w:rPr>
      </w:pPr>
      <w:r w:rsidRPr="00F23D88">
        <w:rPr>
          <w:rFonts w:ascii="Arial" w:hAnsi="Arial" w:cs="Arial"/>
          <w:sz w:val="28"/>
          <w:szCs w:val="28"/>
        </w:rPr>
        <w:t> </w:t>
      </w:r>
      <w:proofErr w:type="gramStart"/>
      <w:r w:rsidRPr="00536F00">
        <w:rPr>
          <w:sz w:val="28"/>
          <w:szCs w:val="28"/>
        </w:rPr>
        <w:t xml:space="preserve">В соответствии </w:t>
      </w:r>
      <w:r w:rsidR="00E65021" w:rsidRPr="00536F00">
        <w:rPr>
          <w:rFonts w:eastAsia="Arial Unicode MS"/>
          <w:sz w:val="28"/>
          <w:szCs w:val="28"/>
        </w:rPr>
        <w:t xml:space="preserve">с пунктом 2.1.2 плана работы Контрольно-счетной палаты Суражского муниципального района на 2018 год,  пунктом 2 статьи 5 Положения «О контрольно-счетной палате Суражского муниципального района» а так же поручения главы Суражского района №95 от </w:t>
      </w:r>
      <w:smartTag w:uri="urn:schemas-microsoft-com:office:smarttags" w:element="date">
        <w:smartTagPr>
          <w:attr w:name="Year" w:val="2017"/>
          <w:attr w:name="Day" w:val="20"/>
          <w:attr w:name="Month" w:val="12"/>
          <w:attr w:name="ls" w:val="trans"/>
        </w:smartTagPr>
        <w:r w:rsidR="00E65021" w:rsidRPr="00536F00">
          <w:rPr>
            <w:rFonts w:eastAsia="Arial Unicode MS"/>
            <w:sz w:val="28"/>
            <w:szCs w:val="28"/>
          </w:rPr>
          <w:t>20.12.2017</w:t>
        </w:r>
      </w:smartTag>
      <w:r w:rsidR="00E65021" w:rsidRPr="00536F00">
        <w:rPr>
          <w:rFonts w:eastAsia="Arial Unicode MS"/>
          <w:sz w:val="28"/>
          <w:szCs w:val="28"/>
        </w:rPr>
        <w:t xml:space="preserve">г., приказа №25 от </w:t>
      </w:r>
      <w:smartTag w:uri="urn:schemas-microsoft-com:office:smarttags" w:element="date">
        <w:smartTagPr>
          <w:attr w:name="Year" w:val="2018"/>
          <w:attr w:name="Day" w:val="16"/>
          <w:attr w:name="Month" w:val="08"/>
          <w:attr w:name="ls" w:val="trans"/>
        </w:smartTagPr>
        <w:r w:rsidR="00E65021" w:rsidRPr="00536F00">
          <w:rPr>
            <w:rFonts w:eastAsia="Arial Unicode MS"/>
            <w:sz w:val="28"/>
            <w:szCs w:val="28"/>
          </w:rPr>
          <w:t>16.08.2018</w:t>
        </w:r>
      </w:smartTag>
      <w:r w:rsidR="00E65021" w:rsidRPr="00536F00">
        <w:rPr>
          <w:rFonts w:eastAsia="Arial Unicode MS"/>
          <w:sz w:val="28"/>
          <w:szCs w:val="28"/>
        </w:rPr>
        <w:t>г.</w:t>
      </w:r>
      <w:r w:rsidRPr="00536F00">
        <w:rPr>
          <w:sz w:val="28"/>
          <w:szCs w:val="28"/>
        </w:rPr>
        <w:t xml:space="preserve">, проведено контрольное мероприятие </w:t>
      </w:r>
      <w:r w:rsidR="00E65021" w:rsidRPr="006C2A41">
        <w:rPr>
          <w:rFonts w:eastAsia="Calibri"/>
          <w:bCs/>
          <w:sz w:val="28"/>
          <w:szCs w:val="28"/>
        </w:rPr>
        <w:t xml:space="preserve">«Анализ эффективности финансово-хозяйственной деятельности </w:t>
      </w:r>
      <w:r w:rsidR="00E65021" w:rsidRPr="006C2A41">
        <w:rPr>
          <w:rFonts w:eastAsia="Calibri"/>
          <w:bCs/>
          <w:sz w:val="28"/>
          <w:szCs w:val="28"/>
        </w:rPr>
        <w:br/>
        <w:t>МУП  «Полигон» за период 2017год и 1 полугодие 2018 года»</w:t>
      </w:r>
      <w:proofErr w:type="gramEnd"/>
    </w:p>
    <w:p w:rsidR="00536F00" w:rsidRDefault="00782E0A" w:rsidP="00E65021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   </w:t>
      </w:r>
    </w:p>
    <w:p w:rsidR="00782E0A" w:rsidRPr="00536F00" w:rsidRDefault="00782E0A" w:rsidP="00E6502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F00">
        <w:rPr>
          <w:rFonts w:ascii="Times New Roman" w:hAnsi="Times New Roman" w:cs="Times New Roman"/>
          <w:sz w:val="28"/>
          <w:szCs w:val="28"/>
        </w:rPr>
        <w:t>    По результатам контрольного мероприятия выявлены следующие нарушения и недостатки:</w:t>
      </w:r>
    </w:p>
    <w:p w:rsidR="00A24852" w:rsidRPr="00A24852" w:rsidRDefault="00A24852" w:rsidP="00A248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Cs w:val="28"/>
        </w:rPr>
      </w:pPr>
      <w:proofErr w:type="gramStart"/>
      <w:r w:rsidRPr="00A24852">
        <w:rPr>
          <w:rFonts w:ascii="Times New Roman" w:eastAsia="Calibri" w:hAnsi="Times New Roman" w:cs="Times New Roman"/>
          <w:sz w:val="28"/>
          <w:szCs w:val="28"/>
        </w:rPr>
        <w:t>В нарушение п. 2 ст. 17 Федерального закона от 14.11.2002 года №161-ФЗ «О государственных и муниципальных унитарных предприятиях», п.8 «Положения о порядке определения размера и перечисления в бюджет Суражского района части прибыли, остающейся в распоряжении муниципальных унитарных предприятий после уплаты налогов и иных обязательных платежей», утвержденного Решением Суражского районного Совета народных депутатов от 23.12.2015 года №139,  ст. 5.2.5</w:t>
      </w:r>
      <w:proofErr w:type="gramEnd"/>
      <w:r w:rsidRPr="00A24852">
        <w:rPr>
          <w:rFonts w:ascii="Times New Roman" w:eastAsia="Calibri" w:hAnsi="Times New Roman" w:cs="Times New Roman"/>
          <w:sz w:val="28"/>
          <w:szCs w:val="28"/>
        </w:rPr>
        <w:t xml:space="preserve"> Устава - МУП «Полигон» по настоящее время не исполнена обязанность по перечислению части прибыли, остающейся в распоряжении муниципальных унитарных предприятий после уплаты налогов и иных обязательных платежей за 2017 год в сумме 19,1 тыс. рублей</w:t>
      </w:r>
      <w:r w:rsidRPr="00A24852">
        <w:rPr>
          <w:rFonts w:ascii="Times New Roman" w:eastAsia="Calibri" w:hAnsi="Times New Roman" w:cs="Times New Roman"/>
          <w:b/>
          <w:szCs w:val="28"/>
        </w:rPr>
        <w:t>.</w:t>
      </w:r>
    </w:p>
    <w:p w:rsidR="00A24852" w:rsidRPr="00A24852" w:rsidRDefault="00A24852" w:rsidP="00A248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852">
        <w:rPr>
          <w:rFonts w:ascii="Times New Roman" w:eastAsia="Calibri" w:hAnsi="Times New Roman" w:cs="Times New Roman"/>
          <w:sz w:val="28"/>
          <w:szCs w:val="28"/>
        </w:rPr>
        <w:t>Предприятием в 2017 году нарушен принцип результативности и эффективности использования сре</w:t>
      </w:r>
      <w:proofErr w:type="gramStart"/>
      <w:r w:rsidRPr="00A24852">
        <w:rPr>
          <w:rFonts w:ascii="Times New Roman" w:eastAsia="Calibri" w:hAnsi="Times New Roman" w:cs="Times New Roman"/>
          <w:sz w:val="28"/>
          <w:szCs w:val="28"/>
        </w:rPr>
        <w:t>дств в с</w:t>
      </w:r>
      <w:proofErr w:type="gramEnd"/>
      <w:r w:rsidRPr="00A24852">
        <w:rPr>
          <w:rFonts w:ascii="Times New Roman" w:eastAsia="Calibri" w:hAnsi="Times New Roman" w:cs="Times New Roman"/>
          <w:sz w:val="28"/>
          <w:szCs w:val="28"/>
        </w:rPr>
        <w:t>умме 6,6 тыс. рублей, выразившийся в оплате  пеней за несвоевременную уплату НДФЛ. Контрольно-счетной палатой данные расходы, квалифицируется как неэффективные, повлекшие за собой увеличение затрат Предприятия и, следовательно, уменьшающие прибыль, принимаемую для расчета отчислений прибыли в бюджет Суражского района. В результате чего недополученная прибыль бюджета составила 3,3 тыс. рублей (6,6 тыс. рублей*50%).</w:t>
      </w:r>
    </w:p>
    <w:p w:rsidR="00A24852" w:rsidRPr="00A24852" w:rsidRDefault="00A24852" w:rsidP="00A248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852">
        <w:rPr>
          <w:rFonts w:ascii="Times New Roman" w:eastAsia="Calibri" w:hAnsi="Times New Roman" w:cs="Times New Roman"/>
          <w:sz w:val="28"/>
          <w:szCs w:val="28"/>
        </w:rPr>
        <w:t>В нарушение статьи 136 Трудового Кодекса РФ Предприятием в 2018 году при оплате отпуска  в 4 случаях нарушены сроки выплаты.</w:t>
      </w:r>
    </w:p>
    <w:p w:rsidR="00A24852" w:rsidRPr="00A24852" w:rsidRDefault="00A24852" w:rsidP="00A248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852">
        <w:rPr>
          <w:rFonts w:ascii="Times New Roman" w:eastAsia="Calibri" w:hAnsi="Times New Roman" w:cs="Times New Roman"/>
          <w:sz w:val="28"/>
          <w:szCs w:val="28"/>
        </w:rPr>
        <w:t xml:space="preserve">В нарушение п. 12 Методических указаний по бухгалтерскому учету </w:t>
      </w:r>
      <w:proofErr w:type="gramStart"/>
      <w:r w:rsidRPr="00A24852">
        <w:rPr>
          <w:rFonts w:ascii="Times New Roman" w:eastAsia="Calibri" w:hAnsi="Times New Roman" w:cs="Times New Roman"/>
          <w:sz w:val="28"/>
          <w:szCs w:val="28"/>
        </w:rPr>
        <w:t xml:space="preserve">основных средств, утвержденных приказом Минфина РФ от 13.10.2003 №91н  инвентарные карточки учета объектов </w:t>
      </w:r>
      <w:r w:rsidRPr="00A24852">
        <w:rPr>
          <w:rFonts w:ascii="Times New Roman" w:eastAsia="Calibri" w:hAnsi="Times New Roman" w:cs="Times New Roman"/>
          <w:sz w:val="28"/>
          <w:szCs w:val="28"/>
        </w:rPr>
        <w:lastRenderedPageBreak/>
        <w:t>основных средств не соответствуют</w:t>
      </w:r>
      <w:proofErr w:type="gramEnd"/>
      <w:r w:rsidRPr="00A24852">
        <w:rPr>
          <w:rFonts w:ascii="Times New Roman" w:eastAsia="Calibri" w:hAnsi="Times New Roman" w:cs="Times New Roman"/>
          <w:sz w:val="28"/>
          <w:szCs w:val="28"/>
        </w:rPr>
        <w:t xml:space="preserve"> форме ОС-6, утвержденной Постановлением от 21.01.2003 г. №7 "Об утверждении унифицированных форм первичной учетной документации по учету основных средств".</w:t>
      </w:r>
    </w:p>
    <w:p w:rsidR="00A24852" w:rsidRPr="00A24852" w:rsidRDefault="00A24852" w:rsidP="00A248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852">
        <w:rPr>
          <w:rFonts w:ascii="Times New Roman" w:eastAsia="Calibri" w:hAnsi="Times New Roman" w:cs="Times New Roman"/>
          <w:sz w:val="28"/>
          <w:szCs w:val="28"/>
        </w:rPr>
        <w:t xml:space="preserve">В нарушение статьи 4 № 122-ФЗ от 21.07.1997г., а так же статьи 130-132, ст. 164 ГК РФ, </w:t>
      </w:r>
      <w:proofErr w:type="spellStart"/>
      <w:r w:rsidRPr="00A24852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A24852">
        <w:rPr>
          <w:rFonts w:ascii="Times New Roman" w:eastAsia="Calibri" w:hAnsi="Times New Roman" w:cs="Times New Roman"/>
          <w:sz w:val="28"/>
          <w:szCs w:val="28"/>
        </w:rPr>
        <w:t xml:space="preserve">. 2.9, </w:t>
      </w:r>
      <w:proofErr w:type="spellStart"/>
      <w:r w:rsidRPr="00A24852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A24852">
        <w:rPr>
          <w:rFonts w:ascii="Times New Roman" w:eastAsia="Calibri" w:hAnsi="Times New Roman" w:cs="Times New Roman"/>
          <w:sz w:val="28"/>
          <w:szCs w:val="28"/>
        </w:rPr>
        <w:t>. 2.10 пункта 2 Постановления Администрации Суражского района от 20.07.2012г №376, п. 3.2 Устава - на все объекты недвижимости, находящиеся на балансе МУП «Полигон» отсутствует государственная регистрация права хозяйственного ведения.</w:t>
      </w:r>
    </w:p>
    <w:p w:rsidR="00A24852" w:rsidRPr="00A24852" w:rsidRDefault="00A24852" w:rsidP="00A248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Путевые листы на предприятии оформлены с нарушением Приказа Министерства транспорта Российской Федерации от </w:t>
      </w:r>
      <w:smartTag w:uri="urn:schemas-microsoft-com:office:smarttags" w:element="date">
        <w:smartTagPr>
          <w:attr w:name="ls" w:val="trans"/>
          <w:attr w:name="Month" w:val="09"/>
          <w:attr w:name="Day" w:val="18"/>
          <w:attr w:name="Year" w:val="2008"/>
        </w:smartTagPr>
        <w:r w:rsidRPr="00A248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18.09.2008</w:t>
        </w:r>
      </w:smartTag>
      <w:r w:rsidRPr="00A2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№152 «Об утверждении обязательных реквизитов и порядка заполнения путевых листов».</w:t>
      </w:r>
    </w:p>
    <w:p w:rsidR="00A24852" w:rsidRPr="00A24852" w:rsidRDefault="00A24852" w:rsidP="00A248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852">
        <w:rPr>
          <w:rFonts w:ascii="Times New Roman" w:eastAsia="Calibri" w:hAnsi="Times New Roman" w:cs="Times New Roman"/>
          <w:sz w:val="28"/>
          <w:szCs w:val="28"/>
        </w:rPr>
        <w:t xml:space="preserve">В нарушение ст. 23  Федерального закона  от 10.12.1995 N 196-ФЗ (ред. от 26.07.2017) "О безопасности дорожного движения" договор на осуществление пред-рейсового и </w:t>
      </w:r>
      <w:proofErr w:type="gramStart"/>
      <w:r w:rsidRPr="00A24852">
        <w:rPr>
          <w:rFonts w:ascii="Times New Roman" w:eastAsia="Calibri" w:hAnsi="Times New Roman" w:cs="Times New Roman"/>
          <w:sz w:val="28"/>
          <w:szCs w:val="28"/>
        </w:rPr>
        <w:t>после-рейсового</w:t>
      </w:r>
      <w:proofErr w:type="gramEnd"/>
      <w:r w:rsidRPr="00A24852">
        <w:rPr>
          <w:rFonts w:ascii="Times New Roman" w:eastAsia="Calibri" w:hAnsi="Times New Roman" w:cs="Times New Roman"/>
          <w:sz w:val="28"/>
          <w:szCs w:val="28"/>
        </w:rPr>
        <w:t xml:space="preserve"> медицинского осмотра водителя на предприятии отсутствует.</w:t>
      </w:r>
    </w:p>
    <w:p w:rsidR="00A24852" w:rsidRPr="00A24852" w:rsidRDefault="00A24852" w:rsidP="00A248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852">
        <w:rPr>
          <w:rFonts w:ascii="Times New Roman" w:eastAsia="Calibri" w:hAnsi="Times New Roman" w:cs="Times New Roman"/>
          <w:sz w:val="28"/>
          <w:szCs w:val="28"/>
        </w:rPr>
        <w:t>В нарушение Инструкции № 94н Предприятием, приобретенные кондитерские изделия для новогодних подарков, новогодние украшения и хозяйственные товары на общую сумму 38,9 тыс. рублей, списывались на расходы, тогда как, в соответствии с Инструкцией № 94н, их следовало отражать по счету 10 «Материалы».</w:t>
      </w:r>
    </w:p>
    <w:p w:rsidR="00A24852" w:rsidRPr="00A24852" w:rsidRDefault="00A24852" w:rsidP="00A2485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852">
        <w:rPr>
          <w:rFonts w:ascii="Times New Roman" w:eastAsia="Calibri" w:hAnsi="Times New Roman" w:cs="Times New Roman"/>
          <w:sz w:val="28"/>
          <w:szCs w:val="28"/>
        </w:rPr>
        <w:t xml:space="preserve">В нарушении </w:t>
      </w:r>
      <w:proofErr w:type="spellStart"/>
      <w:r w:rsidRPr="00A24852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A24852">
        <w:rPr>
          <w:rFonts w:ascii="Times New Roman" w:eastAsia="Calibri" w:hAnsi="Times New Roman" w:cs="Times New Roman"/>
          <w:sz w:val="28"/>
          <w:szCs w:val="28"/>
        </w:rPr>
        <w:t xml:space="preserve"> 6.1 - 6.3 Указания Центрального банка Российской Федерации от 11 марта 2014 г.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допускались случаи выдачи в подотчет денежных средств лицам, имеющих задолженность перед Предприятием.</w:t>
      </w:r>
    </w:p>
    <w:p w:rsidR="00A24852" w:rsidRPr="00A24852" w:rsidRDefault="00A24852" w:rsidP="00A2485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852">
        <w:rPr>
          <w:rFonts w:ascii="Times New Roman" w:eastAsia="Calibri" w:hAnsi="Times New Roman" w:cs="Times New Roman"/>
          <w:sz w:val="28"/>
          <w:szCs w:val="28"/>
        </w:rPr>
        <w:t>Проверкой расчетов с подотчетными лицами установлено, что в нарушение ч.2 ст. 9 Федерального закона от 06.12.2011 N 402-ФЗ "О бухгалтерском учете" выявлены факты нарушения порядка оформления первичных учётных документов.</w:t>
      </w:r>
    </w:p>
    <w:p w:rsidR="00A24852" w:rsidRPr="00A24852" w:rsidRDefault="00A24852" w:rsidP="00A2485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852">
        <w:rPr>
          <w:rFonts w:ascii="Times New Roman" w:eastAsia="Calibri" w:hAnsi="Times New Roman" w:cs="Times New Roman"/>
          <w:sz w:val="28"/>
          <w:szCs w:val="28"/>
        </w:rPr>
        <w:t>Учетная политика на предприятии содержит ряд нарушений и недостатков п. 5 ст. 8 Федерального закона от 06.12.2011 № 402-ФЗ «О бухгалтерском учете»,  п. 4 ПБУ "УЧЕТНАЯ ПОЛИТИКА  ОГАНИЗАЦИИ" (ПБУ 1/2008) Приложение N 1к Приказу Министерства финансов Российской Федерации от 06.10.2008 N 106н.</w:t>
      </w:r>
    </w:p>
    <w:p w:rsidR="00A24852" w:rsidRPr="00A24852" w:rsidRDefault="00A24852" w:rsidP="00A24852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248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нарушение </w:t>
      </w:r>
      <w:proofErr w:type="spellStart"/>
      <w:r w:rsidRPr="00A24852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A24852">
        <w:rPr>
          <w:rFonts w:ascii="Times New Roman" w:eastAsia="Calibri" w:hAnsi="Times New Roman" w:cs="Times New Roman"/>
          <w:sz w:val="28"/>
          <w:szCs w:val="28"/>
        </w:rPr>
        <w:t xml:space="preserve">. 16 п. 1 ст. 20 Федерального закона № 161-ФЗ, п.1 Постановления Администрации Суражского района от </w:t>
      </w:r>
      <w:smartTag w:uri="urn:schemas-microsoft-com:office:smarttags" w:element="date">
        <w:smartTagPr>
          <w:attr w:name="ls" w:val="trans"/>
          <w:attr w:name="Month" w:val="07"/>
          <w:attr w:name="Day" w:val="20"/>
          <w:attr w:name="Year" w:val="2017"/>
        </w:smartTagPr>
        <w:r w:rsidRPr="00A24852">
          <w:rPr>
            <w:rFonts w:ascii="Times New Roman" w:eastAsia="Calibri" w:hAnsi="Times New Roman" w:cs="Times New Roman"/>
            <w:sz w:val="28"/>
            <w:szCs w:val="28"/>
          </w:rPr>
          <w:t>20.07.2017</w:t>
        </w:r>
      </w:smartTag>
      <w:r w:rsidRPr="00A24852">
        <w:rPr>
          <w:rFonts w:ascii="Times New Roman" w:eastAsia="Calibri" w:hAnsi="Times New Roman" w:cs="Times New Roman"/>
          <w:sz w:val="28"/>
          <w:szCs w:val="28"/>
        </w:rPr>
        <w:t xml:space="preserve">г № 379,  п. 8.6 Устава  Предприятием не проведена обязательная ежегодная аудиторская проверка годовой отчетности независимым аудитором за весь период деятельности МУП «Полигон» (с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 w:rsidRPr="00A24852">
          <w:rPr>
            <w:rFonts w:ascii="Times New Roman" w:eastAsia="Calibri" w:hAnsi="Times New Roman" w:cs="Times New Roman"/>
            <w:sz w:val="28"/>
            <w:szCs w:val="28"/>
          </w:rPr>
          <w:t>27.07.2006</w:t>
        </w:r>
      </w:smartTag>
      <w:r w:rsidRPr="00A24852">
        <w:rPr>
          <w:rFonts w:ascii="Times New Roman" w:eastAsia="Calibri" w:hAnsi="Times New Roman" w:cs="Times New Roman"/>
          <w:sz w:val="28"/>
          <w:szCs w:val="28"/>
        </w:rPr>
        <w:t xml:space="preserve">г). </w:t>
      </w:r>
    </w:p>
    <w:p w:rsidR="00782E0A" w:rsidRPr="00881F75" w:rsidRDefault="00782E0A" w:rsidP="00782E0A">
      <w:pPr>
        <w:pStyle w:val="font8"/>
        <w:rPr>
          <w:sz w:val="28"/>
          <w:szCs w:val="28"/>
        </w:rPr>
      </w:pPr>
      <w:r w:rsidRPr="00881F75">
        <w:rPr>
          <w:sz w:val="28"/>
          <w:szCs w:val="28"/>
        </w:rPr>
        <w:t>     Акт проверки подписан без разногласий, замечаний и возражений к акту проверки не имеется.   </w:t>
      </w:r>
    </w:p>
    <w:p w:rsidR="00782E0A" w:rsidRPr="00A72CC7" w:rsidRDefault="00782E0A" w:rsidP="00782E0A">
      <w:pPr>
        <w:pStyle w:val="font8"/>
        <w:rPr>
          <w:sz w:val="28"/>
          <w:szCs w:val="28"/>
        </w:rPr>
      </w:pPr>
      <w:r>
        <w:rPr>
          <w:rFonts w:ascii="Arial" w:hAnsi="Arial" w:cs="Arial"/>
        </w:rPr>
        <w:t>          </w:t>
      </w:r>
      <w:r w:rsidRPr="00A72CC7">
        <w:rPr>
          <w:sz w:val="28"/>
          <w:szCs w:val="28"/>
        </w:rPr>
        <w:t>По результатам контрольного мероприятия внесено  представлени</w:t>
      </w:r>
      <w:r w:rsidR="00C349C3" w:rsidRPr="00A72CC7">
        <w:rPr>
          <w:sz w:val="28"/>
          <w:szCs w:val="28"/>
        </w:rPr>
        <w:t>е</w:t>
      </w:r>
      <w:r w:rsidRPr="00A72CC7">
        <w:rPr>
          <w:sz w:val="28"/>
          <w:szCs w:val="28"/>
        </w:rPr>
        <w:t xml:space="preserve"> об устранении нарушений: директору МУП </w:t>
      </w:r>
      <w:r w:rsidR="00C349C3" w:rsidRPr="00A72CC7">
        <w:rPr>
          <w:sz w:val="28"/>
          <w:szCs w:val="28"/>
        </w:rPr>
        <w:t>«Полигон» Суражского района.</w:t>
      </w:r>
    </w:p>
    <w:p w:rsidR="00782E0A" w:rsidRDefault="00782E0A" w:rsidP="00782E0A">
      <w:pPr>
        <w:pStyle w:val="font8"/>
        <w:rPr>
          <w:sz w:val="28"/>
          <w:szCs w:val="28"/>
        </w:rPr>
      </w:pPr>
      <w:r w:rsidRPr="00A72CC7">
        <w:rPr>
          <w:sz w:val="28"/>
          <w:szCs w:val="28"/>
        </w:rPr>
        <w:t>        </w:t>
      </w:r>
      <w:r w:rsidR="00175917">
        <w:rPr>
          <w:sz w:val="28"/>
          <w:szCs w:val="28"/>
        </w:rPr>
        <w:t>Копия акта проверки</w:t>
      </w:r>
      <w:r w:rsidRPr="00A72CC7">
        <w:rPr>
          <w:sz w:val="28"/>
          <w:szCs w:val="28"/>
        </w:rPr>
        <w:t xml:space="preserve"> направлен</w:t>
      </w:r>
      <w:r w:rsidR="00175917">
        <w:rPr>
          <w:sz w:val="28"/>
          <w:szCs w:val="28"/>
        </w:rPr>
        <w:t xml:space="preserve">а </w:t>
      </w:r>
      <w:r w:rsidRPr="00A72CC7">
        <w:rPr>
          <w:sz w:val="28"/>
          <w:szCs w:val="28"/>
        </w:rPr>
        <w:t xml:space="preserve"> в </w:t>
      </w:r>
      <w:proofErr w:type="spellStart"/>
      <w:r w:rsidR="00C349C3" w:rsidRPr="00A72CC7">
        <w:rPr>
          <w:sz w:val="28"/>
          <w:szCs w:val="28"/>
        </w:rPr>
        <w:t>Суражский</w:t>
      </w:r>
      <w:proofErr w:type="spellEnd"/>
      <w:r w:rsidRPr="00A72CC7">
        <w:rPr>
          <w:sz w:val="28"/>
          <w:szCs w:val="28"/>
        </w:rPr>
        <w:t xml:space="preserve"> районный Совет народных депутатов</w:t>
      </w:r>
      <w:r w:rsidR="00C349C3" w:rsidRPr="00A72CC7">
        <w:rPr>
          <w:sz w:val="28"/>
          <w:szCs w:val="28"/>
        </w:rPr>
        <w:t>, главе администрации Суражского района, прокуратуру Суражского района.</w:t>
      </w:r>
      <w:r w:rsidRPr="00A72CC7">
        <w:rPr>
          <w:sz w:val="28"/>
          <w:szCs w:val="28"/>
        </w:rPr>
        <w:t>     </w:t>
      </w:r>
    </w:p>
    <w:p w:rsidR="00EC1316" w:rsidRPr="00EC1316" w:rsidRDefault="00EC1316" w:rsidP="00EC1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1316">
        <w:rPr>
          <w:rFonts w:ascii="Times New Roman" w:eastAsia="Calibri" w:hAnsi="Times New Roman" w:cs="Times New Roman"/>
          <w:b/>
          <w:sz w:val="28"/>
          <w:szCs w:val="28"/>
        </w:rPr>
        <w:t>Председатель</w:t>
      </w:r>
    </w:p>
    <w:p w:rsidR="00EC1316" w:rsidRPr="00EC1316" w:rsidRDefault="00EC1316" w:rsidP="00EC1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1316">
        <w:rPr>
          <w:rFonts w:ascii="Times New Roman" w:eastAsia="Calibri" w:hAnsi="Times New Roman" w:cs="Times New Roman"/>
          <w:b/>
          <w:sz w:val="28"/>
          <w:szCs w:val="28"/>
        </w:rPr>
        <w:t>Контрольно-счетной палаты</w:t>
      </w:r>
    </w:p>
    <w:p w:rsidR="00EC1316" w:rsidRPr="00EC1316" w:rsidRDefault="00EC1316" w:rsidP="00EC1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1316">
        <w:rPr>
          <w:rFonts w:ascii="Times New Roman" w:eastAsia="Calibri" w:hAnsi="Times New Roman" w:cs="Times New Roman"/>
          <w:b/>
          <w:sz w:val="28"/>
          <w:szCs w:val="28"/>
        </w:rPr>
        <w:t>Суражского муниципального района                                    Н.В. Жидкова</w:t>
      </w:r>
    </w:p>
    <w:p w:rsidR="00EC1316" w:rsidRPr="00EC1316" w:rsidRDefault="00EC1316" w:rsidP="00EC1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131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EC1316" w:rsidRPr="00A72CC7" w:rsidRDefault="00EC1316" w:rsidP="00782E0A">
      <w:pPr>
        <w:pStyle w:val="font8"/>
        <w:rPr>
          <w:sz w:val="28"/>
          <w:szCs w:val="28"/>
        </w:rPr>
      </w:pPr>
    </w:p>
    <w:p w:rsidR="00782E0A" w:rsidRDefault="00782E0A"/>
    <w:sectPr w:rsidR="0078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6A34"/>
    <w:multiLevelType w:val="hybridMultilevel"/>
    <w:tmpl w:val="A03238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0E"/>
    <w:rsid w:val="0008120E"/>
    <w:rsid w:val="00175917"/>
    <w:rsid w:val="00536F00"/>
    <w:rsid w:val="006C2A41"/>
    <w:rsid w:val="00782E0A"/>
    <w:rsid w:val="00834D42"/>
    <w:rsid w:val="00881F75"/>
    <w:rsid w:val="008D34BD"/>
    <w:rsid w:val="00A24852"/>
    <w:rsid w:val="00A72CC7"/>
    <w:rsid w:val="00C349C3"/>
    <w:rsid w:val="00D77D2E"/>
    <w:rsid w:val="00E65021"/>
    <w:rsid w:val="00EC1316"/>
    <w:rsid w:val="00F2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8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8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800</Words>
  <Characters>4561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17</cp:revision>
  <dcterms:created xsi:type="dcterms:W3CDTF">2018-11-16T12:24:00Z</dcterms:created>
  <dcterms:modified xsi:type="dcterms:W3CDTF">2018-11-22T14:59:00Z</dcterms:modified>
</cp:coreProperties>
</file>