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03" w:rsidRPr="004238E4" w:rsidRDefault="00C25003" w:rsidP="00C25003">
      <w:pPr>
        <w:keepNext/>
        <w:spacing w:after="0" w:line="240" w:lineRule="auto"/>
        <w:jc w:val="center"/>
        <w:outlineLvl w:val="0"/>
        <w:rPr>
          <w:rFonts w:ascii="Times New Roman" w:eastAsia="Times New Roman" w:hAnsi="Times New Roman" w:cs="Times New Roman"/>
          <w:b/>
          <w:bCs/>
          <w:sz w:val="32"/>
          <w:szCs w:val="32"/>
        </w:rPr>
      </w:pPr>
      <w:r w:rsidRPr="004238E4">
        <w:rPr>
          <w:rFonts w:ascii="Times New Roman" w:eastAsia="Times New Roman" w:hAnsi="Times New Roman" w:cs="Times New Roman"/>
          <w:b/>
          <w:bCs/>
          <w:sz w:val="32"/>
          <w:szCs w:val="32"/>
        </w:rPr>
        <w:t>Администрация Суражского района Брянской области</w:t>
      </w:r>
    </w:p>
    <w:p w:rsidR="00C25003" w:rsidRPr="004238E4" w:rsidRDefault="00966EE1" w:rsidP="00C250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186" style="position:absolute;left:0;text-align:left;flip:y;z-index:251661312" from="-52.5pt,8pt" to="483.75pt,8pt" strokeweight="4.5pt">
            <v:stroke linestyle="thickThin"/>
          </v:line>
        </w:pict>
      </w:r>
    </w:p>
    <w:p w:rsidR="00C25003" w:rsidRPr="004238E4" w:rsidRDefault="00C25003" w:rsidP="00C25003">
      <w:pPr>
        <w:keepNext/>
        <w:spacing w:after="0" w:line="240" w:lineRule="auto"/>
        <w:jc w:val="center"/>
        <w:outlineLvl w:val="0"/>
        <w:rPr>
          <w:rFonts w:ascii="Times New Roman" w:eastAsia="Times New Roman" w:hAnsi="Times New Roman" w:cs="Times New Roman"/>
          <w:b/>
          <w:bCs/>
          <w:sz w:val="36"/>
          <w:szCs w:val="36"/>
        </w:rPr>
      </w:pPr>
      <w:r w:rsidRPr="004238E4">
        <w:rPr>
          <w:rFonts w:ascii="Times New Roman" w:eastAsia="Times New Roman" w:hAnsi="Times New Roman" w:cs="Times New Roman"/>
          <w:b/>
          <w:bCs/>
          <w:sz w:val="36"/>
          <w:szCs w:val="36"/>
        </w:rPr>
        <w:t xml:space="preserve">ПОСТАНОВЛЕНИЕ </w:t>
      </w:r>
    </w:p>
    <w:p w:rsidR="00C25003" w:rsidRPr="004238E4" w:rsidRDefault="00C25003" w:rsidP="00C25003">
      <w:pPr>
        <w:spacing w:after="0" w:line="240" w:lineRule="auto"/>
        <w:jc w:val="both"/>
        <w:rPr>
          <w:rFonts w:ascii="Times New Roman" w:eastAsia="Times New Roman" w:hAnsi="Times New Roman" w:cs="Times New Roman"/>
          <w:b/>
          <w:bCs/>
          <w:sz w:val="24"/>
          <w:szCs w:val="24"/>
        </w:rPr>
      </w:pPr>
      <w:r w:rsidRPr="004238E4">
        <w:rPr>
          <w:rFonts w:ascii="Times New Roman" w:eastAsia="Times New Roman" w:hAnsi="Times New Roman" w:cs="Times New Roman"/>
          <w:b/>
          <w:bCs/>
          <w:sz w:val="24"/>
          <w:szCs w:val="24"/>
        </w:rPr>
        <w:t xml:space="preserve">                                                                          </w:t>
      </w:r>
    </w:p>
    <w:p w:rsidR="00C25003" w:rsidRPr="004238E4" w:rsidRDefault="00C25003" w:rsidP="00C25003">
      <w:pPr>
        <w:spacing w:after="0" w:line="240" w:lineRule="auto"/>
        <w:jc w:val="both"/>
        <w:rPr>
          <w:rFonts w:ascii="Times New Roman" w:eastAsia="Times New Roman" w:hAnsi="Times New Roman" w:cs="Times New Roman"/>
          <w:b/>
          <w:bCs/>
          <w:sz w:val="24"/>
          <w:szCs w:val="24"/>
        </w:rPr>
      </w:pPr>
      <w:r w:rsidRPr="004238E4">
        <w:rPr>
          <w:rFonts w:ascii="Times New Roman" w:eastAsia="Times New Roman" w:hAnsi="Times New Roman" w:cs="Times New Roman"/>
          <w:b/>
          <w:bCs/>
          <w:sz w:val="24"/>
          <w:szCs w:val="24"/>
        </w:rPr>
        <w:t xml:space="preserve">                                                                             </w:t>
      </w:r>
    </w:p>
    <w:p w:rsidR="00C25003" w:rsidRPr="004238E4" w:rsidRDefault="002C3937" w:rsidP="00C25003">
      <w:pPr>
        <w:spacing w:after="0" w:line="240" w:lineRule="auto"/>
        <w:jc w:val="both"/>
        <w:rPr>
          <w:rFonts w:ascii="Times New Roman" w:eastAsia="Times New Roman" w:hAnsi="Times New Roman" w:cs="Times New Roman"/>
          <w:sz w:val="28"/>
          <w:szCs w:val="28"/>
        </w:rPr>
      </w:pPr>
      <w:r w:rsidRPr="004238E4">
        <w:rPr>
          <w:rFonts w:ascii="Times New Roman" w:eastAsia="Times New Roman" w:hAnsi="Times New Roman" w:cs="Times New Roman"/>
          <w:sz w:val="28"/>
          <w:szCs w:val="28"/>
        </w:rPr>
        <w:t>О</w:t>
      </w:r>
      <w:r w:rsidR="00C25003" w:rsidRPr="004238E4">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05 декабря 2019 года   № 1144</w:t>
      </w:r>
    </w:p>
    <w:p w:rsidR="00C25003" w:rsidRPr="004238E4" w:rsidRDefault="00C25003" w:rsidP="00C25003">
      <w:pPr>
        <w:spacing w:after="0" w:line="240" w:lineRule="auto"/>
        <w:jc w:val="both"/>
        <w:rPr>
          <w:rFonts w:ascii="Times New Roman" w:eastAsia="Times New Roman" w:hAnsi="Times New Roman" w:cs="Times New Roman"/>
          <w:sz w:val="28"/>
          <w:szCs w:val="28"/>
        </w:rPr>
      </w:pPr>
      <w:r w:rsidRPr="004238E4">
        <w:rPr>
          <w:rFonts w:ascii="Times New Roman" w:eastAsia="Times New Roman" w:hAnsi="Times New Roman" w:cs="Times New Roman"/>
          <w:sz w:val="24"/>
          <w:szCs w:val="24"/>
        </w:rPr>
        <w:t xml:space="preserve"> </w:t>
      </w:r>
      <w:r w:rsidRPr="004238E4">
        <w:rPr>
          <w:rFonts w:ascii="Times New Roman" w:eastAsia="Times New Roman" w:hAnsi="Times New Roman" w:cs="Times New Roman"/>
          <w:sz w:val="28"/>
          <w:szCs w:val="28"/>
        </w:rPr>
        <w:t>г. Сураж</w:t>
      </w:r>
    </w:p>
    <w:p w:rsidR="00C25003" w:rsidRPr="004238E4" w:rsidRDefault="00966EE1" w:rsidP="00C250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85" type="#_x0000_t202" style="position:absolute;left:0;text-align:left;margin-left:-9pt;margin-top:1.6pt;width:289.2pt;height:127.8pt;z-index:251660288" stroked="f">
            <v:textbox style="mso-next-textbox:#_x0000_s1185">
              <w:txbxContent>
                <w:p w:rsidR="00C25003" w:rsidRPr="00FF0001" w:rsidRDefault="00C25003" w:rsidP="00C25003">
                  <w:pPr>
                    <w:pStyle w:val="1"/>
                    <w:shd w:val="clear" w:color="auto" w:fill="FFFFFF"/>
                    <w:spacing w:before="0" w:after="0"/>
                    <w:jc w:val="both"/>
                    <w:textAlignment w:val="baseline"/>
                    <w:rPr>
                      <w:rFonts w:ascii="Times New Roman" w:hAnsi="Times New Roman"/>
                      <w:b/>
                      <w:color w:val="000000"/>
                      <w:sz w:val="28"/>
                      <w:szCs w:val="28"/>
                      <w:shd w:val="clear" w:color="auto" w:fill="FFFFFF"/>
                    </w:rPr>
                  </w:pPr>
                  <w:r w:rsidRPr="004238E4">
                    <w:rPr>
                      <w:rFonts w:ascii="Times New Roman" w:hAnsi="Times New Roman"/>
                      <w:sz w:val="28"/>
                      <w:szCs w:val="28"/>
                    </w:rPr>
                    <w:t xml:space="preserve">Об утверждении административного регламента по </w:t>
                  </w:r>
                  <w:r w:rsidRPr="00FF0001">
                    <w:rPr>
                      <w:rStyle w:val="a4"/>
                      <w:rFonts w:ascii="Times New Roman" w:hAnsi="Times New Roman"/>
                      <w:b w:val="0"/>
                      <w:sz w:val="28"/>
                      <w:szCs w:val="28"/>
                    </w:rPr>
                    <w:t xml:space="preserve">предоставлению муниципальной услуги </w:t>
                  </w:r>
                  <w:r w:rsidRPr="00FF0001">
                    <w:rPr>
                      <w:rFonts w:ascii="Times New Roman" w:hAnsi="Times New Roman"/>
                      <w:color w:val="000000"/>
                      <w:sz w:val="28"/>
                      <w:szCs w:val="28"/>
                    </w:rPr>
                    <w:t>«</w:t>
                  </w:r>
                  <w:r w:rsidRPr="00FF0001">
                    <w:rPr>
                      <w:rFonts w:ascii="Times New Roman" w:hAnsi="Times New Roman"/>
                      <w:color w:val="2D2D2D"/>
                      <w:spacing w:val="2"/>
                      <w:sz w:val="28"/>
                      <w:szCs w:val="28"/>
                    </w:rPr>
                    <w:t xml:space="preserve">Принятие решения о переводе жилого помещения в нежилое и нежилого помещения в жилое помещение на территории </w:t>
                  </w:r>
                  <w:r>
                    <w:rPr>
                      <w:rFonts w:ascii="Times New Roman" w:hAnsi="Times New Roman"/>
                      <w:color w:val="2D2D2D"/>
                      <w:spacing w:val="2"/>
                      <w:sz w:val="28"/>
                      <w:szCs w:val="28"/>
                    </w:rPr>
                    <w:t>Суражского района»</w:t>
                  </w:r>
                </w:p>
                <w:p w:rsidR="00C25003" w:rsidRPr="004238E4" w:rsidRDefault="00C25003" w:rsidP="00C25003">
                  <w:pPr>
                    <w:pStyle w:val="a5"/>
                    <w:shd w:val="clear" w:color="auto" w:fill="FFFFFF"/>
                    <w:spacing w:after="110"/>
                    <w:jc w:val="both"/>
                    <w:rPr>
                      <w:b/>
                      <w:bCs/>
                      <w:sz w:val="26"/>
                      <w:szCs w:val="26"/>
                    </w:rPr>
                  </w:pPr>
                </w:p>
              </w:txbxContent>
            </v:textbox>
          </v:shape>
        </w:pict>
      </w:r>
    </w:p>
    <w:p w:rsidR="00C25003" w:rsidRPr="004238E4" w:rsidRDefault="00C25003" w:rsidP="00C25003">
      <w:pPr>
        <w:shd w:val="clear" w:color="auto" w:fill="FFFFFF"/>
        <w:spacing w:after="0" w:line="240" w:lineRule="auto"/>
        <w:ind w:firstLine="709"/>
        <w:jc w:val="both"/>
        <w:rPr>
          <w:rFonts w:ascii="Times New Roman" w:eastAsia="Times New Roman" w:hAnsi="Times New Roman" w:cs="Times New Roman"/>
          <w:sz w:val="24"/>
          <w:szCs w:val="24"/>
        </w:rPr>
      </w:pPr>
    </w:p>
    <w:p w:rsidR="00C25003" w:rsidRPr="004238E4" w:rsidRDefault="00C25003" w:rsidP="00C25003">
      <w:pPr>
        <w:shd w:val="clear" w:color="auto" w:fill="FFFFFF"/>
        <w:spacing w:after="0" w:line="240" w:lineRule="auto"/>
        <w:ind w:firstLine="709"/>
        <w:jc w:val="both"/>
        <w:rPr>
          <w:rFonts w:ascii="Times New Roman" w:eastAsia="Times New Roman" w:hAnsi="Times New Roman" w:cs="Times New Roman"/>
          <w:sz w:val="24"/>
          <w:szCs w:val="24"/>
        </w:rPr>
      </w:pPr>
    </w:p>
    <w:p w:rsidR="00C25003" w:rsidRPr="004238E4" w:rsidRDefault="00C25003" w:rsidP="00C2500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25003" w:rsidRPr="004238E4" w:rsidRDefault="00C25003" w:rsidP="00C25003">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C25003" w:rsidRPr="004238E4" w:rsidRDefault="00C25003" w:rsidP="00C25003">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C25003" w:rsidRPr="004238E4" w:rsidRDefault="00C25003" w:rsidP="00C2500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5003" w:rsidRPr="004238E4" w:rsidRDefault="00C25003" w:rsidP="00C25003">
      <w:pPr>
        <w:autoSpaceDE w:val="0"/>
        <w:autoSpaceDN w:val="0"/>
        <w:adjustRightInd w:val="0"/>
        <w:spacing w:after="0" w:line="240" w:lineRule="auto"/>
        <w:jc w:val="both"/>
        <w:rPr>
          <w:rFonts w:ascii="Times New Roman" w:eastAsia="Times New Roman" w:hAnsi="Times New Roman" w:cs="Times New Roman"/>
          <w:bCs/>
          <w:sz w:val="28"/>
          <w:szCs w:val="28"/>
        </w:rPr>
      </w:pPr>
    </w:p>
    <w:p w:rsidR="00695CD6" w:rsidRDefault="00695CD6" w:rsidP="00C25003">
      <w:pPr>
        <w:spacing w:after="0" w:line="240" w:lineRule="auto"/>
        <w:ind w:firstLine="708"/>
        <w:jc w:val="both"/>
        <w:rPr>
          <w:rFonts w:ascii="Times New Roman" w:eastAsia="Times New Roman" w:hAnsi="Times New Roman" w:cs="Times New Roman"/>
          <w:bCs/>
          <w:sz w:val="28"/>
          <w:szCs w:val="28"/>
        </w:rPr>
      </w:pPr>
    </w:p>
    <w:p w:rsidR="00C25003" w:rsidRPr="00DD30A8" w:rsidRDefault="00C25003" w:rsidP="00C25003">
      <w:pPr>
        <w:spacing w:after="0" w:line="240" w:lineRule="auto"/>
        <w:ind w:firstLine="708"/>
        <w:jc w:val="both"/>
        <w:rPr>
          <w:rFonts w:ascii="Times New Roman" w:eastAsia="Times New Roman" w:hAnsi="Times New Roman" w:cs="Times New Roman"/>
          <w:color w:val="000000"/>
          <w:sz w:val="28"/>
          <w:szCs w:val="28"/>
        </w:rPr>
      </w:pPr>
      <w:proofErr w:type="gramStart"/>
      <w:r w:rsidRPr="00DD30A8">
        <w:rPr>
          <w:rFonts w:ascii="Times New Roman" w:eastAsia="Times New Roman" w:hAnsi="Times New Roman" w:cs="Times New Roman"/>
          <w:bCs/>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с </w:t>
      </w:r>
      <w:hyperlink r:id="rId8" w:history="1">
        <w:r w:rsidRPr="004976F7">
          <w:rPr>
            <w:rStyle w:val="a3"/>
            <w:rFonts w:ascii="Times New Roman" w:eastAsia="Times New Roman" w:hAnsi="Times New Roman" w:cs="Times New Roman"/>
            <w:bCs/>
            <w:sz w:val="28"/>
            <w:szCs w:val="28"/>
            <w:u w:val="none"/>
          </w:rPr>
          <w:t>Жилищным кодексом Российской Федерации</w:t>
        </w:r>
      </w:hyperlink>
      <w:r w:rsidRPr="00DD30A8">
        <w:rPr>
          <w:rFonts w:ascii="Times New Roman" w:eastAsia="Times New Roman" w:hAnsi="Times New Roman" w:cs="Times New Roman"/>
          <w:bCs/>
          <w:sz w:val="28"/>
          <w:szCs w:val="28"/>
        </w:rPr>
        <w:t xml:space="preserve">, Федеральным законом от 27.07.2010 №210-ФЗ «Об организации  предоставления государственных и муниципальных услуг»,  на основании  Устава  Суражского района Брянской области, руководствуясь постановлением администрации </w:t>
      </w:r>
      <w:r w:rsidR="004976F7">
        <w:rPr>
          <w:rFonts w:ascii="Times New Roman" w:eastAsia="Times New Roman" w:hAnsi="Times New Roman" w:cs="Times New Roman"/>
          <w:bCs/>
          <w:sz w:val="28"/>
          <w:szCs w:val="28"/>
        </w:rPr>
        <w:t>Суражского района от 10.11.2014</w:t>
      </w:r>
      <w:r w:rsidRPr="00DD30A8">
        <w:rPr>
          <w:rFonts w:ascii="Times New Roman" w:eastAsia="Times New Roman" w:hAnsi="Times New Roman" w:cs="Times New Roman"/>
          <w:bCs/>
          <w:sz w:val="28"/>
          <w:szCs w:val="28"/>
        </w:rPr>
        <w:t xml:space="preserve"> №719 «</w:t>
      </w:r>
      <w:r w:rsidRPr="00DD30A8">
        <w:rPr>
          <w:rFonts w:ascii="Times New Roman" w:eastAsia="Times New Roman" w:hAnsi="Times New Roman" w:cs="Times New Roman"/>
          <w:color w:val="000000"/>
          <w:sz w:val="28"/>
          <w:szCs w:val="28"/>
        </w:rPr>
        <w:t>Об утверждении порядка разработки и принятия административных регламентов предоставления муниципальных</w:t>
      </w:r>
      <w:proofErr w:type="gramEnd"/>
      <w:r w:rsidRPr="00DD30A8">
        <w:rPr>
          <w:rFonts w:ascii="Times New Roman" w:eastAsia="Times New Roman" w:hAnsi="Times New Roman" w:cs="Times New Roman"/>
          <w:color w:val="000000"/>
          <w:sz w:val="28"/>
          <w:szCs w:val="28"/>
        </w:rPr>
        <w:t xml:space="preserve"> услуг»,</w:t>
      </w:r>
      <w:r w:rsidRPr="00DD30A8">
        <w:rPr>
          <w:rFonts w:ascii="Times New Roman" w:eastAsia="Times New Roman" w:hAnsi="Times New Roman" w:cs="Times New Roman"/>
          <w:sz w:val="28"/>
          <w:szCs w:val="28"/>
        </w:rPr>
        <w:t xml:space="preserve"> администрация Суражского района </w:t>
      </w:r>
    </w:p>
    <w:p w:rsidR="00C25003" w:rsidRPr="00DD30A8" w:rsidRDefault="00C25003" w:rsidP="00C2500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25003" w:rsidRPr="00DD30A8" w:rsidRDefault="00C25003" w:rsidP="00C25003">
      <w:pPr>
        <w:autoSpaceDE w:val="0"/>
        <w:autoSpaceDN w:val="0"/>
        <w:adjustRightInd w:val="0"/>
        <w:spacing w:after="0" w:line="240" w:lineRule="auto"/>
        <w:ind w:firstLine="709"/>
        <w:jc w:val="both"/>
        <w:rPr>
          <w:rFonts w:ascii="Times New Roman" w:eastAsia="Times New Roman" w:hAnsi="Times New Roman" w:cs="Times New Roman"/>
          <w:b/>
          <w:sz w:val="28"/>
          <w:szCs w:val="28"/>
        </w:rPr>
      </w:pPr>
      <w:proofErr w:type="gramStart"/>
      <w:r w:rsidRPr="00DD30A8">
        <w:rPr>
          <w:rFonts w:ascii="Times New Roman" w:eastAsia="Times New Roman" w:hAnsi="Times New Roman" w:cs="Times New Roman"/>
          <w:b/>
          <w:sz w:val="28"/>
          <w:szCs w:val="28"/>
        </w:rPr>
        <w:t>П</w:t>
      </w:r>
      <w:proofErr w:type="gramEnd"/>
      <w:r w:rsidRPr="00DD30A8">
        <w:rPr>
          <w:rFonts w:ascii="Times New Roman" w:eastAsia="Times New Roman" w:hAnsi="Times New Roman" w:cs="Times New Roman"/>
          <w:b/>
          <w:sz w:val="28"/>
          <w:szCs w:val="28"/>
        </w:rPr>
        <w:t xml:space="preserve"> О С Т А Н О В Л Я Е Т :</w:t>
      </w:r>
    </w:p>
    <w:p w:rsidR="00C25003" w:rsidRPr="00DD30A8" w:rsidRDefault="00C25003" w:rsidP="00C25003">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C25003" w:rsidRPr="00DD30A8" w:rsidRDefault="00C25003" w:rsidP="00C25003">
      <w:pPr>
        <w:spacing w:after="0" w:line="240" w:lineRule="auto"/>
        <w:ind w:firstLine="720"/>
        <w:jc w:val="both"/>
        <w:rPr>
          <w:rFonts w:ascii="Times New Roman" w:eastAsia="Times New Roman" w:hAnsi="Times New Roman" w:cs="Times New Roman"/>
          <w:sz w:val="28"/>
          <w:szCs w:val="28"/>
        </w:rPr>
      </w:pPr>
      <w:r w:rsidRPr="00DD30A8">
        <w:rPr>
          <w:rFonts w:ascii="Times New Roman" w:eastAsia="Times New Roman" w:hAnsi="Times New Roman" w:cs="Times New Roman"/>
          <w:sz w:val="28"/>
          <w:szCs w:val="28"/>
        </w:rPr>
        <w:t>1. Утвердить административный регламент по предоставлению муниципальной услуги «</w:t>
      </w:r>
      <w:r w:rsidRPr="00DD30A8">
        <w:rPr>
          <w:rFonts w:ascii="Times New Roman" w:hAnsi="Times New Roman" w:cs="Times New Roman"/>
          <w:color w:val="2D2D2D"/>
          <w:spacing w:val="2"/>
          <w:sz w:val="28"/>
          <w:szCs w:val="28"/>
        </w:rPr>
        <w:t xml:space="preserve">Принятие решения о переводе жилого помещения в нежилое и нежилого помещения в жилое помещение на территории </w:t>
      </w:r>
      <w:r w:rsidRPr="00DD30A8">
        <w:rPr>
          <w:rFonts w:ascii="Times New Roman" w:hAnsi="Times New Roman"/>
          <w:color w:val="2D2D2D"/>
          <w:spacing w:val="2"/>
          <w:sz w:val="28"/>
          <w:szCs w:val="28"/>
        </w:rPr>
        <w:t>Суражского района</w:t>
      </w:r>
      <w:r w:rsidRPr="00DD30A8">
        <w:rPr>
          <w:rFonts w:ascii="Times New Roman" w:eastAsia="Times New Roman" w:hAnsi="Times New Roman" w:cs="Times New Roman"/>
          <w:sz w:val="28"/>
          <w:szCs w:val="28"/>
        </w:rPr>
        <w:t>» согласно приложению  к настоящему постановлению.</w:t>
      </w:r>
    </w:p>
    <w:p w:rsidR="00C25003" w:rsidRPr="00DD30A8" w:rsidRDefault="00C25003" w:rsidP="00C25003">
      <w:pPr>
        <w:spacing w:after="0" w:line="240" w:lineRule="auto"/>
        <w:ind w:firstLine="720"/>
        <w:jc w:val="both"/>
        <w:rPr>
          <w:rFonts w:ascii="Times New Roman" w:eastAsia="Times New Roman" w:hAnsi="Times New Roman" w:cs="Times New Roman"/>
          <w:sz w:val="28"/>
          <w:szCs w:val="28"/>
        </w:rPr>
      </w:pPr>
      <w:r w:rsidRPr="00DD30A8">
        <w:rPr>
          <w:rFonts w:ascii="Times New Roman" w:eastAsia="Times New Roman" w:hAnsi="Times New Roman" w:cs="Times New Roman"/>
          <w:sz w:val="28"/>
          <w:szCs w:val="28"/>
        </w:rPr>
        <w:t>2. Отделу организационной работы и внутренней политики администрации Суражского района (Котенок В. Г.):</w:t>
      </w:r>
    </w:p>
    <w:p w:rsidR="00C25003" w:rsidRPr="00DD30A8" w:rsidRDefault="00C25003" w:rsidP="00C25003">
      <w:pPr>
        <w:spacing w:after="0" w:line="240" w:lineRule="auto"/>
        <w:ind w:firstLine="709"/>
        <w:jc w:val="both"/>
        <w:rPr>
          <w:rFonts w:ascii="Times New Roman" w:eastAsia="Times New Roman" w:hAnsi="Times New Roman" w:cs="Times New Roman"/>
          <w:sz w:val="28"/>
          <w:szCs w:val="28"/>
        </w:rPr>
      </w:pPr>
      <w:r w:rsidRPr="00DD30A8">
        <w:rPr>
          <w:rFonts w:ascii="Times New Roman" w:eastAsia="Times New Roman" w:hAnsi="Times New Roman" w:cs="Times New Roman"/>
          <w:sz w:val="28"/>
          <w:szCs w:val="28"/>
        </w:rPr>
        <w:t>- довести настоящее постановление до заинтересованных лиц под роспись;</w:t>
      </w:r>
    </w:p>
    <w:p w:rsidR="00C25003" w:rsidRPr="00DD30A8" w:rsidRDefault="00C25003" w:rsidP="00C25003">
      <w:pPr>
        <w:spacing w:after="0" w:line="240" w:lineRule="auto"/>
        <w:ind w:firstLine="709"/>
        <w:jc w:val="both"/>
        <w:rPr>
          <w:rFonts w:ascii="Times New Roman" w:eastAsia="Times New Roman" w:hAnsi="Times New Roman" w:cs="Times New Roman"/>
          <w:sz w:val="28"/>
          <w:szCs w:val="28"/>
        </w:rPr>
      </w:pPr>
      <w:r w:rsidRPr="00DD30A8">
        <w:rPr>
          <w:rFonts w:ascii="Times New Roman" w:eastAsia="Times New Roman" w:hAnsi="Times New Roman" w:cs="Times New Roman"/>
          <w:sz w:val="28"/>
          <w:szCs w:val="28"/>
        </w:rPr>
        <w:t>- опубликовать настоящее постановление  в информационно-аналитическом бюллетене  «Муниципальный вестник Суражского района»;</w:t>
      </w:r>
    </w:p>
    <w:p w:rsidR="00C25003" w:rsidRPr="00DD30A8" w:rsidRDefault="00C25003" w:rsidP="00C25003">
      <w:pPr>
        <w:spacing w:after="0" w:line="240" w:lineRule="auto"/>
        <w:ind w:firstLine="709"/>
        <w:jc w:val="both"/>
        <w:rPr>
          <w:rFonts w:ascii="Times New Roman" w:eastAsia="Times New Roman" w:hAnsi="Times New Roman" w:cs="Times New Roman"/>
          <w:sz w:val="28"/>
          <w:szCs w:val="28"/>
        </w:rPr>
      </w:pPr>
      <w:r w:rsidRPr="00DD30A8">
        <w:rPr>
          <w:rFonts w:ascii="Times New Roman" w:eastAsia="Times New Roman" w:hAnsi="Times New Roman" w:cs="Times New Roman"/>
          <w:sz w:val="28"/>
          <w:szCs w:val="28"/>
        </w:rPr>
        <w:t xml:space="preserve">- разместить на официальном сайте администрации Суражского района в информационно - телекоммуникационной сети «Интернет». </w:t>
      </w:r>
    </w:p>
    <w:p w:rsidR="00C25003" w:rsidRPr="00DD30A8" w:rsidRDefault="00C25003" w:rsidP="00C25003">
      <w:pPr>
        <w:spacing w:after="0" w:line="240" w:lineRule="auto"/>
        <w:ind w:firstLine="709"/>
        <w:jc w:val="both"/>
        <w:rPr>
          <w:rFonts w:ascii="Times New Roman" w:eastAsia="Times New Roman" w:hAnsi="Times New Roman" w:cs="Times New Roman"/>
          <w:sz w:val="28"/>
          <w:szCs w:val="28"/>
        </w:rPr>
      </w:pPr>
      <w:r w:rsidRPr="00DD30A8">
        <w:rPr>
          <w:rFonts w:ascii="Times New Roman" w:eastAsia="Times New Roman" w:hAnsi="Times New Roman" w:cs="Times New Roman"/>
          <w:sz w:val="28"/>
          <w:szCs w:val="28"/>
        </w:rPr>
        <w:t xml:space="preserve">3. Постановление администрации города Суража № 146 от 21.06.2011 г. «Об утверждении административного регламента предоставления муниципальной услуги «Подготовка уведомлений о переводе (отказе в переводе) жилых (нежилых) помещений в нежилые (жилые) помещения» на </w:t>
      </w:r>
      <w:r w:rsidRPr="00DD30A8">
        <w:rPr>
          <w:rFonts w:ascii="Times New Roman" w:eastAsia="Times New Roman" w:hAnsi="Times New Roman" w:cs="Times New Roman"/>
          <w:sz w:val="28"/>
          <w:szCs w:val="28"/>
        </w:rPr>
        <w:lastRenderedPageBreak/>
        <w:t>территории муниципального образования «город Сураж» считать утратившим силу.</w:t>
      </w:r>
    </w:p>
    <w:p w:rsidR="00C25003" w:rsidRPr="00DD30A8" w:rsidRDefault="00C25003" w:rsidP="00C25003">
      <w:pPr>
        <w:spacing w:after="0" w:line="240" w:lineRule="auto"/>
        <w:ind w:firstLine="709"/>
        <w:jc w:val="both"/>
        <w:rPr>
          <w:rFonts w:ascii="Times New Roman" w:eastAsia="Times New Roman" w:hAnsi="Times New Roman" w:cs="Times New Roman"/>
          <w:snapToGrid w:val="0"/>
          <w:sz w:val="28"/>
          <w:szCs w:val="28"/>
        </w:rPr>
      </w:pPr>
      <w:r w:rsidRPr="00DD30A8">
        <w:rPr>
          <w:rFonts w:ascii="Times New Roman" w:eastAsia="Times New Roman" w:hAnsi="Times New Roman" w:cs="Times New Roman"/>
          <w:sz w:val="28"/>
          <w:szCs w:val="28"/>
        </w:rPr>
        <w:t>4. Настоящее постановление вступает в силу после его официального опубликования (обнародования).</w:t>
      </w:r>
    </w:p>
    <w:p w:rsidR="00C25003" w:rsidRDefault="00C25003" w:rsidP="00C25003">
      <w:pPr>
        <w:spacing w:after="0" w:line="240" w:lineRule="auto"/>
        <w:ind w:firstLine="709"/>
        <w:jc w:val="both"/>
        <w:rPr>
          <w:rFonts w:ascii="Times New Roman" w:eastAsia="Times New Roman" w:hAnsi="Times New Roman" w:cs="Times New Roman"/>
          <w:sz w:val="28"/>
          <w:szCs w:val="28"/>
        </w:rPr>
      </w:pPr>
      <w:r w:rsidRPr="00DD30A8">
        <w:rPr>
          <w:rFonts w:ascii="Times New Roman" w:eastAsia="Times New Roman" w:hAnsi="Times New Roman" w:cs="Times New Roman"/>
          <w:sz w:val="28"/>
          <w:szCs w:val="28"/>
        </w:rPr>
        <w:t xml:space="preserve">5. </w:t>
      </w:r>
      <w:proofErr w:type="gramStart"/>
      <w:r w:rsidRPr="00DD30A8">
        <w:rPr>
          <w:rFonts w:ascii="Times New Roman" w:eastAsia="Times New Roman" w:hAnsi="Times New Roman" w:cs="Times New Roman"/>
          <w:sz w:val="28"/>
          <w:szCs w:val="28"/>
        </w:rPr>
        <w:t>Контроль за</w:t>
      </w:r>
      <w:proofErr w:type="gramEnd"/>
      <w:r w:rsidRPr="00DD30A8">
        <w:rPr>
          <w:rFonts w:ascii="Times New Roman" w:eastAsia="Times New Roman" w:hAnsi="Times New Roman" w:cs="Times New Roman"/>
          <w:sz w:val="28"/>
          <w:szCs w:val="28"/>
        </w:rPr>
        <w:t xml:space="preserve"> исполнением настоящего постановления  </w:t>
      </w:r>
      <w:r w:rsidR="004976F7">
        <w:rPr>
          <w:rFonts w:ascii="Times New Roman" w:eastAsia="Times New Roman" w:hAnsi="Times New Roman" w:cs="Times New Roman"/>
          <w:sz w:val="28"/>
          <w:szCs w:val="28"/>
        </w:rPr>
        <w:t>возложить на заместителя главы администрации Суражского района Толока С. В.</w:t>
      </w:r>
    </w:p>
    <w:p w:rsidR="00C25003" w:rsidRDefault="00C25003" w:rsidP="00C25003">
      <w:pPr>
        <w:spacing w:after="0" w:line="240" w:lineRule="auto"/>
        <w:ind w:firstLine="709"/>
        <w:jc w:val="both"/>
        <w:rPr>
          <w:rFonts w:ascii="Times New Roman" w:eastAsia="Times New Roman" w:hAnsi="Times New Roman" w:cs="Times New Roman"/>
          <w:sz w:val="28"/>
          <w:szCs w:val="28"/>
        </w:rPr>
      </w:pPr>
    </w:p>
    <w:p w:rsidR="00C25003" w:rsidRDefault="00C25003" w:rsidP="00C25003">
      <w:pPr>
        <w:spacing w:after="0" w:line="240" w:lineRule="auto"/>
        <w:ind w:firstLine="709"/>
        <w:jc w:val="both"/>
        <w:rPr>
          <w:rFonts w:ascii="Times New Roman" w:eastAsia="Times New Roman" w:hAnsi="Times New Roman" w:cs="Times New Roman"/>
          <w:sz w:val="28"/>
          <w:szCs w:val="28"/>
        </w:rPr>
      </w:pPr>
    </w:p>
    <w:p w:rsidR="00C25003" w:rsidRDefault="00C25003" w:rsidP="00C25003">
      <w:pPr>
        <w:spacing w:after="0" w:line="240" w:lineRule="auto"/>
        <w:ind w:firstLine="709"/>
        <w:jc w:val="both"/>
        <w:rPr>
          <w:rFonts w:ascii="Times New Roman" w:eastAsia="Times New Roman" w:hAnsi="Times New Roman" w:cs="Times New Roman"/>
          <w:sz w:val="28"/>
          <w:szCs w:val="28"/>
        </w:rPr>
      </w:pPr>
    </w:p>
    <w:p w:rsidR="00C25003" w:rsidRDefault="00C25003" w:rsidP="00C25003">
      <w:pPr>
        <w:spacing w:after="0" w:line="240" w:lineRule="auto"/>
        <w:ind w:firstLine="709"/>
        <w:jc w:val="both"/>
        <w:rPr>
          <w:rFonts w:ascii="Times New Roman" w:eastAsia="Times New Roman" w:hAnsi="Times New Roman" w:cs="Times New Roman"/>
          <w:sz w:val="28"/>
          <w:szCs w:val="28"/>
        </w:rPr>
      </w:pPr>
    </w:p>
    <w:p w:rsidR="00C25003" w:rsidRDefault="00C25003" w:rsidP="00C25003">
      <w:pPr>
        <w:spacing w:after="0" w:line="240" w:lineRule="auto"/>
        <w:ind w:firstLine="709"/>
        <w:jc w:val="both"/>
        <w:rPr>
          <w:rFonts w:ascii="Times New Roman" w:eastAsia="Times New Roman" w:hAnsi="Times New Roman" w:cs="Times New Roman"/>
          <w:sz w:val="28"/>
          <w:szCs w:val="28"/>
        </w:rPr>
      </w:pPr>
    </w:p>
    <w:p w:rsidR="00C25003" w:rsidRDefault="00C25003" w:rsidP="00C25003">
      <w:pPr>
        <w:spacing w:after="0" w:line="240" w:lineRule="auto"/>
        <w:ind w:firstLine="709"/>
        <w:jc w:val="both"/>
        <w:rPr>
          <w:rFonts w:ascii="Times New Roman" w:eastAsia="Times New Roman" w:hAnsi="Times New Roman" w:cs="Times New Roman"/>
          <w:sz w:val="28"/>
          <w:szCs w:val="28"/>
        </w:rPr>
      </w:pPr>
    </w:p>
    <w:p w:rsidR="00C25003" w:rsidRDefault="00C25003" w:rsidP="00C25003">
      <w:pPr>
        <w:spacing w:after="0" w:line="240" w:lineRule="auto"/>
        <w:ind w:firstLine="709"/>
        <w:jc w:val="both"/>
        <w:rPr>
          <w:rFonts w:ascii="Times New Roman" w:eastAsia="Times New Roman" w:hAnsi="Times New Roman" w:cs="Times New Roman"/>
          <w:sz w:val="28"/>
          <w:szCs w:val="28"/>
        </w:rPr>
      </w:pPr>
    </w:p>
    <w:p w:rsidR="00C25003" w:rsidRDefault="00C25003" w:rsidP="00C25003">
      <w:pPr>
        <w:spacing w:after="0" w:line="240" w:lineRule="auto"/>
        <w:ind w:firstLine="709"/>
        <w:jc w:val="both"/>
        <w:rPr>
          <w:rFonts w:ascii="Times New Roman" w:eastAsia="Times New Roman" w:hAnsi="Times New Roman" w:cs="Times New Roman"/>
          <w:sz w:val="28"/>
          <w:szCs w:val="28"/>
        </w:rPr>
      </w:pPr>
    </w:p>
    <w:p w:rsidR="00C25003" w:rsidRDefault="00C25003" w:rsidP="00C25003">
      <w:pPr>
        <w:spacing w:after="0" w:line="240" w:lineRule="auto"/>
        <w:ind w:firstLine="709"/>
        <w:jc w:val="both"/>
        <w:rPr>
          <w:rFonts w:ascii="Times New Roman" w:eastAsia="Times New Roman" w:hAnsi="Times New Roman" w:cs="Times New Roman"/>
          <w:sz w:val="28"/>
          <w:szCs w:val="28"/>
        </w:rPr>
      </w:pPr>
    </w:p>
    <w:p w:rsidR="00C25003" w:rsidRDefault="00C25003" w:rsidP="00C25003">
      <w:pPr>
        <w:spacing w:after="0" w:line="240" w:lineRule="auto"/>
        <w:ind w:firstLine="709"/>
        <w:jc w:val="both"/>
        <w:rPr>
          <w:rFonts w:ascii="Times New Roman" w:eastAsia="Times New Roman" w:hAnsi="Times New Roman" w:cs="Times New Roman"/>
          <w:sz w:val="28"/>
          <w:szCs w:val="28"/>
        </w:rPr>
      </w:pPr>
    </w:p>
    <w:p w:rsidR="00C25003" w:rsidRDefault="00C25003" w:rsidP="00C25003">
      <w:pPr>
        <w:spacing w:after="0" w:line="240" w:lineRule="auto"/>
        <w:ind w:firstLine="709"/>
        <w:jc w:val="both"/>
        <w:rPr>
          <w:rFonts w:ascii="Times New Roman" w:eastAsia="Times New Roman" w:hAnsi="Times New Roman" w:cs="Times New Roman"/>
          <w:sz w:val="28"/>
          <w:szCs w:val="28"/>
        </w:rPr>
      </w:pPr>
    </w:p>
    <w:p w:rsidR="00C25003" w:rsidRDefault="00C25003" w:rsidP="00C25003">
      <w:pPr>
        <w:spacing w:after="0" w:line="240" w:lineRule="auto"/>
        <w:ind w:firstLine="709"/>
        <w:jc w:val="both"/>
        <w:rPr>
          <w:rFonts w:ascii="Times New Roman" w:eastAsia="Times New Roman" w:hAnsi="Times New Roman" w:cs="Times New Roman"/>
          <w:sz w:val="28"/>
          <w:szCs w:val="28"/>
        </w:rPr>
      </w:pPr>
    </w:p>
    <w:p w:rsidR="00C25003" w:rsidRPr="00DD30A8" w:rsidRDefault="00C25003" w:rsidP="00C25003">
      <w:pPr>
        <w:spacing w:after="0" w:line="240" w:lineRule="auto"/>
        <w:ind w:firstLine="709"/>
        <w:jc w:val="both"/>
        <w:rPr>
          <w:rFonts w:ascii="Times New Roman" w:eastAsia="Times New Roman" w:hAnsi="Times New Roman" w:cs="Times New Roman"/>
          <w:b/>
          <w:bCs/>
          <w:sz w:val="28"/>
          <w:szCs w:val="28"/>
        </w:rPr>
      </w:pPr>
    </w:p>
    <w:p w:rsidR="00C25003" w:rsidRPr="00DD30A8" w:rsidRDefault="00C25003" w:rsidP="00C25003">
      <w:pPr>
        <w:autoSpaceDE w:val="0"/>
        <w:autoSpaceDN w:val="0"/>
        <w:adjustRightInd w:val="0"/>
        <w:spacing w:after="0" w:line="240" w:lineRule="auto"/>
        <w:rPr>
          <w:rFonts w:ascii="Times New Roman" w:eastAsia="Times New Roman" w:hAnsi="Times New Roman" w:cs="Times New Roman"/>
          <w:b/>
          <w:bCs/>
          <w:sz w:val="28"/>
          <w:szCs w:val="28"/>
        </w:rPr>
      </w:pPr>
      <w:r w:rsidRPr="00DD30A8">
        <w:rPr>
          <w:rFonts w:ascii="Times New Roman" w:eastAsia="Times New Roman" w:hAnsi="Times New Roman" w:cs="Times New Roman"/>
          <w:b/>
          <w:bCs/>
          <w:sz w:val="28"/>
          <w:szCs w:val="28"/>
        </w:rPr>
        <w:t>Глава администрации</w:t>
      </w:r>
    </w:p>
    <w:p w:rsidR="00C25003" w:rsidRPr="00DD30A8" w:rsidRDefault="00C25003" w:rsidP="00C25003">
      <w:pPr>
        <w:autoSpaceDE w:val="0"/>
        <w:autoSpaceDN w:val="0"/>
        <w:adjustRightInd w:val="0"/>
        <w:spacing w:after="0" w:line="240" w:lineRule="auto"/>
        <w:rPr>
          <w:rFonts w:ascii="Times New Roman" w:eastAsia="Times New Roman" w:hAnsi="Times New Roman" w:cs="Times New Roman"/>
          <w:b/>
          <w:bCs/>
          <w:sz w:val="28"/>
          <w:szCs w:val="28"/>
        </w:rPr>
      </w:pPr>
      <w:r w:rsidRPr="00DD30A8">
        <w:rPr>
          <w:rFonts w:ascii="Times New Roman" w:eastAsia="Times New Roman" w:hAnsi="Times New Roman" w:cs="Times New Roman"/>
          <w:b/>
          <w:bCs/>
          <w:sz w:val="28"/>
          <w:szCs w:val="28"/>
        </w:rPr>
        <w:t>Суражского района                                                                 В. П. Риваненко</w:t>
      </w:r>
    </w:p>
    <w:p w:rsidR="00C25003" w:rsidRPr="004238E4"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p>
    <w:p w:rsidR="00C25003" w:rsidRPr="004238E4" w:rsidRDefault="00C25003" w:rsidP="00C25003">
      <w:pPr>
        <w:autoSpaceDE w:val="0"/>
        <w:autoSpaceDN w:val="0"/>
        <w:adjustRightInd w:val="0"/>
        <w:spacing w:after="0" w:line="240" w:lineRule="auto"/>
        <w:rPr>
          <w:rFonts w:ascii="Times New Roman" w:eastAsia="Times New Roman" w:hAnsi="Times New Roman" w:cs="Times New Roman"/>
          <w:i/>
          <w:sz w:val="16"/>
          <w:szCs w:val="16"/>
        </w:rPr>
      </w:pPr>
      <w:r w:rsidRPr="004238E4">
        <w:rPr>
          <w:rFonts w:ascii="Times New Roman" w:eastAsia="Times New Roman" w:hAnsi="Times New Roman" w:cs="Times New Roman"/>
          <w:i/>
          <w:sz w:val="16"/>
          <w:szCs w:val="16"/>
        </w:rPr>
        <w:t>Прохоренко А. В.</w:t>
      </w:r>
    </w:p>
    <w:p w:rsidR="00C25003" w:rsidRPr="004238E4" w:rsidRDefault="00C25003" w:rsidP="00C25003">
      <w:pPr>
        <w:autoSpaceDE w:val="0"/>
        <w:autoSpaceDN w:val="0"/>
        <w:adjustRightInd w:val="0"/>
        <w:spacing w:after="0" w:line="240" w:lineRule="auto"/>
        <w:rPr>
          <w:rFonts w:ascii="Arial" w:eastAsia="Times New Roman" w:hAnsi="Arial" w:cs="Arial"/>
          <w:sz w:val="20"/>
          <w:szCs w:val="20"/>
        </w:rPr>
      </w:pPr>
      <w:r w:rsidRPr="004238E4">
        <w:rPr>
          <w:rFonts w:ascii="Arial" w:eastAsia="Times New Roman" w:hAnsi="Arial" w:cs="Arial"/>
          <w:i/>
          <w:sz w:val="20"/>
          <w:szCs w:val="20"/>
        </w:rPr>
        <w:t xml:space="preserve">    </w:t>
      </w:r>
      <w:r w:rsidRPr="004238E4">
        <w:rPr>
          <w:rFonts w:ascii="Times New Roman" w:eastAsia="Times New Roman" w:hAnsi="Times New Roman" w:cs="Arial"/>
          <w:i/>
          <w:sz w:val="16"/>
          <w:szCs w:val="16"/>
        </w:rPr>
        <w:t>2-14-70</w:t>
      </w:r>
      <w:r w:rsidRPr="004238E4">
        <w:rPr>
          <w:rFonts w:ascii="Arial" w:eastAsia="Times New Roman" w:hAnsi="Arial" w:cs="Arial"/>
          <w:i/>
          <w:sz w:val="20"/>
          <w:szCs w:val="20"/>
        </w:rPr>
        <w:t xml:space="preserve">     </w:t>
      </w:r>
    </w:p>
    <w:p w:rsidR="004238E4" w:rsidRDefault="004238E4" w:rsidP="00E356AC">
      <w:pPr>
        <w:spacing w:after="0" w:line="240" w:lineRule="auto"/>
        <w:jc w:val="right"/>
        <w:textAlignment w:val="top"/>
        <w:rPr>
          <w:rFonts w:ascii="Times New Roman" w:eastAsia="Times New Roman" w:hAnsi="Times New Roman" w:cs="Times New Roman"/>
          <w:sz w:val="24"/>
          <w:szCs w:val="24"/>
        </w:rPr>
        <w:sectPr w:rsidR="004238E4" w:rsidSect="00FF0001">
          <w:pgSz w:w="11906" w:h="16838"/>
          <w:pgMar w:top="1134" w:right="850" w:bottom="1134" w:left="1701" w:header="709" w:footer="709" w:gutter="0"/>
          <w:pgNumType w:start="1" w:chapStyle="1"/>
          <w:cols w:space="708"/>
          <w:titlePg/>
          <w:docGrid w:linePitch="360"/>
        </w:sectPr>
      </w:pPr>
    </w:p>
    <w:p w:rsidR="00E356AC" w:rsidRPr="000E04B0" w:rsidRDefault="00E356AC" w:rsidP="00E356AC">
      <w:pPr>
        <w:spacing w:after="0" w:line="240" w:lineRule="auto"/>
        <w:jc w:val="right"/>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lastRenderedPageBreak/>
        <w:t xml:space="preserve">Приложение </w:t>
      </w:r>
    </w:p>
    <w:p w:rsidR="00E356AC" w:rsidRPr="000E04B0" w:rsidRDefault="00E356AC" w:rsidP="00E356AC">
      <w:pPr>
        <w:spacing w:after="0" w:line="240" w:lineRule="auto"/>
        <w:jc w:val="right"/>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утверждено постанов</w:t>
      </w:r>
      <w:bookmarkStart w:id="0" w:name="_GoBack"/>
      <w:bookmarkEnd w:id="0"/>
      <w:r w:rsidRPr="000E04B0">
        <w:rPr>
          <w:rFonts w:ascii="Times New Roman" w:eastAsia="Times New Roman" w:hAnsi="Times New Roman" w:cs="Times New Roman"/>
          <w:sz w:val="24"/>
          <w:szCs w:val="24"/>
        </w:rPr>
        <w:t>лением</w:t>
      </w:r>
    </w:p>
    <w:p w:rsidR="00E356AC" w:rsidRPr="000E04B0" w:rsidRDefault="00E356AC" w:rsidP="00E356AC">
      <w:pPr>
        <w:spacing w:after="0" w:line="240" w:lineRule="auto"/>
        <w:jc w:val="right"/>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 xml:space="preserve"> администрации Суражского района </w:t>
      </w:r>
    </w:p>
    <w:p w:rsidR="00E356AC" w:rsidRPr="00646B25" w:rsidRDefault="00E356AC" w:rsidP="00646B25">
      <w:pPr>
        <w:spacing w:before="180" w:after="180" w:line="240" w:lineRule="auto"/>
        <w:jc w:val="right"/>
        <w:textAlignment w:val="top"/>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 от</w:t>
      </w:r>
      <w:r w:rsidR="002C3937">
        <w:rPr>
          <w:rFonts w:ascii="Times New Roman" w:eastAsia="Times New Roman" w:hAnsi="Times New Roman" w:cs="Times New Roman"/>
          <w:color w:val="000000" w:themeColor="text1"/>
          <w:sz w:val="24"/>
          <w:szCs w:val="24"/>
        </w:rPr>
        <w:t xml:space="preserve"> 05.12.</w:t>
      </w:r>
      <w:r w:rsidRPr="000E04B0">
        <w:rPr>
          <w:rFonts w:ascii="Times New Roman" w:eastAsia="Times New Roman" w:hAnsi="Times New Roman" w:cs="Times New Roman"/>
          <w:color w:val="000000" w:themeColor="text1"/>
          <w:sz w:val="24"/>
          <w:szCs w:val="24"/>
        </w:rPr>
        <w:t xml:space="preserve">2019 г. № </w:t>
      </w:r>
      <w:r w:rsidR="002C3937">
        <w:rPr>
          <w:rFonts w:ascii="Times New Roman" w:eastAsia="Times New Roman" w:hAnsi="Times New Roman" w:cs="Times New Roman"/>
          <w:color w:val="000000" w:themeColor="text1"/>
          <w:sz w:val="24"/>
          <w:szCs w:val="24"/>
        </w:rPr>
        <w:t>1144</w:t>
      </w:r>
    </w:p>
    <w:p w:rsidR="000E12CF" w:rsidRPr="000E04B0" w:rsidRDefault="000E12CF" w:rsidP="000E12CF">
      <w:pPr>
        <w:pStyle w:val="ConsPlusTitle"/>
        <w:jc w:val="center"/>
        <w:rPr>
          <w:rFonts w:ascii="Times New Roman" w:hAnsi="Times New Roman" w:cs="Times New Roman"/>
          <w:sz w:val="24"/>
          <w:szCs w:val="24"/>
        </w:rPr>
      </w:pPr>
      <w:r w:rsidRPr="000E04B0">
        <w:rPr>
          <w:rFonts w:ascii="Times New Roman" w:hAnsi="Times New Roman" w:cs="Times New Roman"/>
          <w:sz w:val="24"/>
          <w:szCs w:val="24"/>
        </w:rPr>
        <w:t>АДМИНИСТРАТИВН</w:t>
      </w:r>
      <w:r w:rsidR="00830BBE" w:rsidRPr="000E04B0">
        <w:rPr>
          <w:rFonts w:ascii="Times New Roman" w:hAnsi="Times New Roman" w:cs="Times New Roman"/>
          <w:sz w:val="24"/>
          <w:szCs w:val="24"/>
        </w:rPr>
        <w:t>ЫЙ</w:t>
      </w:r>
      <w:r w:rsidRPr="000E04B0">
        <w:rPr>
          <w:rFonts w:ascii="Times New Roman" w:hAnsi="Times New Roman" w:cs="Times New Roman"/>
          <w:sz w:val="24"/>
          <w:szCs w:val="24"/>
        </w:rPr>
        <w:t xml:space="preserve"> РЕГЛАМЕНТ</w:t>
      </w:r>
    </w:p>
    <w:p w:rsidR="00E356AC" w:rsidRPr="000E04B0" w:rsidRDefault="000E12CF" w:rsidP="00E356AC">
      <w:pPr>
        <w:pStyle w:val="ConsPlusTitle"/>
        <w:jc w:val="center"/>
        <w:rPr>
          <w:rFonts w:ascii="Times New Roman" w:hAnsi="Times New Roman" w:cs="Times New Roman"/>
          <w:color w:val="000000" w:themeColor="text1"/>
          <w:sz w:val="24"/>
          <w:szCs w:val="24"/>
        </w:rPr>
      </w:pPr>
      <w:r w:rsidRPr="000E04B0">
        <w:rPr>
          <w:rFonts w:ascii="Times New Roman" w:hAnsi="Times New Roman" w:cs="Times New Roman"/>
          <w:color w:val="000000" w:themeColor="text1"/>
          <w:sz w:val="24"/>
          <w:szCs w:val="24"/>
        </w:rPr>
        <w:t>ПО ПРЕДОСТАВЛЕНИЮ МУНИЦИПАЛЬНОЙ УСЛУГИ</w:t>
      </w:r>
    </w:p>
    <w:p w:rsidR="00E356AC" w:rsidRPr="000E04B0" w:rsidRDefault="00E356AC" w:rsidP="00E356AC">
      <w:pPr>
        <w:pStyle w:val="ConsPlusTitle"/>
        <w:jc w:val="center"/>
        <w:rPr>
          <w:rFonts w:ascii="Times New Roman" w:hAnsi="Times New Roman" w:cs="Times New Roman"/>
          <w:i/>
          <w:color w:val="000000" w:themeColor="text1"/>
          <w:sz w:val="24"/>
          <w:szCs w:val="24"/>
        </w:rPr>
      </w:pPr>
    </w:p>
    <w:p w:rsidR="00E356AC" w:rsidRPr="000E04B0" w:rsidRDefault="000E12CF" w:rsidP="00E356AC">
      <w:pPr>
        <w:pStyle w:val="ConsPlusTitle"/>
        <w:jc w:val="center"/>
        <w:rPr>
          <w:rFonts w:ascii="Times New Roman" w:hAnsi="Times New Roman" w:cs="Times New Roman"/>
          <w:color w:val="000000" w:themeColor="text1"/>
          <w:sz w:val="24"/>
          <w:szCs w:val="24"/>
        </w:rPr>
      </w:pPr>
      <w:r w:rsidRPr="000E04B0">
        <w:rPr>
          <w:rFonts w:ascii="Times New Roman" w:hAnsi="Times New Roman" w:cs="Times New Roman"/>
          <w:color w:val="000000" w:themeColor="text1"/>
          <w:sz w:val="24"/>
          <w:szCs w:val="24"/>
        </w:rPr>
        <w:t xml:space="preserve"> </w:t>
      </w:r>
      <w:r w:rsidR="000D7530" w:rsidRPr="000E04B0">
        <w:rPr>
          <w:rFonts w:ascii="Times New Roman" w:hAnsi="Times New Roman" w:cs="Times New Roman"/>
          <w:color w:val="000000" w:themeColor="text1"/>
          <w:sz w:val="24"/>
          <w:szCs w:val="24"/>
        </w:rPr>
        <w:t>«</w:t>
      </w:r>
      <w:r w:rsidR="00FF0001" w:rsidRPr="00FF0001">
        <w:rPr>
          <w:rFonts w:ascii="Times New Roman" w:hAnsi="Times New Roman" w:cs="Times New Roman"/>
          <w:color w:val="2D2D2D"/>
          <w:spacing w:val="2"/>
          <w:sz w:val="26"/>
          <w:szCs w:val="26"/>
        </w:rPr>
        <w:t xml:space="preserve">Принятие решения о переводе жилого помещения в нежилое и нежилого помещения в жилое помещение на территории </w:t>
      </w:r>
      <w:r w:rsidR="00FF0001" w:rsidRPr="00FF0001">
        <w:rPr>
          <w:rFonts w:ascii="Times New Roman" w:hAnsi="Times New Roman"/>
          <w:color w:val="2D2D2D"/>
          <w:spacing w:val="2"/>
          <w:sz w:val="26"/>
          <w:szCs w:val="26"/>
        </w:rPr>
        <w:t>Суражского района</w:t>
      </w:r>
      <w:r w:rsidR="00E356AC" w:rsidRPr="000E04B0">
        <w:rPr>
          <w:rFonts w:ascii="Times New Roman" w:hAnsi="Times New Roman" w:cs="Times New Roman"/>
          <w:color w:val="000000" w:themeColor="text1"/>
          <w:sz w:val="24"/>
          <w:szCs w:val="24"/>
        </w:rPr>
        <w:t>»</w:t>
      </w:r>
    </w:p>
    <w:p w:rsidR="00FF0001" w:rsidRPr="001D31EB" w:rsidRDefault="007C4EA4" w:rsidP="00FF0001">
      <w:pPr>
        <w:pStyle w:val="3"/>
        <w:shd w:val="clear" w:color="auto" w:fill="FFFFFF"/>
        <w:spacing w:before="375" w:beforeAutospacing="0" w:after="225" w:afterAutospacing="0"/>
        <w:jc w:val="center"/>
        <w:textAlignment w:val="baseline"/>
        <w:rPr>
          <w:rStyle w:val="af5"/>
          <w:i w:val="0"/>
          <w:sz w:val="24"/>
          <w:szCs w:val="24"/>
        </w:rPr>
      </w:pPr>
      <w:r w:rsidRPr="001D31EB">
        <w:rPr>
          <w:rStyle w:val="af5"/>
          <w:i w:val="0"/>
          <w:sz w:val="24"/>
          <w:szCs w:val="24"/>
          <w:lang w:val="en-US"/>
        </w:rPr>
        <w:t>I</w:t>
      </w:r>
      <w:r w:rsidR="00FF0001" w:rsidRPr="001D31EB">
        <w:rPr>
          <w:rStyle w:val="af5"/>
          <w:i w:val="0"/>
          <w:sz w:val="24"/>
          <w:szCs w:val="24"/>
        </w:rPr>
        <w:t>. Общие положения</w:t>
      </w:r>
    </w:p>
    <w:p w:rsidR="00CD353E" w:rsidRPr="001D31EB" w:rsidRDefault="00FF0001" w:rsidP="00FF0001">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 xml:space="preserve">1.1. </w:t>
      </w:r>
      <w:proofErr w:type="gramStart"/>
      <w:r w:rsidRPr="001D31EB">
        <w:rPr>
          <w:color w:val="000000" w:themeColor="text1"/>
          <w:spacing w:val="2"/>
        </w:rPr>
        <w:t>Предметом регулирования административного регламента по предоставлению муниципальной услуги "Принятие решения о переводе жилого помещения в нежилое и нежилого помещения в жилое помещение на территории Суражского района" (далее - Муниципальная услуга) являются отношения, возникающие при принятии решений о переводе жилого помещения в нежилое и нежилого помещения в жилое помещение на территории Суражского района.</w:t>
      </w:r>
      <w:proofErr w:type="gramEnd"/>
      <w:r w:rsidRPr="001D31EB">
        <w:rPr>
          <w:color w:val="000000" w:themeColor="text1"/>
          <w:spacing w:val="2"/>
        </w:rPr>
        <w:t xml:space="preserve"> </w:t>
      </w:r>
      <w:proofErr w:type="gramStart"/>
      <w:r w:rsidRPr="001D31EB">
        <w:rPr>
          <w:color w:val="000000" w:themeColor="text1"/>
          <w:spacing w:val="2"/>
        </w:rPr>
        <w:t>Настоящий регламент устанавливает правила и стандарт предоставления муниципальной услуги по принятию для рассмотрения документов, а также принятию постановлений о переводе или об отказе в переводе жилого помещения в нежилое и нежилого помещения в жилое помещение,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w:t>
      </w:r>
      <w:proofErr w:type="gramEnd"/>
      <w:r w:rsidRPr="001D31EB">
        <w:rPr>
          <w:color w:val="000000" w:themeColor="text1"/>
          <w:spacing w:val="2"/>
        </w:rPr>
        <w:t xml:space="preserve"> решений и действий (бездействия) должностных лиц администрации Суражского района и принимаемых ими решений при предо</w:t>
      </w:r>
      <w:r w:rsidR="00CD353E" w:rsidRPr="001D31EB">
        <w:rPr>
          <w:color w:val="000000" w:themeColor="text1"/>
          <w:spacing w:val="2"/>
        </w:rPr>
        <w:t>ставлении муниципальной услуги.</w:t>
      </w:r>
    </w:p>
    <w:p w:rsidR="00CD353E" w:rsidRPr="001D31EB" w:rsidRDefault="00FF0001" w:rsidP="00FF0001">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 xml:space="preserve">1.2. Заявителями по предоставлению муниципальной услуги могут являться физические или юридические лица, обратившиеся с заявлением о предоставлении услуги в письменной или электронной форме. Интересы заявителей могут представлять иные лица, уполномоченные заявителями в установленном порядке (далее - </w:t>
      </w:r>
      <w:r w:rsidR="00CD353E" w:rsidRPr="001D31EB">
        <w:rPr>
          <w:color w:val="000000" w:themeColor="text1"/>
          <w:spacing w:val="2"/>
        </w:rPr>
        <w:t>уполномоченный представитель).</w:t>
      </w:r>
    </w:p>
    <w:p w:rsidR="00CD353E" w:rsidRPr="001D31EB" w:rsidRDefault="00FF0001" w:rsidP="00FF0001">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1.3. Требования к порядку информирования о предос</w:t>
      </w:r>
      <w:r w:rsidR="00CD353E" w:rsidRPr="001D31EB">
        <w:rPr>
          <w:color w:val="000000" w:themeColor="text1"/>
          <w:spacing w:val="2"/>
        </w:rPr>
        <w:t>тавлении муниципальной услуги.</w:t>
      </w:r>
    </w:p>
    <w:p w:rsidR="00710B59" w:rsidRDefault="00FF0001" w:rsidP="00FF0001">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 xml:space="preserve">1.3.1. Предоставление муниципальной услуги осуществляет </w:t>
      </w:r>
      <w:r w:rsidR="004976F7">
        <w:rPr>
          <w:color w:val="000000" w:themeColor="text1"/>
          <w:spacing w:val="2"/>
        </w:rPr>
        <w:t>а</w:t>
      </w:r>
      <w:r w:rsidR="00710B59" w:rsidRPr="001D31EB">
        <w:rPr>
          <w:color w:val="000000" w:themeColor="text1"/>
          <w:spacing w:val="2"/>
        </w:rPr>
        <w:t>дминистрация Суражского района Брянской области</w:t>
      </w:r>
      <w:r w:rsidRPr="001D31EB">
        <w:rPr>
          <w:color w:val="000000" w:themeColor="text1"/>
          <w:spacing w:val="2"/>
        </w:rPr>
        <w:t xml:space="preserve"> (далее - </w:t>
      </w:r>
      <w:r w:rsidR="00710B59" w:rsidRPr="001D31EB">
        <w:rPr>
          <w:color w:val="000000" w:themeColor="text1"/>
          <w:spacing w:val="2"/>
        </w:rPr>
        <w:t>Администрация</w:t>
      </w:r>
      <w:r w:rsidRPr="001D31EB">
        <w:rPr>
          <w:color w:val="000000" w:themeColor="text1"/>
          <w:spacing w:val="2"/>
        </w:rPr>
        <w:t>)</w:t>
      </w:r>
      <w:r w:rsidR="00710B59" w:rsidRPr="001D31EB">
        <w:rPr>
          <w:color w:val="000000" w:themeColor="text1"/>
          <w:spacing w:val="2"/>
        </w:rPr>
        <w:t>.</w:t>
      </w:r>
    </w:p>
    <w:p w:rsidR="00A4010F" w:rsidRPr="000E04B0" w:rsidRDefault="00A4010F" w:rsidP="00A401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Pr="000E04B0">
        <w:rPr>
          <w:rFonts w:ascii="Times New Roman" w:hAnsi="Times New Roman" w:cs="Times New Roman"/>
          <w:sz w:val="24"/>
          <w:szCs w:val="24"/>
        </w:rPr>
        <w:t>Структурное подразделение, уполномоченное на предоставление муниципальной услуги - отдел строительства, ЖКХ, архитектуры, транспорта и связи администрации Суражского района (далее – Уполномоченный отдел).</w:t>
      </w:r>
    </w:p>
    <w:p w:rsidR="00A4010F" w:rsidRPr="00A4010F" w:rsidRDefault="00A4010F" w:rsidP="00A401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1.4</w:t>
      </w:r>
      <w:r w:rsidRPr="000E04B0">
        <w:rPr>
          <w:rFonts w:ascii="Times New Roman" w:hAnsi="Times New Roman" w:cs="Times New Roman"/>
          <w:sz w:val="24"/>
          <w:szCs w:val="24"/>
        </w:rPr>
        <w:t>. Требования к порядку информирования о предоставлении муниципальной услуги.</w:t>
      </w:r>
    </w:p>
    <w:p w:rsidR="007C4EA4" w:rsidRPr="001D31EB" w:rsidRDefault="007C4EA4" w:rsidP="007C4EA4">
      <w:pPr>
        <w:pStyle w:val="ConsPlusNonformat"/>
        <w:ind w:firstLine="709"/>
        <w:jc w:val="both"/>
        <w:rPr>
          <w:rFonts w:ascii="Times New Roman" w:hAnsi="Times New Roman" w:cs="Times New Roman"/>
          <w:sz w:val="24"/>
          <w:szCs w:val="24"/>
        </w:rPr>
      </w:pPr>
      <w:r w:rsidRPr="001D31EB">
        <w:rPr>
          <w:rFonts w:ascii="Times New Roman" w:hAnsi="Times New Roman" w:cs="Times New Roman"/>
          <w:sz w:val="24"/>
          <w:szCs w:val="24"/>
        </w:rPr>
        <w:t>1.</w:t>
      </w:r>
      <w:r w:rsidR="00A4010F">
        <w:rPr>
          <w:rFonts w:ascii="Times New Roman" w:hAnsi="Times New Roman" w:cs="Times New Roman"/>
          <w:sz w:val="24"/>
          <w:szCs w:val="24"/>
        </w:rPr>
        <w:t xml:space="preserve">4.1. </w:t>
      </w:r>
      <w:r w:rsidRPr="001D31EB">
        <w:rPr>
          <w:rFonts w:ascii="Times New Roman" w:hAnsi="Times New Roman" w:cs="Times New Roman"/>
          <w:sz w:val="24"/>
          <w:szCs w:val="24"/>
        </w:rPr>
        <w:t>Информация о порядке предоставления муниципальной услуги может быть получена:</w:t>
      </w:r>
    </w:p>
    <w:p w:rsidR="007C4EA4" w:rsidRPr="001D31EB" w:rsidRDefault="007C4EA4" w:rsidP="007C4EA4">
      <w:pPr>
        <w:pStyle w:val="ConsPlusNonformat"/>
        <w:ind w:firstLine="709"/>
        <w:jc w:val="both"/>
        <w:rPr>
          <w:rFonts w:ascii="Times New Roman" w:hAnsi="Times New Roman" w:cs="Times New Roman"/>
          <w:sz w:val="24"/>
          <w:szCs w:val="24"/>
        </w:rPr>
      </w:pPr>
      <w:r w:rsidRPr="001D31EB">
        <w:rPr>
          <w:rFonts w:ascii="Times New Roman" w:hAnsi="Times New Roman" w:cs="Times New Roman"/>
          <w:sz w:val="24"/>
          <w:szCs w:val="24"/>
        </w:rPr>
        <w:t>- посредством ответов на письменные обращения, направленные в адрес Администрации;</w:t>
      </w:r>
    </w:p>
    <w:p w:rsidR="007C4EA4" w:rsidRPr="001D31EB" w:rsidRDefault="007C4EA4" w:rsidP="007C4EA4">
      <w:pPr>
        <w:pStyle w:val="ConsPlusNonformat"/>
        <w:ind w:firstLine="709"/>
        <w:jc w:val="both"/>
        <w:rPr>
          <w:rFonts w:ascii="Times New Roman" w:hAnsi="Times New Roman" w:cs="Times New Roman"/>
          <w:sz w:val="24"/>
          <w:szCs w:val="24"/>
        </w:rPr>
      </w:pPr>
      <w:r w:rsidRPr="001D31EB">
        <w:rPr>
          <w:rFonts w:ascii="Times New Roman" w:hAnsi="Times New Roman" w:cs="Times New Roman"/>
          <w:sz w:val="24"/>
          <w:szCs w:val="24"/>
        </w:rPr>
        <w:t>- с использованием средств телефонной связи, электронного информирования;</w:t>
      </w:r>
    </w:p>
    <w:p w:rsidR="007C4EA4" w:rsidRPr="001D31EB" w:rsidRDefault="007C4EA4" w:rsidP="007C4EA4">
      <w:pPr>
        <w:pStyle w:val="ConsPlusNonformat"/>
        <w:ind w:firstLine="709"/>
        <w:jc w:val="both"/>
        <w:rPr>
          <w:rFonts w:ascii="Times New Roman" w:hAnsi="Times New Roman" w:cs="Times New Roman"/>
          <w:sz w:val="24"/>
          <w:szCs w:val="24"/>
        </w:rPr>
      </w:pPr>
      <w:r w:rsidRPr="001D31EB">
        <w:rPr>
          <w:rFonts w:ascii="Times New Roman" w:hAnsi="Times New Roman" w:cs="Times New Roman"/>
          <w:sz w:val="24"/>
          <w:szCs w:val="24"/>
        </w:rPr>
        <w:t xml:space="preserve">- посредством размещения в информационно-телекоммуникационной сети </w:t>
      </w:r>
      <w:r w:rsidR="004976F7">
        <w:rPr>
          <w:rFonts w:ascii="Times New Roman" w:hAnsi="Times New Roman" w:cs="Times New Roman"/>
          <w:sz w:val="24"/>
          <w:szCs w:val="24"/>
        </w:rPr>
        <w:t>«</w:t>
      </w:r>
      <w:r w:rsidRPr="001D31EB">
        <w:rPr>
          <w:rFonts w:ascii="Times New Roman" w:hAnsi="Times New Roman" w:cs="Times New Roman"/>
          <w:sz w:val="24"/>
          <w:szCs w:val="24"/>
        </w:rPr>
        <w:t>Интернет</w:t>
      </w:r>
      <w:r w:rsidR="004976F7">
        <w:rPr>
          <w:rFonts w:ascii="Times New Roman" w:hAnsi="Times New Roman" w:cs="Times New Roman"/>
          <w:sz w:val="24"/>
          <w:szCs w:val="24"/>
        </w:rPr>
        <w:t>»</w:t>
      </w:r>
      <w:r w:rsidRPr="001D31EB">
        <w:rPr>
          <w:rFonts w:ascii="Times New Roman" w:hAnsi="Times New Roman" w:cs="Times New Roman"/>
          <w:sz w:val="24"/>
          <w:szCs w:val="24"/>
        </w:rPr>
        <w:t>, публикаций в средствах массовой информации;</w:t>
      </w:r>
    </w:p>
    <w:p w:rsidR="007C4EA4" w:rsidRPr="001D31EB" w:rsidRDefault="007C4EA4" w:rsidP="007C4EA4">
      <w:pPr>
        <w:pStyle w:val="ConsPlusNonformat"/>
        <w:ind w:firstLine="709"/>
        <w:jc w:val="both"/>
        <w:rPr>
          <w:rFonts w:ascii="Times New Roman" w:hAnsi="Times New Roman" w:cs="Times New Roman"/>
          <w:sz w:val="24"/>
          <w:szCs w:val="24"/>
        </w:rPr>
      </w:pPr>
      <w:r w:rsidRPr="001D31EB">
        <w:rPr>
          <w:rFonts w:ascii="Times New Roman" w:hAnsi="Times New Roman" w:cs="Times New Roman"/>
          <w:sz w:val="24"/>
          <w:szCs w:val="24"/>
        </w:rPr>
        <w:t>- консультирование Администрацией в лице Уполномоченного отдела.</w:t>
      </w:r>
    </w:p>
    <w:p w:rsidR="007C4EA4" w:rsidRPr="001D31EB" w:rsidRDefault="00A4010F" w:rsidP="007C4EA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1.4.2. </w:t>
      </w:r>
      <w:r w:rsidR="007C4EA4" w:rsidRPr="001D31EB">
        <w:rPr>
          <w:rFonts w:ascii="Times New Roman" w:hAnsi="Times New Roman" w:cs="Times New Roman"/>
          <w:sz w:val="24"/>
          <w:szCs w:val="24"/>
        </w:rPr>
        <w:t>Кроме этого,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в информационно-</w:t>
      </w:r>
      <w:r w:rsidR="007C4EA4" w:rsidRPr="001D31EB">
        <w:rPr>
          <w:rFonts w:ascii="Times New Roman" w:hAnsi="Times New Roman" w:cs="Times New Roman"/>
          <w:sz w:val="24"/>
          <w:szCs w:val="24"/>
        </w:rPr>
        <w:lastRenderedPageBreak/>
        <w:t xml:space="preserve">телекоммуникационной сети </w:t>
      </w:r>
      <w:r w:rsidR="002C3937">
        <w:rPr>
          <w:rFonts w:ascii="Times New Roman" w:hAnsi="Times New Roman" w:cs="Times New Roman"/>
          <w:sz w:val="24"/>
          <w:szCs w:val="24"/>
        </w:rPr>
        <w:t>«</w:t>
      </w:r>
      <w:r w:rsidR="007C4EA4" w:rsidRPr="001D31EB">
        <w:rPr>
          <w:rFonts w:ascii="Times New Roman" w:hAnsi="Times New Roman" w:cs="Times New Roman"/>
          <w:sz w:val="24"/>
          <w:szCs w:val="24"/>
        </w:rPr>
        <w:t>Интернет</w:t>
      </w:r>
      <w:r w:rsidR="002C3937">
        <w:rPr>
          <w:rFonts w:ascii="Times New Roman" w:hAnsi="Times New Roman" w:cs="Times New Roman"/>
          <w:sz w:val="24"/>
          <w:szCs w:val="24"/>
        </w:rPr>
        <w:t>»</w:t>
      </w:r>
      <w:r w:rsidR="007C4EA4" w:rsidRPr="001D31EB">
        <w:rPr>
          <w:rFonts w:ascii="Times New Roman" w:hAnsi="Times New Roman" w:cs="Times New Roman"/>
          <w:sz w:val="24"/>
          <w:szCs w:val="24"/>
        </w:rPr>
        <w:t xml:space="preserve"> по электронному адресу: </w:t>
      </w:r>
      <w:hyperlink r:id="rId9" w:history="1">
        <w:r w:rsidR="007C4EA4" w:rsidRPr="001D31EB">
          <w:rPr>
            <w:rStyle w:val="a3"/>
            <w:rFonts w:ascii="Times New Roman" w:hAnsi="Times New Roman" w:cs="Times New Roman"/>
            <w:sz w:val="24"/>
            <w:szCs w:val="24"/>
          </w:rPr>
          <w:t>www.gosuslugi.ru</w:t>
        </w:r>
      </w:hyperlink>
      <w:r w:rsidR="007C4EA4" w:rsidRPr="001D31EB">
        <w:rPr>
          <w:rFonts w:ascii="Times New Roman" w:hAnsi="Times New Roman" w:cs="Times New Roman"/>
          <w:sz w:val="24"/>
          <w:szCs w:val="24"/>
        </w:rPr>
        <w:t>.</w:t>
      </w:r>
    </w:p>
    <w:p w:rsidR="007C4EA4" w:rsidRPr="001D31EB" w:rsidRDefault="00A4010F" w:rsidP="007C4EA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1.4.3</w:t>
      </w:r>
      <w:r w:rsidR="007C4EA4" w:rsidRPr="001D31EB">
        <w:rPr>
          <w:rFonts w:ascii="Times New Roman" w:hAnsi="Times New Roman" w:cs="Times New Roman"/>
          <w:sz w:val="24"/>
          <w:szCs w:val="24"/>
        </w:rPr>
        <w:t xml:space="preserve">. </w:t>
      </w:r>
      <w:proofErr w:type="gramStart"/>
      <w:r w:rsidR="007C4EA4" w:rsidRPr="001D31EB">
        <w:rPr>
          <w:rFonts w:ascii="Times New Roman" w:hAnsi="Times New Roman" w:cs="Times New Roman"/>
          <w:sz w:val="24"/>
          <w:szCs w:val="24"/>
        </w:rPr>
        <w:t>Место нахождения Администрации: 243500, Брянская обл., Суражский р-н, г. Сураж, ул. Ленина, д. 40</w:t>
      </w:r>
      <w:proofErr w:type="gramEnd"/>
    </w:p>
    <w:p w:rsidR="007C4EA4" w:rsidRPr="001D31EB" w:rsidRDefault="00A4010F" w:rsidP="007C4EA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1.4</w:t>
      </w:r>
      <w:r w:rsidR="007C4EA4" w:rsidRPr="001D31EB">
        <w:rPr>
          <w:rFonts w:ascii="Times New Roman" w:hAnsi="Times New Roman" w:cs="Times New Roman"/>
          <w:sz w:val="24"/>
          <w:szCs w:val="24"/>
        </w:rPr>
        <w:t>.</w:t>
      </w:r>
      <w:r>
        <w:rPr>
          <w:rFonts w:ascii="Times New Roman" w:hAnsi="Times New Roman" w:cs="Times New Roman"/>
          <w:sz w:val="24"/>
          <w:szCs w:val="24"/>
        </w:rPr>
        <w:t>4</w:t>
      </w:r>
      <w:r w:rsidR="007C4EA4" w:rsidRPr="001D31EB">
        <w:rPr>
          <w:rFonts w:ascii="Times New Roman" w:hAnsi="Times New Roman" w:cs="Times New Roman"/>
          <w:sz w:val="24"/>
          <w:szCs w:val="24"/>
        </w:rPr>
        <w:t xml:space="preserve"> Телефон 8(48330)2-14-34</w:t>
      </w:r>
    </w:p>
    <w:p w:rsidR="007C4EA4" w:rsidRPr="001D31EB" w:rsidRDefault="00A4010F" w:rsidP="007C4EA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1.4.5</w:t>
      </w:r>
      <w:r w:rsidR="007C4EA4" w:rsidRPr="001D31EB">
        <w:rPr>
          <w:rFonts w:ascii="Times New Roman" w:hAnsi="Times New Roman" w:cs="Times New Roman"/>
          <w:sz w:val="24"/>
          <w:szCs w:val="24"/>
        </w:rPr>
        <w:t xml:space="preserve">. Адрес официального сайта Администрации в сети Интернет: </w:t>
      </w:r>
      <w:hyperlink r:id="rId10" w:history="1">
        <w:r w:rsidR="007C4EA4" w:rsidRPr="001D31EB">
          <w:rPr>
            <w:rStyle w:val="a3"/>
            <w:rFonts w:ascii="Times New Roman" w:hAnsi="Times New Roman" w:cs="Times New Roman"/>
            <w:sz w:val="24"/>
            <w:szCs w:val="24"/>
          </w:rPr>
          <w:t>http://admsur.ru</w:t>
        </w:r>
      </w:hyperlink>
      <w:r w:rsidR="007C4EA4" w:rsidRPr="001D31EB">
        <w:rPr>
          <w:rFonts w:ascii="Times New Roman" w:hAnsi="Times New Roman" w:cs="Times New Roman"/>
          <w:sz w:val="24"/>
          <w:szCs w:val="24"/>
        </w:rPr>
        <w:t>.</w:t>
      </w:r>
    </w:p>
    <w:p w:rsidR="007C4EA4" w:rsidRPr="001D31EB" w:rsidRDefault="007C4EA4" w:rsidP="007C4EA4">
      <w:pPr>
        <w:pStyle w:val="ConsPlusNonformat"/>
        <w:ind w:firstLine="709"/>
        <w:jc w:val="both"/>
        <w:rPr>
          <w:rFonts w:ascii="Times New Roman" w:hAnsi="Times New Roman" w:cs="Times New Roman"/>
          <w:sz w:val="24"/>
          <w:szCs w:val="24"/>
        </w:rPr>
      </w:pPr>
      <w:r w:rsidRPr="001D31EB">
        <w:rPr>
          <w:rFonts w:ascii="Times New Roman" w:hAnsi="Times New Roman" w:cs="Times New Roman"/>
          <w:sz w:val="24"/>
          <w:szCs w:val="24"/>
        </w:rPr>
        <w:t xml:space="preserve">Адрес электронной почты Администрации: </w:t>
      </w:r>
      <w:hyperlink r:id="rId11" w:history="1">
        <w:r w:rsidRPr="001D31EB">
          <w:rPr>
            <w:rStyle w:val="a3"/>
            <w:rFonts w:ascii="Times New Roman" w:hAnsi="Times New Roman" w:cs="Times New Roman"/>
            <w:sz w:val="24"/>
            <w:szCs w:val="24"/>
          </w:rPr>
          <w:t>84833021434@</w:t>
        </w:r>
        <w:r w:rsidRPr="001D31EB">
          <w:rPr>
            <w:rStyle w:val="a3"/>
            <w:rFonts w:ascii="Times New Roman" w:hAnsi="Times New Roman" w:cs="Times New Roman"/>
            <w:sz w:val="24"/>
            <w:szCs w:val="24"/>
            <w:lang w:val="en-US"/>
          </w:rPr>
          <w:t>mail</w:t>
        </w:r>
        <w:r w:rsidRPr="001D31EB">
          <w:rPr>
            <w:rStyle w:val="a3"/>
            <w:rFonts w:ascii="Times New Roman" w:hAnsi="Times New Roman" w:cs="Times New Roman"/>
            <w:sz w:val="24"/>
            <w:szCs w:val="24"/>
          </w:rPr>
          <w:t>.</w:t>
        </w:r>
        <w:r w:rsidRPr="001D31EB">
          <w:rPr>
            <w:rStyle w:val="a3"/>
            <w:rFonts w:ascii="Times New Roman" w:hAnsi="Times New Roman" w:cs="Times New Roman"/>
            <w:sz w:val="24"/>
            <w:szCs w:val="24"/>
            <w:lang w:val="en-US"/>
          </w:rPr>
          <w:t>ru</w:t>
        </w:r>
      </w:hyperlink>
    </w:p>
    <w:p w:rsidR="007C4EA4" w:rsidRPr="001D31EB" w:rsidRDefault="007C4EA4" w:rsidP="007C4EA4">
      <w:pPr>
        <w:pStyle w:val="ConsPlusNonformat"/>
        <w:ind w:firstLine="709"/>
        <w:jc w:val="both"/>
        <w:rPr>
          <w:rFonts w:ascii="Times New Roman" w:hAnsi="Times New Roman" w:cs="Times New Roman"/>
          <w:sz w:val="24"/>
          <w:szCs w:val="24"/>
        </w:rPr>
      </w:pPr>
      <w:r w:rsidRPr="001D31EB">
        <w:rPr>
          <w:rFonts w:ascii="Times New Roman" w:hAnsi="Times New Roman" w:cs="Times New Roman"/>
          <w:sz w:val="24"/>
          <w:szCs w:val="24"/>
        </w:rPr>
        <w:t xml:space="preserve">Адрес электронной почты Уполномоченного отдела: </w:t>
      </w:r>
      <w:hyperlink r:id="rId12" w:history="1">
        <w:r w:rsidRPr="001D31EB">
          <w:rPr>
            <w:rStyle w:val="a3"/>
            <w:rFonts w:ascii="Times New Roman" w:hAnsi="Times New Roman" w:cs="Times New Roman"/>
            <w:sz w:val="24"/>
            <w:szCs w:val="24"/>
            <w:lang w:val="en-US"/>
          </w:rPr>
          <w:t>arh</w:t>
        </w:r>
        <w:r w:rsidRPr="001D31EB">
          <w:rPr>
            <w:rStyle w:val="a3"/>
            <w:rFonts w:ascii="Times New Roman" w:hAnsi="Times New Roman" w:cs="Times New Roman"/>
            <w:sz w:val="24"/>
            <w:szCs w:val="24"/>
          </w:rPr>
          <w:t>.</w:t>
        </w:r>
        <w:r w:rsidRPr="001D31EB">
          <w:rPr>
            <w:rStyle w:val="a3"/>
            <w:rFonts w:ascii="Times New Roman" w:hAnsi="Times New Roman" w:cs="Times New Roman"/>
            <w:sz w:val="24"/>
            <w:szCs w:val="24"/>
            <w:lang w:val="en-US"/>
          </w:rPr>
          <w:t>sur</w:t>
        </w:r>
        <w:r w:rsidRPr="001D31EB">
          <w:rPr>
            <w:rStyle w:val="a3"/>
            <w:rFonts w:ascii="Times New Roman" w:hAnsi="Times New Roman" w:cs="Times New Roman"/>
            <w:sz w:val="24"/>
            <w:szCs w:val="24"/>
          </w:rPr>
          <w:t>@</w:t>
        </w:r>
        <w:r w:rsidRPr="001D31EB">
          <w:rPr>
            <w:rStyle w:val="a3"/>
            <w:rFonts w:ascii="Times New Roman" w:hAnsi="Times New Roman" w:cs="Times New Roman"/>
            <w:sz w:val="24"/>
            <w:szCs w:val="24"/>
            <w:lang w:val="en-US"/>
          </w:rPr>
          <w:t>yandex</w:t>
        </w:r>
        <w:r w:rsidRPr="001D31EB">
          <w:rPr>
            <w:rStyle w:val="a3"/>
            <w:rFonts w:ascii="Times New Roman" w:hAnsi="Times New Roman" w:cs="Times New Roman"/>
            <w:sz w:val="24"/>
            <w:szCs w:val="24"/>
          </w:rPr>
          <w:t>.</w:t>
        </w:r>
        <w:r w:rsidRPr="001D31EB">
          <w:rPr>
            <w:rStyle w:val="a3"/>
            <w:rFonts w:ascii="Times New Roman" w:hAnsi="Times New Roman" w:cs="Times New Roman"/>
            <w:sz w:val="24"/>
            <w:szCs w:val="24"/>
            <w:lang w:val="en-US"/>
          </w:rPr>
          <w:t>ru</w:t>
        </w:r>
      </w:hyperlink>
    </w:p>
    <w:p w:rsidR="007C4EA4" w:rsidRPr="001D31EB" w:rsidRDefault="00A4010F" w:rsidP="007C4EA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1.4.6</w:t>
      </w:r>
      <w:r w:rsidR="007C4EA4" w:rsidRPr="001D31EB">
        <w:rPr>
          <w:rFonts w:ascii="Times New Roman" w:hAnsi="Times New Roman" w:cs="Times New Roman"/>
          <w:sz w:val="24"/>
          <w:szCs w:val="24"/>
        </w:rPr>
        <w:t>. Контактные телефоны для получения информации о месте нахождения и графике работы Администрации:</w:t>
      </w:r>
    </w:p>
    <w:p w:rsidR="007C4EA4" w:rsidRPr="001D31EB" w:rsidRDefault="007C4EA4" w:rsidP="007C4EA4">
      <w:pPr>
        <w:pStyle w:val="ConsPlusNonformat"/>
        <w:ind w:firstLine="709"/>
        <w:jc w:val="both"/>
        <w:rPr>
          <w:rFonts w:ascii="Times New Roman" w:hAnsi="Times New Roman" w:cs="Times New Roman"/>
          <w:sz w:val="24"/>
          <w:szCs w:val="24"/>
        </w:rPr>
      </w:pPr>
      <w:r w:rsidRPr="001D31EB">
        <w:rPr>
          <w:rFonts w:ascii="Times New Roman" w:hAnsi="Times New Roman" w:cs="Times New Roman"/>
          <w:sz w:val="24"/>
          <w:szCs w:val="24"/>
        </w:rPr>
        <w:t>Телефон Уполномоченного отдела: 8(48330)2-14-70</w:t>
      </w:r>
    </w:p>
    <w:p w:rsidR="007C4EA4" w:rsidRPr="001D31EB" w:rsidRDefault="00A4010F" w:rsidP="007C4EA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1.4.7</w:t>
      </w:r>
      <w:r w:rsidR="007C4EA4" w:rsidRPr="001D31EB">
        <w:rPr>
          <w:rFonts w:ascii="Times New Roman" w:hAnsi="Times New Roman" w:cs="Times New Roman"/>
          <w:sz w:val="24"/>
          <w:szCs w:val="24"/>
        </w:rPr>
        <w:t>. Режим работы:</w:t>
      </w:r>
    </w:p>
    <w:tbl>
      <w:tblPr>
        <w:tblW w:w="0" w:type="auto"/>
        <w:tblInd w:w="15" w:type="dxa"/>
        <w:tblCellMar>
          <w:top w:w="15" w:type="dxa"/>
          <w:left w:w="15" w:type="dxa"/>
          <w:bottom w:w="15" w:type="dxa"/>
          <w:right w:w="15" w:type="dxa"/>
        </w:tblCellMar>
        <w:tblLook w:val="04A0"/>
      </w:tblPr>
      <w:tblGrid>
        <w:gridCol w:w="1442"/>
        <w:gridCol w:w="4155"/>
      </w:tblGrid>
      <w:tr w:rsidR="007C4EA4" w:rsidRPr="001D31EB" w:rsidTr="00CE3324">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7C4EA4" w:rsidRPr="001D31EB" w:rsidRDefault="007C4EA4" w:rsidP="00CE3324">
            <w:pPr>
              <w:spacing w:before="15" w:after="15" w:line="240" w:lineRule="auto"/>
              <w:jc w:val="both"/>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понедельник:</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7C4EA4" w:rsidRPr="001D31EB" w:rsidRDefault="007C4EA4" w:rsidP="00CE3324">
            <w:pPr>
              <w:spacing w:before="15" w:after="15" w:line="240" w:lineRule="auto"/>
              <w:jc w:val="both"/>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lang w:val="en-US"/>
              </w:rPr>
              <w:t>8</w:t>
            </w:r>
            <w:r w:rsidRPr="001D31EB">
              <w:rPr>
                <w:rFonts w:ascii="Times New Roman" w:eastAsia="Times New Roman" w:hAnsi="Times New Roman" w:cs="Times New Roman"/>
                <w:sz w:val="24"/>
                <w:szCs w:val="24"/>
              </w:rPr>
              <w:t>:30-17:45, перерыв 13:00-14:00</w:t>
            </w:r>
          </w:p>
        </w:tc>
      </w:tr>
      <w:tr w:rsidR="007C4EA4" w:rsidRPr="001D31EB" w:rsidTr="00CE3324">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7C4EA4" w:rsidRPr="001D31EB" w:rsidRDefault="007C4EA4" w:rsidP="00CE3324">
            <w:pPr>
              <w:spacing w:before="15" w:after="15" w:line="240" w:lineRule="auto"/>
              <w:jc w:val="both"/>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вторник:</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7C4EA4" w:rsidRPr="001D31EB" w:rsidRDefault="007C4EA4" w:rsidP="00CE3324">
            <w:pPr>
              <w:spacing w:before="15" w:after="15" w:line="240" w:lineRule="auto"/>
              <w:jc w:val="both"/>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lang w:val="en-US"/>
              </w:rPr>
              <w:t>8</w:t>
            </w:r>
            <w:r w:rsidRPr="001D31EB">
              <w:rPr>
                <w:rFonts w:ascii="Times New Roman" w:eastAsia="Times New Roman" w:hAnsi="Times New Roman" w:cs="Times New Roman"/>
                <w:sz w:val="24"/>
                <w:szCs w:val="24"/>
              </w:rPr>
              <w:t>:30-17:45, перерыв 13:00-14:00</w:t>
            </w:r>
          </w:p>
        </w:tc>
      </w:tr>
      <w:tr w:rsidR="007C4EA4" w:rsidRPr="001D31EB" w:rsidTr="00CE3324">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7C4EA4" w:rsidRPr="001D31EB" w:rsidRDefault="007C4EA4" w:rsidP="00CE3324">
            <w:pPr>
              <w:spacing w:before="15" w:after="15" w:line="240" w:lineRule="auto"/>
              <w:jc w:val="both"/>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среда:</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7C4EA4" w:rsidRPr="001D31EB" w:rsidRDefault="007C4EA4" w:rsidP="00CE3324">
            <w:pPr>
              <w:spacing w:before="15" w:after="15" w:line="240" w:lineRule="auto"/>
              <w:jc w:val="both"/>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lang w:val="en-US"/>
              </w:rPr>
              <w:t>8</w:t>
            </w:r>
            <w:r w:rsidRPr="001D31EB">
              <w:rPr>
                <w:rFonts w:ascii="Times New Roman" w:eastAsia="Times New Roman" w:hAnsi="Times New Roman" w:cs="Times New Roman"/>
                <w:sz w:val="24"/>
                <w:szCs w:val="24"/>
              </w:rPr>
              <w:t>:30-17:45, перерыв 13:00-14:00</w:t>
            </w:r>
          </w:p>
        </w:tc>
      </w:tr>
      <w:tr w:rsidR="007C4EA4" w:rsidRPr="001D31EB" w:rsidTr="00CE3324">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7C4EA4" w:rsidRPr="001D31EB" w:rsidRDefault="007C4EA4" w:rsidP="00CE3324">
            <w:pPr>
              <w:spacing w:before="15" w:after="15" w:line="240" w:lineRule="auto"/>
              <w:jc w:val="both"/>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четверг:</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7C4EA4" w:rsidRPr="001D31EB" w:rsidRDefault="007C4EA4" w:rsidP="00CE3324">
            <w:pPr>
              <w:spacing w:before="15" w:after="15" w:line="240" w:lineRule="auto"/>
              <w:jc w:val="both"/>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lang w:val="en-US"/>
              </w:rPr>
              <w:t>8</w:t>
            </w:r>
            <w:r w:rsidRPr="001D31EB">
              <w:rPr>
                <w:rFonts w:ascii="Times New Roman" w:eastAsia="Times New Roman" w:hAnsi="Times New Roman" w:cs="Times New Roman"/>
                <w:sz w:val="24"/>
                <w:szCs w:val="24"/>
              </w:rPr>
              <w:t>:30-17:45, перерыв 13:00-14:00</w:t>
            </w:r>
          </w:p>
        </w:tc>
      </w:tr>
      <w:tr w:rsidR="007C4EA4" w:rsidRPr="001D31EB" w:rsidTr="00CE3324">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7C4EA4" w:rsidRPr="001D31EB" w:rsidRDefault="007C4EA4" w:rsidP="00CE3324">
            <w:pPr>
              <w:spacing w:before="15" w:after="15" w:line="240" w:lineRule="auto"/>
              <w:jc w:val="both"/>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пятница:</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7C4EA4" w:rsidRPr="001D31EB" w:rsidRDefault="007C4EA4" w:rsidP="00CE3324">
            <w:pPr>
              <w:spacing w:before="15" w:after="15" w:line="240" w:lineRule="auto"/>
              <w:jc w:val="both"/>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lang w:val="en-US"/>
              </w:rPr>
              <w:t>8</w:t>
            </w:r>
            <w:r w:rsidRPr="001D31EB">
              <w:rPr>
                <w:rFonts w:ascii="Times New Roman" w:eastAsia="Times New Roman" w:hAnsi="Times New Roman" w:cs="Times New Roman"/>
                <w:sz w:val="24"/>
                <w:szCs w:val="24"/>
              </w:rPr>
              <w:t>:30-16:30, перерыв 13:00-14:00</w:t>
            </w:r>
          </w:p>
        </w:tc>
      </w:tr>
      <w:tr w:rsidR="007C4EA4" w:rsidRPr="001D31EB" w:rsidTr="00CE3324">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7C4EA4" w:rsidRPr="001D31EB" w:rsidRDefault="007C4EA4" w:rsidP="00CE3324">
            <w:pPr>
              <w:spacing w:before="15" w:after="15" w:line="240" w:lineRule="auto"/>
              <w:jc w:val="both"/>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суббота:</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7C4EA4" w:rsidRPr="001D31EB" w:rsidRDefault="007C4EA4" w:rsidP="00CE3324">
            <w:pPr>
              <w:spacing w:before="15" w:after="15" w:line="240" w:lineRule="auto"/>
              <w:jc w:val="both"/>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Выходной</w:t>
            </w:r>
          </w:p>
        </w:tc>
      </w:tr>
      <w:tr w:rsidR="007C4EA4" w:rsidRPr="001D31EB" w:rsidTr="00CE3324">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7C4EA4" w:rsidRPr="001D31EB" w:rsidRDefault="007C4EA4" w:rsidP="00CE3324">
            <w:pPr>
              <w:spacing w:before="15" w:after="15" w:line="240" w:lineRule="auto"/>
              <w:jc w:val="both"/>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воскресенье:</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7C4EA4" w:rsidRPr="001D31EB" w:rsidRDefault="007C4EA4" w:rsidP="00CE3324">
            <w:pPr>
              <w:spacing w:before="15" w:after="15" w:line="240" w:lineRule="auto"/>
              <w:jc w:val="both"/>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Выходной</w:t>
            </w:r>
          </w:p>
        </w:tc>
      </w:tr>
    </w:tbl>
    <w:p w:rsidR="007C4EA4" w:rsidRPr="001D31EB" w:rsidRDefault="007C4EA4" w:rsidP="007C4EA4">
      <w:pPr>
        <w:pStyle w:val="3"/>
        <w:shd w:val="clear" w:color="auto" w:fill="FFFFFF"/>
        <w:spacing w:before="0" w:beforeAutospacing="0" w:after="0" w:afterAutospacing="0"/>
        <w:jc w:val="center"/>
        <w:textAlignment w:val="baseline"/>
        <w:rPr>
          <w:bCs w:val="0"/>
          <w:color w:val="000000" w:themeColor="text1"/>
          <w:spacing w:val="2"/>
          <w:sz w:val="24"/>
          <w:szCs w:val="24"/>
        </w:rPr>
      </w:pPr>
    </w:p>
    <w:p w:rsidR="00FF0001" w:rsidRPr="001D31EB" w:rsidRDefault="007C4EA4" w:rsidP="007C4EA4">
      <w:pPr>
        <w:pStyle w:val="3"/>
        <w:shd w:val="clear" w:color="auto" w:fill="FFFFFF"/>
        <w:spacing w:before="0" w:beforeAutospacing="0" w:after="0" w:afterAutospacing="0"/>
        <w:ind w:firstLine="709"/>
        <w:jc w:val="center"/>
        <w:textAlignment w:val="baseline"/>
        <w:rPr>
          <w:bCs w:val="0"/>
          <w:color w:val="000000" w:themeColor="text1"/>
          <w:spacing w:val="2"/>
          <w:sz w:val="24"/>
          <w:szCs w:val="24"/>
        </w:rPr>
      </w:pPr>
      <w:r w:rsidRPr="001D31EB">
        <w:rPr>
          <w:bCs w:val="0"/>
          <w:color w:val="000000" w:themeColor="text1"/>
          <w:spacing w:val="2"/>
          <w:sz w:val="24"/>
          <w:szCs w:val="24"/>
          <w:lang w:val="en-US"/>
        </w:rPr>
        <w:t>II</w:t>
      </w:r>
      <w:r w:rsidR="00FF0001" w:rsidRPr="001D31EB">
        <w:rPr>
          <w:bCs w:val="0"/>
          <w:color w:val="000000" w:themeColor="text1"/>
          <w:spacing w:val="2"/>
          <w:sz w:val="24"/>
          <w:szCs w:val="24"/>
        </w:rPr>
        <w:t>. Стандарт предоставления муниципальной услуги</w:t>
      </w:r>
    </w:p>
    <w:p w:rsidR="007C4EA4" w:rsidRPr="001D31EB" w:rsidRDefault="00FF0001" w:rsidP="00FF0001">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 xml:space="preserve">2.1. Наименование муниципальной услуги: "Принятие решения о переводе жилого помещения в нежилое и нежилого помещения в жилое помещение на территории </w:t>
      </w:r>
      <w:r w:rsidR="007C4EA4" w:rsidRPr="001D31EB">
        <w:rPr>
          <w:color w:val="000000" w:themeColor="text1"/>
          <w:spacing w:val="2"/>
        </w:rPr>
        <w:t>Суражского района</w:t>
      </w:r>
      <w:r w:rsidRPr="001D31EB">
        <w:rPr>
          <w:color w:val="000000" w:themeColor="text1"/>
          <w:spacing w:val="2"/>
        </w:rPr>
        <w:t>".</w:t>
      </w:r>
    </w:p>
    <w:p w:rsidR="007C4EA4" w:rsidRPr="001D31EB" w:rsidRDefault="007C4EA4" w:rsidP="007C4EA4">
      <w:pPr>
        <w:pStyle w:val="ConsPlusNonformat"/>
        <w:ind w:firstLine="709"/>
        <w:jc w:val="both"/>
        <w:rPr>
          <w:rFonts w:ascii="Times New Roman" w:hAnsi="Times New Roman" w:cs="Times New Roman"/>
          <w:sz w:val="24"/>
          <w:szCs w:val="24"/>
        </w:rPr>
      </w:pPr>
      <w:r w:rsidRPr="001D31EB">
        <w:rPr>
          <w:rFonts w:ascii="Times New Roman" w:hAnsi="Times New Roman" w:cs="Times New Roman"/>
          <w:sz w:val="24"/>
          <w:szCs w:val="24"/>
        </w:rPr>
        <w:t>2.2. Предоставление муниципальной услуги осуществляется Администрацией.</w:t>
      </w:r>
    </w:p>
    <w:p w:rsidR="007C4EA4" w:rsidRPr="001D31EB" w:rsidRDefault="007C4EA4" w:rsidP="007C4EA4">
      <w:pPr>
        <w:pStyle w:val="ConsPlusNonformat"/>
        <w:ind w:firstLine="709"/>
        <w:jc w:val="both"/>
        <w:rPr>
          <w:rFonts w:ascii="Times New Roman" w:hAnsi="Times New Roman" w:cs="Times New Roman"/>
          <w:sz w:val="24"/>
          <w:szCs w:val="24"/>
        </w:rPr>
      </w:pPr>
      <w:r w:rsidRPr="001D31EB">
        <w:rPr>
          <w:rFonts w:ascii="Times New Roman" w:hAnsi="Times New Roman" w:cs="Times New Roman"/>
          <w:sz w:val="24"/>
          <w:szCs w:val="24"/>
        </w:rPr>
        <w:t>2.3. Администрация</w:t>
      </w:r>
      <w:r w:rsidRPr="001D31EB">
        <w:rPr>
          <w:rFonts w:ascii="Times New Roman" w:eastAsia="Calibri" w:hAnsi="Times New Roman" w:cs="Times New Roman"/>
          <w:sz w:val="24"/>
          <w:szCs w:val="24"/>
          <w:lang w:eastAsia="en-US"/>
        </w:rPr>
        <w:t xml:space="preserve"> обеспечивает предоставление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 по адресу</w:t>
      </w:r>
      <w:hyperlink r:id="rId13" w:history="1">
        <w:r w:rsidRPr="001D31EB">
          <w:rPr>
            <w:rStyle w:val="a3"/>
            <w:rFonts w:ascii="Times New Roman" w:hAnsi="Times New Roman" w:cs="Times New Roman"/>
            <w:sz w:val="24"/>
            <w:szCs w:val="24"/>
            <w:lang w:eastAsia="en-US"/>
          </w:rPr>
          <w:t xml:space="preserve"> https://www.gosuslugi.ru,</w:t>
        </w:r>
      </w:hyperlink>
      <w:r w:rsidRPr="001D31EB">
        <w:rPr>
          <w:rFonts w:ascii="Times New Roman" w:eastAsia="Calibri" w:hAnsi="Times New Roman" w:cs="Times New Roman"/>
          <w:sz w:val="24"/>
          <w:szCs w:val="24"/>
          <w:lang w:eastAsia="en-US"/>
        </w:rPr>
        <w:t xml:space="preserve"> а также в иных формах, предусмотренных законодательством Российской Федерации, по выбору Заявителя.</w:t>
      </w:r>
    </w:p>
    <w:p w:rsidR="000A74EB" w:rsidRPr="001D31EB" w:rsidRDefault="00A4010F" w:rsidP="000A74EB">
      <w:pPr>
        <w:pStyle w:val="formattext"/>
        <w:shd w:val="clear" w:color="auto" w:fill="FFFFFF"/>
        <w:spacing w:before="0" w:beforeAutospacing="0" w:after="0" w:afterAutospacing="0"/>
        <w:ind w:firstLine="709"/>
        <w:jc w:val="both"/>
        <w:textAlignment w:val="baseline"/>
        <w:rPr>
          <w:color w:val="000000" w:themeColor="text1"/>
          <w:spacing w:val="2"/>
        </w:rPr>
      </w:pPr>
      <w:r>
        <w:rPr>
          <w:color w:val="000000" w:themeColor="text1"/>
          <w:spacing w:val="2"/>
        </w:rPr>
        <w:t>2.4</w:t>
      </w:r>
      <w:r w:rsidR="00FF0001" w:rsidRPr="001D31EB">
        <w:rPr>
          <w:color w:val="000000" w:themeColor="text1"/>
          <w:spacing w:val="2"/>
        </w:rPr>
        <w:t xml:space="preserve">. </w:t>
      </w:r>
      <w:proofErr w:type="gramStart"/>
      <w:r w:rsidR="00FF0001" w:rsidRPr="001D31EB">
        <w:rPr>
          <w:color w:val="000000" w:themeColor="text1"/>
          <w:spacing w:val="2"/>
        </w:rPr>
        <w:t>Результатом предоставления муниципальной услуги является</w:t>
      </w:r>
      <w:r w:rsidR="007C4EA4" w:rsidRPr="001D31EB">
        <w:rPr>
          <w:color w:val="000000" w:themeColor="text1"/>
          <w:spacing w:val="2"/>
        </w:rPr>
        <w:t xml:space="preserve"> выдача заявителю постановления администрации</w:t>
      </w:r>
      <w:r w:rsidR="00FF0001" w:rsidRPr="001D31EB">
        <w:rPr>
          <w:color w:val="000000" w:themeColor="text1"/>
          <w:spacing w:val="2"/>
        </w:rPr>
        <w:t xml:space="preserve"> о перев</w:t>
      </w:r>
      <w:r w:rsidR="007C4EA4" w:rsidRPr="001D31EB">
        <w:rPr>
          <w:color w:val="000000" w:themeColor="text1"/>
          <w:spacing w:val="2"/>
        </w:rPr>
        <w:t>оде жилого помещения в нежилое или</w:t>
      </w:r>
      <w:r w:rsidR="00FF0001" w:rsidRPr="001D31EB">
        <w:rPr>
          <w:color w:val="000000" w:themeColor="text1"/>
          <w:spacing w:val="2"/>
        </w:rPr>
        <w:t xml:space="preserve"> нежилого помещения в жилое помещение на территории </w:t>
      </w:r>
      <w:r w:rsidR="007C4EA4" w:rsidRPr="001D31EB">
        <w:rPr>
          <w:color w:val="000000" w:themeColor="text1"/>
          <w:spacing w:val="2"/>
        </w:rPr>
        <w:t>Суражского района</w:t>
      </w:r>
      <w:r w:rsidR="000A74EB" w:rsidRPr="001D31EB">
        <w:rPr>
          <w:color w:val="000000" w:themeColor="text1"/>
          <w:spacing w:val="2"/>
        </w:rPr>
        <w:t xml:space="preserve"> и</w:t>
      </w:r>
      <w:r w:rsidR="00FF0001" w:rsidRPr="001D31EB">
        <w:rPr>
          <w:color w:val="000000" w:themeColor="text1"/>
          <w:spacing w:val="2"/>
        </w:rPr>
        <w:t xml:space="preserve"> уведомления о переводе жилого помещения в нежилое и</w:t>
      </w:r>
      <w:r w:rsidR="007C4EA4" w:rsidRPr="001D31EB">
        <w:rPr>
          <w:color w:val="000000" w:themeColor="text1"/>
          <w:spacing w:val="2"/>
        </w:rPr>
        <w:t>ли</w:t>
      </w:r>
      <w:r w:rsidR="00FF0001" w:rsidRPr="001D31EB">
        <w:rPr>
          <w:color w:val="000000" w:themeColor="text1"/>
          <w:spacing w:val="2"/>
        </w:rPr>
        <w:t xml:space="preserve"> нежилого помещения в жилое по</w:t>
      </w:r>
      <w:r w:rsidR="007C4EA4" w:rsidRPr="001D31EB">
        <w:rPr>
          <w:color w:val="000000" w:themeColor="text1"/>
          <w:spacing w:val="2"/>
        </w:rPr>
        <w:t>мещение на территории Суражского района.</w:t>
      </w:r>
      <w:proofErr w:type="gramEnd"/>
    </w:p>
    <w:p w:rsidR="00A4010F" w:rsidRDefault="00FF0001" w:rsidP="00A4010F">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2.</w:t>
      </w:r>
      <w:r w:rsidR="00A4010F">
        <w:rPr>
          <w:color w:val="000000" w:themeColor="text1"/>
          <w:spacing w:val="2"/>
        </w:rPr>
        <w:t>5</w:t>
      </w:r>
      <w:r w:rsidRPr="001D31EB">
        <w:rPr>
          <w:color w:val="000000" w:themeColor="text1"/>
          <w:spacing w:val="2"/>
        </w:rPr>
        <w:t>. Максимальный срок предоставления муниципальной услуги составляет 45 дней со дня поступ</w:t>
      </w:r>
      <w:r w:rsidR="00A4010F">
        <w:rPr>
          <w:color w:val="000000" w:themeColor="text1"/>
          <w:spacing w:val="2"/>
        </w:rPr>
        <w:t>ления заявления в администрацию.</w:t>
      </w:r>
    </w:p>
    <w:p w:rsidR="000A74EB" w:rsidRPr="001D31EB" w:rsidRDefault="00A4010F" w:rsidP="00A4010F">
      <w:pPr>
        <w:pStyle w:val="formattext"/>
        <w:shd w:val="clear" w:color="auto" w:fill="FFFFFF"/>
        <w:spacing w:before="0" w:beforeAutospacing="0" w:after="0" w:afterAutospacing="0"/>
        <w:ind w:firstLine="709"/>
        <w:jc w:val="both"/>
        <w:textAlignment w:val="baseline"/>
        <w:rPr>
          <w:color w:val="000000" w:themeColor="text1"/>
          <w:spacing w:val="2"/>
        </w:rPr>
      </w:pPr>
      <w:r>
        <w:rPr>
          <w:color w:val="000000" w:themeColor="text1"/>
          <w:spacing w:val="2"/>
        </w:rPr>
        <w:t>2.6</w:t>
      </w:r>
      <w:r w:rsidR="00FF0001" w:rsidRPr="001D31EB">
        <w:rPr>
          <w:color w:val="000000" w:themeColor="text1"/>
          <w:spacing w:val="2"/>
        </w:rPr>
        <w:t xml:space="preserve">. </w:t>
      </w:r>
      <w:r w:rsidR="000A74EB" w:rsidRPr="001D31EB">
        <w:rPr>
          <w:color w:val="000000" w:themeColor="text1"/>
          <w:spacing w:val="2"/>
        </w:rPr>
        <w:t>Нормативные правовые акты,  регулирующие предоставление муниципальной услуги:</w:t>
      </w:r>
    </w:p>
    <w:p w:rsidR="000A74EB" w:rsidRPr="00C25003" w:rsidRDefault="00FF0001" w:rsidP="000A74EB">
      <w:pPr>
        <w:pStyle w:val="formattext"/>
        <w:shd w:val="clear" w:color="auto" w:fill="FFFFFF"/>
        <w:spacing w:before="0" w:beforeAutospacing="0" w:after="0" w:afterAutospacing="0"/>
        <w:ind w:firstLine="709"/>
        <w:jc w:val="both"/>
        <w:textAlignment w:val="baseline"/>
        <w:rPr>
          <w:color w:val="000000" w:themeColor="text1"/>
          <w:spacing w:val="2"/>
        </w:rPr>
      </w:pPr>
      <w:r w:rsidRPr="00C25003">
        <w:rPr>
          <w:color w:val="000000" w:themeColor="text1"/>
          <w:spacing w:val="2"/>
        </w:rPr>
        <w:t>-</w:t>
      </w:r>
      <w:r w:rsidRPr="00C25003">
        <w:rPr>
          <w:rStyle w:val="apple-converted-space"/>
          <w:color w:val="000000" w:themeColor="text1"/>
          <w:spacing w:val="2"/>
        </w:rPr>
        <w:t> </w:t>
      </w:r>
      <w:hyperlink r:id="rId14" w:history="1">
        <w:r w:rsidRPr="00C25003">
          <w:rPr>
            <w:rStyle w:val="a3"/>
            <w:color w:val="000000" w:themeColor="text1"/>
            <w:spacing w:val="2"/>
            <w:u w:val="none"/>
          </w:rPr>
          <w:t>Конституция Российской Федерации</w:t>
        </w:r>
      </w:hyperlink>
      <w:r w:rsidRPr="00C25003">
        <w:rPr>
          <w:rStyle w:val="apple-converted-space"/>
          <w:color w:val="000000" w:themeColor="text1"/>
          <w:spacing w:val="2"/>
        </w:rPr>
        <w:t> </w:t>
      </w:r>
      <w:r w:rsidRPr="00C25003">
        <w:rPr>
          <w:color w:val="000000" w:themeColor="text1"/>
          <w:spacing w:val="2"/>
        </w:rPr>
        <w:t>(принята всен</w:t>
      </w:r>
      <w:r w:rsidR="001103AF">
        <w:rPr>
          <w:color w:val="000000" w:themeColor="text1"/>
          <w:spacing w:val="2"/>
        </w:rPr>
        <w:t>ародным голосованием 12.12.1993</w:t>
      </w:r>
      <w:r w:rsidR="000A74EB" w:rsidRPr="00C25003">
        <w:rPr>
          <w:color w:val="000000" w:themeColor="text1"/>
          <w:spacing w:val="2"/>
        </w:rPr>
        <w:t>;</w:t>
      </w:r>
    </w:p>
    <w:p w:rsidR="000A74EB" w:rsidRPr="00C25003" w:rsidRDefault="00FF0001" w:rsidP="000A74EB">
      <w:pPr>
        <w:pStyle w:val="formattext"/>
        <w:shd w:val="clear" w:color="auto" w:fill="FFFFFF"/>
        <w:spacing w:before="0" w:beforeAutospacing="0" w:after="0" w:afterAutospacing="0"/>
        <w:ind w:firstLine="709"/>
        <w:jc w:val="both"/>
        <w:textAlignment w:val="baseline"/>
        <w:rPr>
          <w:color w:val="000000" w:themeColor="text1"/>
          <w:spacing w:val="2"/>
        </w:rPr>
      </w:pPr>
      <w:r w:rsidRPr="00C25003">
        <w:rPr>
          <w:color w:val="000000" w:themeColor="text1"/>
          <w:spacing w:val="2"/>
        </w:rPr>
        <w:t>-</w:t>
      </w:r>
      <w:r w:rsidRPr="00C25003">
        <w:rPr>
          <w:rStyle w:val="apple-converted-space"/>
          <w:color w:val="000000" w:themeColor="text1"/>
          <w:spacing w:val="2"/>
        </w:rPr>
        <w:t> </w:t>
      </w:r>
      <w:hyperlink r:id="rId15" w:history="1">
        <w:r w:rsidRPr="00C25003">
          <w:rPr>
            <w:rStyle w:val="a3"/>
            <w:color w:val="000000" w:themeColor="text1"/>
            <w:spacing w:val="2"/>
            <w:u w:val="none"/>
          </w:rPr>
          <w:t xml:space="preserve">Жилищный </w:t>
        </w:r>
        <w:r w:rsidR="001103AF">
          <w:rPr>
            <w:rStyle w:val="a3"/>
            <w:color w:val="000000" w:themeColor="text1"/>
            <w:spacing w:val="2"/>
            <w:u w:val="none"/>
          </w:rPr>
          <w:t>к</w:t>
        </w:r>
        <w:r w:rsidRPr="00C25003">
          <w:rPr>
            <w:rStyle w:val="a3"/>
            <w:color w:val="000000" w:themeColor="text1"/>
            <w:spacing w:val="2"/>
            <w:u w:val="none"/>
          </w:rPr>
          <w:t>одекс Российской Федерации</w:t>
        </w:r>
      </w:hyperlink>
      <w:r w:rsidRPr="00C25003">
        <w:rPr>
          <w:rStyle w:val="apple-converted-space"/>
          <w:color w:val="000000" w:themeColor="text1"/>
          <w:spacing w:val="2"/>
        </w:rPr>
        <w:t> </w:t>
      </w:r>
      <w:hyperlink r:id="rId16" w:history="1">
        <w:r w:rsidRPr="00C25003">
          <w:rPr>
            <w:rStyle w:val="a3"/>
            <w:color w:val="000000" w:themeColor="text1"/>
            <w:spacing w:val="2"/>
            <w:u w:val="none"/>
          </w:rPr>
          <w:t>от 29.12.2004 N 188-ФЗ</w:t>
        </w:r>
      </w:hyperlink>
      <w:r w:rsidR="001103AF">
        <w:t>;</w:t>
      </w:r>
    </w:p>
    <w:p w:rsidR="000A74EB" w:rsidRPr="00C25003" w:rsidRDefault="00FF0001" w:rsidP="000A74EB">
      <w:pPr>
        <w:pStyle w:val="formattext"/>
        <w:shd w:val="clear" w:color="auto" w:fill="FFFFFF"/>
        <w:spacing w:before="0" w:beforeAutospacing="0" w:after="0" w:afterAutospacing="0"/>
        <w:ind w:firstLine="709"/>
        <w:jc w:val="both"/>
        <w:textAlignment w:val="baseline"/>
        <w:rPr>
          <w:color w:val="000000" w:themeColor="text1"/>
          <w:spacing w:val="2"/>
        </w:rPr>
      </w:pPr>
      <w:r w:rsidRPr="00C25003">
        <w:rPr>
          <w:color w:val="000000" w:themeColor="text1"/>
          <w:spacing w:val="2"/>
        </w:rPr>
        <w:t>-</w:t>
      </w:r>
      <w:r w:rsidRPr="00C25003">
        <w:rPr>
          <w:rStyle w:val="apple-converted-space"/>
          <w:color w:val="000000" w:themeColor="text1"/>
          <w:spacing w:val="2"/>
        </w:rPr>
        <w:t> </w:t>
      </w:r>
      <w:hyperlink r:id="rId17" w:history="1">
        <w:r w:rsidRPr="00C25003">
          <w:rPr>
            <w:rStyle w:val="a3"/>
            <w:color w:val="000000" w:themeColor="text1"/>
            <w:spacing w:val="2"/>
            <w:u w:val="none"/>
          </w:rPr>
          <w:t>Федеральный закон от 06.10.2003 N 131-ФЗ "Об общих принципах организации местного самоуправления в Российской Федерации"</w:t>
        </w:r>
      </w:hyperlink>
      <w:proofErr w:type="gramStart"/>
      <w:r w:rsidRPr="00C25003">
        <w:rPr>
          <w:rStyle w:val="apple-converted-space"/>
          <w:color w:val="000000" w:themeColor="text1"/>
          <w:spacing w:val="2"/>
        </w:rPr>
        <w:t> </w:t>
      </w:r>
      <w:r w:rsidR="000A74EB" w:rsidRPr="00C25003">
        <w:rPr>
          <w:color w:val="000000" w:themeColor="text1"/>
          <w:spacing w:val="2"/>
        </w:rPr>
        <w:t>;</w:t>
      </w:r>
      <w:proofErr w:type="gramEnd"/>
    </w:p>
    <w:p w:rsidR="000A74EB" w:rsidRPr="00C25003" w:rsidRDefault="00FF0001" w:rsidP="000A74EB">
      <w:pPr>
        <w:pStyle w:val="formattext"/>
        <w:shd w:val="clear" w:color="auto" w:fill="FFFFFF"/>
        <w:spacing w:before="0" w:beforeAutospacing="0" w:after="0" w:afterAutospacing="0"/>
        <w:ind w:firstLine="709"/>
        <w:jc w:val="both"/>
        <w:textAlignment w:val="baseline"/>
        <w:rPr>
          <w:color w:val="000000" w:themeColor="text1"/>
          <w:spacing w:val="2"/>
        </w:rPr>
      </w:pPr>
      <w:r w:rsidRPr="00C25003">
        <w:rPr>
          <w:color w:val="000000" w:themeColor="text1"/>
          <w:spacing w:val="2"/>
        </w:rPr>
        <w:t>-</w:t>
      </w:r>
      <w:r w:rsidRPr="00C25003">
        <w:rPr>
          <w:rStyle w:val="apple-converted-space"/>
          <w:color w:val="000000" w:themeColor="text1"/>
          <w:spacing w:val="2"/>
        </w:rPr>
        <w:t> </w:t>
      </w:r>
      <w:hyperlink r:id="rId18" w:history="1">
        <w:r w:rsidRPr="00C25003">
          <w:rPr>
            <w:rStyle w:val="a3"/>
            <w:color w:val="000000" w:themeColor="text1"/>
            <w:spacing w:val="2"/>
            <w:u w:val="none"/>
          </w:rPr>
          <w:t>Федеральный закон от 27.07.2010 N 210-ФЗ "Об организации предоставления государственных и муниципальных услуг"</w:t>
        </w:r>
      </w:hyperlink>
      <w:r w:rsidR="000A74EB" w:rsidRPr="00C25003">
        <w:rPr>
          <w:color w:val="000000" w:themeColor="text1"/>
          <w:spacing w:val="2"/>
        </w:rPr>
        <w:t>;</w:t>
      </w:r>
    </w:p>
    <w:p w:rsidR="000A74EB" w:rsidRPr="00C25003" w:rsidRDefault="00FF0001" w:rsidP="000A74EB">
      <w:pPr>
        <w:pStyle w:val="formattext"/>
        <w:shd w:val="clear" w:color="auto" w:fill="FFFFFF"/>
        <w:spacing w:before="0" w:beforeAutospacing="0" w:after="0" w:afterAutospacing="0"/>
        <w:ind w:firstLine="709"/>
        <w:jc w:val="both"/>
        <w:textAlignment w:val="baseline"/>
        <w:rPr>
          <w:color w:val="000000" w:themeColor="text1"/>
          <w:spacing w:val="2"/>
        </w:rPr>
      </w:pPr>
      <w:r w:rsidRPr="00C25003">
        <w:rPr>
          <w:color w:val="000000" w:themeColor="text1"/>
          <w:spacing w:val="2"/>
        </w:rPr>
        <w:t>-</w:t>
      </w:r>
      <w:r w:rsidRPr="00C25003">
        <w:rPr>
          <w:rStyle w:val="apple-converted-space"/>
          <w:color w:val="000000" w:themeColor="text1"/>
          <w:spacing w:val="2"/>
        </w:rPr>
        <w:t> </w:t>
      </w:r>
      <w:hyperlink r:id="rId19" w:history="1">
        <w:r w:rsidRPr="00C25003">
          <w:rPr>
            <w:rStyle w:val="a3"/>
            <w:color w:val="000000" w:themeColor="text1"/>
            <w:spacing w:val="2"/>
            <w:u w:val="none"/>
          </w:rPr>
          <w:t>Федеральный закон от 02.05.2006 N 59-ФЗ "О порядке рассмотрения обращений граждан Российской Федерации"</w:t>
        </w:r>
      </w:hyperlink>
      <w:r w:rsidR="001103AF">
        <w:rPr>
          <w:color w:val="000000" w:themeColor="text1"/>
          <w:spacing w:val="2"/>
        </w:rPr>
        <w:t>;</w:t>
      </w:r>
    </w:p>
    <w:p w:rsidR="000A74EB" w:rsidRPr="00C25003" w:rsidRDefault="00FF0001" w:rsidP="000A74EB">
      <w:pPr>
        <w:pStyle w:val="formattext"/>
        <w:shd w:val="clear" w:color="auto" w:fill="FFFFFF"/>
        <w:spacing w:before="0" w:beforeAutospacing="0" w:after="0" w:afterAutospacing="0"/>
        <w:ind w:firstLine="709"/>
        <w:jc w:val="both"/>
        <w:textAlignment w:val="baseline"/>
        <w:rPr>
          <w:color w:val="000000" w:themeColor="text1"/>
          <w:spacing w:val="2"/>
        </w:rPr>
      </w:pPr>
      <w:r w:rsidRPr="00C25003">
        <w:rPr>
          <w:color w:val="000000" w:themeColor="text1"/>
          <w:spacing w:val="2"/>
        </w:rPr>
        <w:t>-</w:t>
      </w:r>
      <w:r w:rsidRPr="00C25003">
        <w:rPr>
          <w:rStyle w:val="apple-converted-space"/>
          <w:color w:val="000000" w:themeColor="text1"/>
          <w:spacing w:val="2"/>
        </w:rPr>
        <w:t> </w:t>
      </w:r>
      <w:hyperlink r:id="rId20" w:history="1">
        <w:r w:rsidRPr="00C25003">
          <w:rPr>
            <w:rStyle w:val="a3"/>
            <w:color w:val="000000" w:themeColor="text1"/>
            <w:spacing w:val="2"/>
            <w:u w:val="none"/>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000A74EB" w:rsidRPr="00C25003">
        <w:rPr>
          <w:color w:val="000000" w:themeColor="text1"/>
          <w:spacing w:val="2"/>
        </w:rPr>
        <w:t>;</w:t>
      </w:r>
    </w:p>
    <w:p w:rsidR="000A74EB" w:rsidRPr="00C25003" w:rsidRDefault="00FF0001" w:rsidP="000A74EB">
      <w:pPr>
        <w:pStyle w:val="formattext"/>
        <w:shd w:val="clear" w:color="auto" w:fill="FFFFFF"/>
        <w:spacing w:before="0" w:beforeAutospacing="0" w:after="0" w:afterAutospacing="0"/>
        <w:ind w:firstLine="709"/>
        <w:jc w:val="both"/>
        <w:textAlignment w:val="baseline"/>
        <w:rPr>
          <w:color w:val="000000" w:themeColor="text1"/>
          <w:spacing w:val="2"/>
        </w:rPr>
      </w:pPr>
      <w:r w:rsidRPr="00C25003">
        <w:rPr>
          <w:color w:val="000000" w:themeColor="text1"/>
          <w:spacing w:val="2"/>
        </w:rPr>
        <w:lastRenderedPageBreak/>
        <w:t>-</w:t>
      </w:r>
      <w:r w:rsidRPr="00C25003">
        <w:rPr>
          <w:rStyle w:val="apple-converted-space"/>
          <w:color w:val="000000" w:themeColor="text1"/>
          <w:spacing w:val="2"/>
        </w:rPr>
        <w:t> </w:t>
      </w:r>
      <w:hyperlink r:id="rId21" w:history="1">
        <w:r w:rsidRPr="00C25003">
          <w:rPr>
            <w:rStyle w:val="a3"/>
            <w:color w:val="000000" w:themeColor="text1"/>
            <w:spacing w:val="2"/>
            <w:u w:val="none"/>
          </w:rPr>
          <w:t>Федеральный закон от 24.11.1995 N 181-ФЗ "О социальной защите инвалидов в Российской Федерации"</w:t>
        </w:r>
      </w:hyperlink>
      <w:proofErr w:type="gramStart"/>
      <w:r w:rsidRPr="00C25003">
        <w:rPr>
          <w:rStyle w:val="apple-converted-space"/>
          <w:color w:val="000000" w:themeColor="text1"/>
          <w:spacing w:val="2"/>
        </w:rPr>
        <w:t> </w:t>
      </w:r>
      <w:r w:rsidRPr="00C25003">
        <w:rPr>
          <w:color w:val="000000" w:themeColor="text1"/>
          <w:spacing w:val="2"/>
        </w:rPr>
        <w:t>;</w:t>
      </w:r>
      <w:proofErr w:type="gramEnd"/>
    </w:p>
    <w:p w:rsidR="000A74EB" w:rsidRPr="00C25003" w:rsidRDefault="001103AF" w:rsidP="000A74EB">
      <w:pPr>
        <w:pStyle w:val="formattext"/>
        <w:shd w:val="clear" w:color="auto" w:fill="FFFFFF"/>
        <w:spacing w:before="0" w:beforeAutospacing="0" w:after="0" w:afterAutospacing="0"/>
        <w:ind w:firstLine="709"/>
        <w:jc w:val="both"/>
        <w:textAlignment w:val="baseline"/>
        <w:rPr>
          <w:color w:val="000000" w:themeColor="text1"/>
          <w:spacing w:val="2"/>
        </w:rPr>
      </w:pPr>
      <w:r>
        <w:t xml:space="preserve">- </w:t>
      </w:r>
      <w:hyperlink r:id="rId22" w:history="1">
        <w:r w:rsidR="00FF0001" w:rsidRPr="00C25003">
          <w:rPr>
            <w:rStyle w:val="a3"/>
            <w:color w:val="000000" w:themeColor="text1"/>
            <w:spacing w:val="2"/>
            <w:u w:val="none"/>
          </w:rPr>
          <w:t>Постановление Правительства РФ от 10.08.2005 N 502 "Об утверждении формы уведомления о переводе (отказе в переводе) жилого (нежилого) помещения в нежилое (жилое) помещение"</w:t>
        </w:r>
      </w:hyperlink>
      <w:r w:rsidR="000A74EB" w:rsidRPr="00C25003">
        <w:rPr>
          <w:color w:val="000000" w:themeColor="text1"/>
          <w:spacing w:val="2"/>
        </w:rPr>
        <w:t>;</w:t>
      </w:r>
    </w:p>
    <w:p w:rsidR="000A74EB" w:rsidRPr="001D31EB" w:rsidRDefault="00FF0001" w:rsidP="000A74EB">
      <w:pPr>
        <w:pStyle w:val="formattext"/>
        <w:shd w:val="clear" w:color="auto" w:fill="FFFFFF"/>
        <w:spacing w:before="0" w:beforeAutospacing="0" w:after="0" w:afterAutospacing="0"/>
        <w:ind w:firstLine="709"/>
        <w:jc w:val="both"/>
        <w:textAlignment w:val="baseline"/>
        <w:rPr>
          <w:color w:val="000000" w:themeColor="text1"/>
        </w:rPr>
      </w:pPr>
      <w:r w:rsidRPr="001D31EB">
        <w:rPr>
          <w:color w:val="000000" w:themeColor="text1"/>
          <w:spacing w:val="2"/>
        </w:rPr>
        <w:t>-</w:t>
      </w:r>
      <w:r w:rsidR="000A74EB" w:rsidRPr="001D31EB">
        <w:rPr>
          <w:bCs/>
          <w:color w:val="000000" w:themeColor="text1"/>
        </w:rPr>
        <w:t xml:space="preserve"> Постановление администрации Суражского района от 10.11.2014, №719 «</w:t>
      </w:r>
      <w:r w:rsidR="000A74EB" w:rsidRPr="001D31EB">
        <w:rPr>
          <w:color w:val="000000" w:themeColor="text1"/>
        </w:rPr>
        <w:t>Об утверждении порядка разработки и принятия административных регламентов предоставления муниципальных услуг»;</w:t>
      </w:r>
    </w:p>
    <w:p w:rsidR="000A74EB" w:rsidRPr="001D31EB" w:rsidRDefault="00FF0001" w:rsidP="000A74EB">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 иные законы и нормативные правовые акты Российской Федерации, Брянской области, муниципальные</w:t>
      </w:r>
      <w:r w:rsidR="000A74EB" w:rsidRPr="001D31EB">
        <w:rPr>
          <w:color w:val="000000" w:themeColor="text1"/>
          <w:spacing w:val="2"/>
        </w:rPr>
        <w:t xml:space="preserve"> правовые акты </w:t>
      </w:r>
      <w:r w:rsidR="001103AF">
        <w:rPr>
          <w:color w:val="000000" w:themeColor="text1"/>
          <w:spacing w:val="2"/>
        </w:rPr>
        <w:t>муниципального образования «Суражский муниципальный район»</w:t>
      </w:r>
      <w:r w:rsidR="000A74EB" w:rsidRPr="001D31EB">
        <w:rPr>
          <w:color w:val="000000" w:themeColor="text1"/>
          <w:spacing w:val="2"/>
        </w:rPr>
        <w:t>.</w:t>
      </w:r>
    </w:p>
    <w:p w:rsidR="000A74EB" w:rsidRPr="001D31EB" w:rsidRDefault="005C2240" w:rsidP="000A74EB">
      <w:pPr>
        <w:pStyle w:val="formattext"/>
        <w:shd w:val="clear" w:color="auto" w:fill="FFFFFF"/>
        <w:spacing w:before="0" w:beforeAutospacing="0" w:after="0" w:afterAutospacing="0"/>
        <w:ind w:firstLine="709"/>
        <w:jc w:val="both"/>
        <w:textAlignment w:val="baseline"/>
        <w:rPr>
          <w:color w:val="000000" w:themeColor="text1"/>
          <w:spacing w:val="2"/>
        </w:rPr>
      </w:pPr>
      <w:r>
        <w:rPr>
          <w:color w:val="000000" w:themeColor="text1"/>
          <w:spacing w:val="2"/>
        </w:rPr>
        <w:t>2.7</w:t>
      </w:r>
      <w:r w:rsidR="00FF0001" w:rsidRPr="001D31EB">
        <w:rPr>
          <w:color w:val="000000" w:themeColor="text1"/>
          <w:spacing w:val="2"/>
        </w:rPr>
        <w:t xml:space="preserve">. </w:t>
      </w:r>
      <w:r w:rsidR="00A4010F">
        <w:rPr>
          <w:color w:val="000000" w:themeColor="text1"/>
          <w:spacing w:val="2"/>
        </w:rPr>
        <w:t>И</w:t>
      </w:r>
      <w:r w:rsidR="00A4010F" w:rsidRPr="00A4010F">
        <w:rPr>
          <w:color w:val="000000" w:themeColor="text1"/>
          <w:spacing w:val="2"/>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0A74EB" w:rsidRPr="001D31EB">
        <w:rPr>
          <w:color w:val="000000" w:themeColor="text1"/>
          <w:spacing w:val="2"/>
        </w:rPr>
        <w:t>.</w:t>
      </w:r>
    </w:p>
    <w:p w:rsidR="000A74EB" w:rsidRPr="001D31EB" w:rsidRDefault="00FF0001" w:rsidP="000A74EB">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2.</w:t>
      </w:r>
      <w:r w:rsidR="005C2240">
        <w:rPr>
          <w:color w:val="000000" w:themeColor="text1"/>
          <w:spacing w:val="2"/>
        </w:rPr>
        <w:t>7</w:t>
      </w:r>
      <w:r w:rsidRPr="001D31EB">
        <w:rPr>
          <w:color w:val="000000" w:themeColor="text1"/>
          <w:spacing w:val="2"/>
        </w:rPr>
        <w:t>.1. Для предоставления муниципальной услуги собственник или его представитель (дал</w:t>
      </w:r>
      <w:r w:rsidR="001103AF">
        <w:rPr>
          <w:color w:val="000000" w:themeColor="text1"/>
          <w:spacing w:val="2"/>
        </w:rPr>
        <w:t>ее - заявитель) представляет в А</w:t>
      </w:r>
      <w:r w:rsidRPr="001D31EB">
        <w:rPr>
          <w:color w:val="000000" w:themeColor="text1"/>
          <w:spacing w:val="2"/>
        </w:rPr>
        <w:t>дминистрацию  следующие документы:</w:t>
      </w:r>
    </w:p>
    <w:p w:rsidR="000A74EB" w:rsidRPr="001D31EB" w:rsidRDefault="006D40F1" w:rsidP="000A74EB">
      <w:pPr>
        <w:pStyle w:val="formattext"/>
        <w:shd w:val="clear" w:color="auto" w:fill="FFFFFF"/>
        <w:spacing w:before="0" w:beforeAutospacing="0" w:after="0" w:afterAutospacing="0"/>
        <w:ind w:firstLine="709"/>
        <w:jc w:val="both"/>
        <w:textAlignment w:val="baseline"/>
        <w:rPr>
          <w:color w:val="000000" w:themeColor="text1"/>
          <w:spacing w:val="2"/>
        </w:rPr>
      </w:pPr>
      <w:r>
        <w:rPr>
          <w:color w:val="000000" w:themeColor="text1"/>
          <w:spacing w:val="2"/>
        </w:rPr>
        <w:t>а)</w:t>
      </w:r>
      <w:r w:rsidR="00FF0001" w:rsidRPr="001D31EB">
        <w:rPr>
          <w:color w:val="000000" w:themeColor="text1"/>
          <w:spacing w:val="2"/>
        </w:rPr>
        <w:t xml:space="preserve"> заявление о переводе жилого помещения в нежилое или нежилого помещения в жилое помещение (далее - заявление) согласно обра</w:t>
      </w:r>
      <w:r w:rsidR="000A74EB" w:rsidRPr="001D31EB">
        <w:rPr>
          <w:color w:val="000000" w:themeColor="text1"/>
          <w:spacing w:val="2"/>
        </w:rPr>
        <w:t>зцу, приведенному в приложении №</w:t>
      </w:r>
      <w:r w:rsidR="00FF0001" w:rsidRPr="001D31EB">
        <w:rPr>
          <w:color w:val="000000" w:themeColor="text1"/>
          <w:spacing w:val="2"/>
        </w:rPr>
        <w:t>1 к</w:t>
      </w:r>
      <w:r w:rsidR="001103AF">
        <w:rPr>
          <w:color w:val="000000" w:themeColor="text1"/>
          <w:spacing w:val="2"/>
        </w:rPr>
        <w:t xml:space="preserve"> настоящему</w:t>
      </w:r>
      <w:r w:rsidR="00FF0001" w:rsidRPr="001D31EB">
        <w:rPr>
          <w:color w:val="000000" w:themeColor="text1"/>
          <w:spacing w:val="2"/>
        </w:rPr>
        <w:t xml:space="preserve"> административному регламенту;</w:t>
      </w:r>
    </w:p>
    <w:p w:rsidR="00641DF0" w:rsidRPr="001D31EB" w:rsidRDefault="006D40F1" w:rsidP="00641DF0">
      <w:pPr>
        <w:pStyle w:val="formattext"/>
        <w:shd w:val="clear" w:color="auto" w:fill="FFFFFF"/>
        <w:spacing w:before="0" w:beforeAutospacing="0" w:after="0" w:afterAutospacing="0"/>
        <w:ind w:firstLine="709"/>
        <w:jc w:val="both"/>
        <w:textAlignment w:val="baseline"/>
        <w:rPr>
          <w:color w:val="000000" w:themeColor="text1"/>
          <w:spacing w:val="2"/>
        </w:rPr>
      </w:pPr>
      <w:r>
        <w:rPr>
          <w:color w:val="000000" w:themeColor="text1"/>
          <w:spacing w:val="2"/>
        </w:rPr>
        <w:t xml:space="preserve">б) </w:t>
      </w:r>
      <w:r w:rsidR="00FF0001" w:rsidRPr="001D31EB">
        <w:rPr>
          <w:color w:val="000000" w:themeColor="text1"/>
          <w:spacing w:val="2"/>
        </w:rPr>
        <w:t>правоустанавливающие документы на переводимое помещение (подлинники или засвидетельствованные в уста</w:t>
      </w:r>
      <w:r w:rsidR="00641DF0" w:rsidRPr="001D31EB">
        <w:rPr>
          <w:color w:val="000000" w:themeColor="text1"/>
          <w:spacing w:val="2"/>
        </w:rPr>
        <w:t>новленном порядке копии);</w:t>
      </w:r>
    </w:p>
    <w:p w:rsidR="00641DF0" w:rsidRPr="001D31EB" w:rsidRDefault="006D40F1" w:rsidP="00641DF0">
      <w:pPr>
        <w:pStyle w:val="formattext"/>
        <w:shd w:val="clear" w:color="auto" w:fill="FFFFFF"/>
        <w:spacing w:before="0" w:beforeAutospacing="0" w:after="0" w:afterAutospacing="0"/>
        <w:ind w:firstLine="709"/>
        <w:jc w:val="both"/>
        <w:textAlignment w:val="baseline"/>
        <w:rPr>
          <w:color w:val="000000" w:themeColor="text1"/>
          <w:spacing w:val="2"/>
        </w:rPr>
      </w:pPr>
      <w:r>
        <w:rPr>
          <w:color w:val="000000" w:themeColor="text1"/>
          <w:spacing w:val="2"/>
        </w:rPr>
        <w:t>в)</w:t>
      </w:r>
      <w:r w:rsidR="00FF0001" w:rsidRPr="001D31EB">
        <w:rPr>
          <w:color w:val="000000" w:themeColor="text1"/>
          <w:spacing w:val="2"/>
        </w:rPr>
        <w:t xml:space="preserve"> план переводимого помещения с его техническим описанием (в случае если переводимое помещение является жилым, техничес</w:t>
      </w:r>
      <w:r w:rsidR="00641DF0" w:rsidRPr="001D31EB">
        <w:rPr>
          <w:color w:val="000000" w:themeColor="text1"/>
          <w:spacing w:val="2"/>
        </w:rPr>
        <w:t>кий паспорт такого помещения);</w:t>
      </w:r>
    </w:p>
    <w:p w:rsidR="00641DF0" w:rsidRPr="001D31EB" w:rsidRDefault="006D40F1" w:rsidP="00641DF0">
      <w:pPr>
        <w:pStyle w:val="formattext"/>
        <w:shd w:val="clear" w:color="auto" w:fill="FFFFFF"/>
        <w:spacing w:before="0" w:beforeAutospacing="0" w:after="0" w:afterAutospacing="0"/>
        <w:ind w:firstLine="709"/>
        <w:jc w:val="both"/>
        <w:textAlignment w:val="baseline"/>
        <w:rPr>
          <w:color w:val="000000" w:themeColor="text1"/>
          <w:spacing w:val="2"/>
        </w:rPr>
      </w:pPr>
      <w:r>
        <w:rPr>
          <w:color w:val="000000" w:themeColor="text1"/>
          <w:spacing w:val="2"/>
        </w:rPr>
        <w:t>г)</w:t>
      </w:r>
      <w:r w:rsidR="00FF0001" w:rsidRPr="001D31EB">
        <w:rPr>
          <w:color w:val="000000" w:themeColor="text1"/>
          <w:spacing w:val="2"/>
        </w:rPr>
        <w:t xml:space="preserve"> поэтажный план дома, в котором на</w:t>
      </w:r>
      <w:r w:rsidR="00641DF0" w:rsidRPr="001D31EB">
        <w:rPr>
          <w:color w:val="000000" w:themeColor="text1"/>
          <w:spacing w:val="2"/>
        </w:rPr>
        <w:t>ходится переводимое помещение;</w:t>
      </w:r>
    </w:p>
    <w:p w:rsidR="00641DF0" w:rsidRPr="001D31EB" w:rsidRDefault="006D40F1" w:rsidP="00641DF0">
      <w:pPr>
        <w:pStyle w:val="formattext"/>
        <w:shd w:val="clear" w:color="auto" w:fill="FFFFFF"/>
        <w:spacing w:before="0" w:beforeAutospacing="0" w:after="0" w:afterAutospacing="0"/>
        <w:ind w:firstLine="709"/>
        <w:jc w:val="both"/>
        <w:textAlignment w:val="baseline"/>
        <w:rPr>
          <w:color w:val="000000" w:themeColor="text1"/>
          <w:spacing w:val="2"/>
        </w:rPr>
      </w:pPr>
      <w:proofErr w:type="spellStart"/>
      <w:r>
        <w:rPr>
          <w:color w:val="000000" w:themeColor="text1"/>
          <w:spacing w:val="2"/>
        </w:rPr>
        <w:t>д</w:t>
      </w:r>
      <w:proofErr w:type="spellEnd"/>
      <w:r>
        <w:rPr>
          <w:color w:val="000000" w:themeColor="text1"/>
          <w:spacing w:val="2"/>
        </w:rPr>
        <w:t>)</w:t>
      </w:r>
      <w:r w:rsidR="00FF0001" w:rsidRPr="001D31EB">
        <w:rPr>
          <w:color w:val="000000" w:themeColor="text1"/>
          <w:spacing w:val="2"/>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w:t>
      </w:r>
    </w:p>
    <w:p w:rsidR="00641DF0" w:rsidRPr="001D31EB" w:rsidRDefault="006D40F1" w:rsidP="00641DF0">
      <w:pPr>
        <w:pStyle w:val="formattext"/>
        <w:shd w:val="clear" w:color="auto" w:fill="FFFFFF"/>
        <w:spacing w:before="0" w:beforeAutospacing="0" w:after="0" w:afterAutospacing="0"/>
        <w:ind w:firstLine="709"/>
        <w:jc w:val="both"/>
        <w:textAlignment w:val="baseline"/>
        <w:rPr>
          <w:color w:val="000000" w:themeColor="text1"/>
          <w:spacing w:val="2"/>
        </w:rPr>
      </w:pPr>
      <w:r>
        <w:rPr>
          <w:color w:val="000000" w:themeColor="text1"/>
          <w:spacing w:val="2"/>
        </w:rPr>
        <w:t>е)</w:t>
      </w:r>
      <w:r w:rsidR="00641DF0" w:rsidRPr="001D31EB">
        <w:rPr>
          <w:color w:val="000000" w:themeColor="text1"/>
          <w:spacing w:val="2"/>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bookmarkStart w:id="1" w:name="dst874"/>
      <w:bookmarkEnd w:id="1"/>
    </w:p>
    <w:p w:rsidR="00641DF0" w:rsidRPr="001D31EB" w:rsidRDefault="006D40F1" w:rsidP="00641DF0">
      <w:pPr>
        <w:pStyle w:val="formattext"/>
        <w:shd w:val="clear" w:color="auto" w:fill="FFFFFF"/>
        <w:spacing w:before="0" w:beforeAutospacing="0" w:after="0" w:afterAutospacing="0"/>
        <w:ind w:firstLine="709"/>
        <w:jc w:val="both"/>
        <w:textAlignment w:val="baseline"/>
        <w:rPr>
          <w:color w:val="000000" w:themeColor="text1"/>
          <w:spacing w:val="2"/>
        </w:rPr>
      </w:pPr>
      <w:r>
        <w:rPr>
          <w:color w:val="000000" w:themeColor="text1"/>
          <w:spacing w:val="2"/>
        </w:rPr>
        <w:t>ж</w:t>
      </w:r>
      <w:r w:rsidR="00641DF0" w:rsidRPr="001D31EB">
        <w:rPr>
          <w:color w:val="000000" w:themeColor="text1"/>
          <w:spacing w:val="2"/>
        </w:rPr>
        <w:t>) согласие каждого собственника всех помещений, примыкающих к переводимому помещению, на перевод жилого помещения в нежилое помещение.</w:t>
      </w:r>
    </w:p>
    <w:p w:rsidR="00641DF0" w:rsidRPr="001D31EB" w:rsidRDefault="005C2240" w:rsidP="00641DF0">
      <w:pPr>
        <w:pStyle w:val="formattext"/>
        <w:shd w:val="clear" w:color="auto" w:fill="FFFFFF"/>
        <w:spacing w:before="0" w:beforeAutospacing="0" w:after="0" w:afterAutospacing="0"/>
        <w:ind w:firstLine="709"/>
        <w:jc w:val="both"/>
        <w:textAlignment w:val="baseline"/>
        <w:rPr>
          <w:color w:val="000000" w:themeColor="text1"/>
          <w:spacing w:val="2"/>
        </w:rPr>
      </w:pPr>
      <w:r>
        <w:rPr>
          <w:color w:val="000000" w:themeColor="text1"/>
          <w:spacing w:val="2"/>
        </w:rPr>
        <w:t>2.7</w:t>
      </w:r>
      <w:r w:rsidR="00FF0001" w:rsidRPr="001D31EB">
        <w:rPr>
          <w:color w:val="000000" w:themeColor="text1"/>
          <w:spacing w:val="2"/>
        </w:rPr>
        <w:t>.1.1. Заявитель вправе не представлять следующие документы: план переводимого помещения с его техническим описанием (в случае если переводимое помещение является жилым, технический паспорт такого помещения) и поэтажный план дома, в котором находится переводимое помещение. В случае если право на переводимое помещение зарегистрировано в Едином государственном реестре прав на недвижимое имущество и сделок с ним, заявитель вправе не представлять правоустанавливающие документы на переводимое помещение (подлинники или засвидетельствованные в установленном порядке копии).</w:t>
      </w:r>
    </w:p>
    <w:p w:rsidR="00641DF0" w:rsidRPr="001D31EB" w:rsidRDefault="00FF0001" w:rsidP="00641DF0">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 xml:space="preserve">Для рассмотрения </w:t>
      </w:r>
      <w:r w:rsidR="002C3937">
        <w:rPr>
          <w:color w:val="000000" w:themeColor="text1"/>
          <w:spacing w:val="2"/>
        </w:rPr>
        <w:t>заявления о переводе помещения А</w:t>
      </w:r>
      <w:r w:rsidRPr="001D31EB">
        <w:rPr>
          <w:color w:val="000000" w:themeColor="text1"/>
          <w:spacing w:val="2"/>
        </w:rPr>
        <w:t>дминистрация запрашивает следующие документы (их копии или содержащиеся в них сведения), если они не были представлены заявите</w:t>
      </w:r>
      <w:r w:rsidR="00641DF0" w:rsidRPr="001D31EB">
        <w:rPr>
          <w:color w:val="000000" w:themeColor="text1"/>
          <w:spacing w:val="2"/>
        </w:rPr>
        <w:t>лем по собственной инициативе:</w:t>
      </w:r>
    </w:p>
    <w:p w:rsidR="00641DF0" w:rsidRPr="001D31EB" w:rsidRDefault="00FF0001" w:rsidP="00641DF0">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 правоустанавливающие документы на переводимое помещение, если право на него зарегистрировано в Едином государственном реестре прав на недвиж</w:t>
      </w:r>
      <w:r w:rsidR="00641DF0" w:rsidRPr="001D31EB">
        <w:rPr>
          <w:color w:val="000000" w:themeColor="text1"/>
          <w:spacing w:val="2"/>
        </w:rPr>
        <w:t>имое имущество и сделок с ним;</w:t>
      </w:r>
    </w:p>
    <w:p w:rsidR="00641DF0" w:rsidRPr="001D31EB" w:rsidRDefault="00FF0001" w:rsidP="00641DF0">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lastRenderedPageBreak/>
        <w:t xml:space="preserve">- план переводимого помещения с его техническим описанием (в случае если переводимое помещение является жилым, технический паспорт такого </w:t>
      </w:r>
      <w:r w:rsidR="00641DF0" w:rsidRPr="001D31EB">
        <w:rPr>
          <w:color w:val="000000" w:themeColor="text1"/>
          <w:spacing w:val="2"/>
        </w:rPr>
        <w:t>помещения);</w:t>
      </w:r>
    </w:p>
    <w:p w:rsidR="00641DF0" w:rsidRPr="001D31EB" w:rsidRDefault="00FF0001" w:rsidP="00641DF0">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 поэтажный план дома, в котором на</w:t>
      </w:r>
      <w:r w:rsidR="00641DF0" w:rsidRPr="001D31EB">
        <w:rPr>
          <w:color w:val="000000" w:themeColor="text1"/>
          <w:spacing w:val="2"/>
        </w:rPr>
        <w:t>ходится переводимое помещение.</w:t>
      </w:r>
    </w:p>
    <w:p w:rsidR="00641DF0" w:rsidRPr="001D31EB" w:rsidRDefault="00FF0001" w:rsidP="00641DF0">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2.</w:t>
      </w:r>
      <w:r w:rsidR="005C2240">
        <w:rPr>
          <w:color w:val="000000" w:themeColor="text1"/>
          <w:spacing w:val="2"/>
        </w:rPr>
        <w:t>8</w:t>
      </w:r>
      <w:r w:rsidRPr="001D31EB">
        <w:rPr>
          <w:color w:val="000000" w:themeColor="text1"/>
          <w:spacing w:val="2"/>
        </w:rPr>
        <w:t>. Запрет требования от заявителя дополни</w:t>
      </w:r>
      <w:r w:rsidR="00641DF0" w:rsidRPr="001D31EB">
        <w:rPr>
          <w:color w:val="000000" w:themeColor="text1"/>
          <w:spacing w:val="2"/>
        </w:rPr>
        <w:t>тельных документов и действий.</w:t>
      </w:r>
    </w:p>
    <w:p w:rsidR="00641DF0" w:rsidRPr="001D31EB" w:rsidRDefault="00FF0001" w:rsidP="00641DF0">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2.</w:t>
      </w:r>
      <w:r w:rsidR="005C2240">
        <w:rPr>
          <w:color w:val="000000" w:themeColor="text1"/>
          <w:spacing w:val="2"/>
        </w:rPr>
        <w:t>8</w:t>
      </w:r>
      <w:r w:rsidRPr="001D31EB">
        <w:rPr>
          <w:color w:val="000000" w:themeColor="text1"/>
          <w:spacing w:val="2"/>
        </w:rPr>
        <w:t xml:space="preserve">.1. </w:t>
      </w:r>
      <w:proofErr w:type="gramStart"/>
      <w:r w:rsidRPr="001D31EB">
        <w:rPr>
          <w:color w:val="000000" w:themeColor="text1"/>
          <w:spacing w:val="2"/>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1D31EB">
        <w:rPr>
          <w:color w:val="000000" w:themeColor="text1"/>
          <w:spacing w:val="2"/>
        </w:rPr>
        <w:t xml:space="preserve"> указанн</w:t>
      </w:r>
      <w:r w:rsidR="00641DF0" w:rsidRPr="001D31EB">
        <w:rPr>
          <w:color w:val="000000" w:themeColor="text1"/>
          <w:spacing w:val="2"/>
        </w:rPr>
        <w:t>ых лиц в орган или организацию.</w:t>
      </w:r>
    </w:p>
    <w:p w:rsidR="00641DF0" w:rsidRPr="001D31EB" w:rsidRDefault="005C2240" w:rsidP="00641DF0">
      <w:pPr>
        <w:pStyle w:val="formattext"/>
        <w:shd w:val="clear" w:color="auto" w:fill="FFFFFF"/>
        <w:spacing w:before="0" w:beforeAutospacing="0" w:after="0" w:afterAutospacing="0"/>
        <w:ind w:firstLine="709"/>
        <w:jc w:val="both"/>
        <w:textAlignment w:val="baseline"/>
        <w:rPr>
          <w:color w:val="000000" w:themeColor="text1"/>
          <w:spacing w:val="2"/>
        </w:rPr>
      </w:pPr>
      <w:r>
        <w:rPr>
          <w:color w:val="000000" w:themeColor="text1"/>
          <w:spacing w:val="2"/>
        </w:rPr>
        <w:t>2.8</w:t>
      </w:r>
      <w:r w:rsidR="00FF0001" w:rsidRPr="001D31EB">
        <w:rPr>
          <w:color w:val="000000" w:themeColor="text1"/>
          <w:spacing w:val="2"/>
        </w:rPr>
        <w:t>.2. За</w:t>
      </w:r>
      <w:r w:rsidR="00641DF0" w:rsidRPr="001D31EB">
        <w:rPr>
          <w:color w:val="000000" w:themeColor="text1"/>
          <w:spacing w:val="2"/>
        </w:rPr>
        <w:t>прещено требовать от заявителя:</w:t>
      </w:r>
    </w:p>
    <w:p w:rsidR="00641DF0" w:rsidRPr="001D31EB" w:rsidRDefault="00FF0001" w:rsidP="00641DF0">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sidR="00641DF0" w:rsidRPr="001D31EB">
        <w:rPr>
          <w:color w:val="000000" w:themeColor="text1"/>
          <w:spacing w:val="2"/>
        </w:rPr>
        <w:t>авлением муниципальной услуги;</w:t>
      </w:r>
    </w:p>
    <w:p w:rsidR="00641DF0" w:rsidRPr="001D31EB" w:rsidRDefault="00FF0001" w:rsidP="00641DF0">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w:t>
      </w:r>
      <w:r w:rsidR="00641DF0" w:rsidRPr="001D31EB">
        <w:rPr>
          <w:color w:val="000000" w:themeColor="text1"/>
          <w:spacing w:val="2"/>
        </w:rPr>
        <w:t>ниципальными правовыми актами.</w:t>
      </w:r>
    </w:p>
    <w:p w:rsidR="006D40F1" w:rsidRDefault="00FF0001" w:rsidP="005C2240">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2.</w:t>
      </w:r>
      <w:r w:rsidR="005C2240">
        <w:rPr>
          <w:color w:val="000000" w:themeColor="text1"/>
          <w:spacing w:val="2"/>
        </w:rPr>
        <w:t>8</w:t>
      </w:r>
      <w:r w:rsidRPr="001D31EB">
        <w:rPr>
          <w:color w:val="000000" w:themeColor="text1"/>
          <w:spacing w:val="2"/>
        </w:rPr>
        <w:t xml:space="preserve">.3. </w:t>
      </w:r>
      <w:proofErr w:type="gramStart"/>
      <w:r w:rsidRPr="001D31EB">
        <w:rPr>
          <w:color w:val="000000" w:themeColor="text1"/>
          <w:spacing w:val="2"/>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завершение этих работ подтверждается актом приемочной комиссии в порядке, установленном </w:t>
      </w:r>
      <w:r w:rsidR="001103AF">
        <w:rPr>
          <w:color w:val="000000" w:themeColor="text1"/>
          <w:spacing w:val="2"/>
        </w:rPr>
        <w:t>р</w:t>
      </w:r>
      <w:r w:rsidR="006D40F1">
        <w:rPr>
          <w:color w:val="000000" w:themeColor="text1"/>
          <w:spacing w:val="2"/>
        </w:rPr>
        <w:t>аспоряжением</w:t>
      </w:r>
      <w:r w:rsidRPr="001D31EB">
        <w:rPr>
          <w:color w:val="000000" w:themeColor="text1"/>
          <w:spacing w:val="2"/>
        </w:rPr>
        <w:t xml:space="preserve"> </w:t>
      </w:r>
      <w:r w:rsidR="001103AF">
        <w:rPr>
          <w:color w:val="000000" w:themeColor="text1"/>
          <w:spacing w:val="2"/>
        </w:rPr>
        <w:t>а</w:t>
      </w:r>
      <w:r w:rsidR="00641DF0" w:rsidRPr="001D31EB">
        <w:rPr>
          <w:color w:val="000000" w:themeColor="text1"/>
          <w:spacing w:val="2"/>
        </w:rPr>
        <w:t>дминистрации</w:t>
      </w:r>
      <w:r w:rsidR="001103AF">
        <w:rPr>
          <w:color w:val="000000" w:themeColor="text1"/>
          <w:spacing w:val="2"/>
        </w:rPr>
        <w:t xml:space="preserve"> Суражского района</w:t>
      </w:r>
      <w:r w:rsidR="00641DF0" w:rsidRPr="001D31EB">
        <w:rPr>
          <w:color w:val="000000" w:themeColor="text1"/>
          <w:spacing w:val="2"/>
        </w:rPr>
        <w:t xml:space="preserve"> №</w:t>
      </w:r>
      <w:r w:rsidR="006D40F1">
        <w:rPr>
          <w:color w:val="000000" w:themeColor="text1"/>
          <w:spacing w:val="2"/>
        </w:rPr>
        <w:t xml:space="preserve"> 610-р </w:t>
      </w:r>
      <w:r w:rsidR="00641DF0" w:rsidRPr="001D31EB">
        <w:rPr>
          <w:color w:val="000000" w:themeColor="text1"/>
          <w:spacing w:val="2"/>
        </w:rPr>
        <w:t xml:space="preserve"> от</w:t>
      </w:r>
      <w:r w:rsidR="006D40F1">
        <w:rPr>
          <w:color w:val="000000" w:themeColor="text1"/>
          <w:spacing w:val="2"/>
        </w:rPr>
        <w:t xml:space="preserve"> 20.07.2015г</w:t>
      </w:r>
      <w:r w:rsidR="001103AF">
        <w:rPr>
          <w:color w:val="000000" w:themeColor="text1"/>
          <w:spacing w:val="2"/>
        </w:rPr>
        <w:t xml:space="preserve"> «</w:t>
      </w:r>
      <w:r w:rsidR="001103AF">
        <w:t>О создании приемочной комиссии по приемке переустройств, и (или) перепланировок жилых или нежилых помещений»</w:t>
      </w:r>
      <w:r w:rsidR="006D40F1">
        <w:rPr>
          <w:color w:val="000000" w:themeColor="text1"/>
          <w:spacing w:val="2"/>
        </w:rPr>
        <w:t xml:space="preserve">. </w:t>
      </w:r>
      <w:proofErr w:type="gramEnd"/>
    </w:p>
    <w:p w:rsidR="00CF6A3D" w:rsidRPr="006D40F1" w:rsidRDefault="005C2240" w:rsidP="005C2240">
      <w:pPr>
        <w:pStyle w:val="formattext"/>
        <w:shd w:val="clear" w:color="auto" w:fill="FFFFFF"/>
        <w:spacing w:before="0" w:beforeAutospacing="0" w:after="0" w:afterAutospacing="0"/>
        <w:ind w:firstLine="709"/>
        <w:jc w:val="both"/>
        <w:textAlignment w:val="baseline"/>
        <w:rPr>
          <w:color w:val="000000" w:themeColor="text1"/>
          <w:spacing w:val="2"/>
        </w:rPr>
      </w:pPr>
      <w:r>
        <w:rPr>
          <w:color w:val="000000" w:themeColor="text1"/>
          <w:spacing w:val="2"/>
        </w:rPr>
        <w:t>2.9</w:t>
      </w:r>
      <w:r w:rsidR="00FF0001" w:rsidRPr="001D31EB">
        <w:rPr>
          <w:color w:val="000000" w:themeColor="text1"/>
          <w:spacing w:val="2"/>
        </w:rPr>
        <w:t xml:space="preserve">. Исчерпывающий перечень оснований для отказа в приеме заявлений и </w:t>
      </w:r>
      <w:r w:rsidR="00FF0001" w:rsidRPr="006D40F1">
        <w:rPr>
          <w:color w:val="000000" w:themeColor="text1"/>
          <w:spacing w:val="2"/>
        </w:rPr>
        <w:t>документов, необходимых для предо</w:t>
      </w:r>
      <w:r w:rsidR="00CF6A3D" w:rsidRPr="006D40F1">
        <w:rPr>
          <w:color w:val="000000" w:themeColor="text1"/>
          <w:spacing w:val="2"/>
        </w:rPr>
        <w:t>ставления муниципальной услуги.</w:t>
      </w:r>
    </w:p>
    <w:p w:rsidR="006D40F1" w:rsidRDefault="005C2240" w:rsidP="005C2240">
      <w:pPr>
        <w:shd w:val="clear" w:color="auto" w:fill="FFFFFF"/>
        <w:spacing w:after="0" w:line="290" w:lineRule="atLeast"/>
        <w:ind w:firstLine="709"/>
        <w:jc w:val="both"/>
        <w:rPr>
          <w:rFonts w:ascii="Times New Roman" w:hAnsi="Times New Roman" w:cs="Times New Roman"/>
          <w:color w:val="000000" w:themeColor="text1"/>
          <w:sz w:val="24"/>
          <w:szCs w:val="24"/>
        </w:rPr>
      </w:pPr>
      <w:r>
        <w:rPr>
          <w:rStyle w:val="blk"/>
          <w:rFonts w:ascii="Times New Roman" w:hAnsi="Times New Roman" w:cs="Times New Roman"/>
          <w:color w:val="000000" w:themeColor="text1"/>
          <w:sz w:val="24"/>
          <w:szCs w:val="24"/>
        </w:rPr>
        <w:t>2.9.1</w:t>
      </w:r>
      <w:r w:rsidR="006D40F1">
        <w:rPr>
          <w:rStyle w:val="blk"/>
          <w:rFonts w:ascii="Times New Roman" w:hAnsi="Times New Roman" w:cs="Times New Roman"/>
          <w:color w:val="000000" w:themeColor="text1"/>
          <w:sz w:val="24"/>
          <w:szCs w:val="24"/>
        </w:rPr>
        <w:t xml:space="preserve">. </w:t>
      </w:r>
      <w:r w:rsidR="00CF6A3D" w:rsidRPr="006D40F1">
        <w:rPr>
          <w:rStyle w:val="blk"/>
          <w:rFonts w:ascii="Times New Roman" w:hAnsi="Times New Roman" w:cs="Times New Roman"/>
          <w:color w:val="000000" w:themeColor="text1"/>
          <w:sz w:val="24"/>
          <w:szCs w:val="24"/>
        </w:rPr>
        <w:t>Отказ в переводе жилого помещения в нежилое помещение или нежилого помещения в жилое помещение допускается в случае:</w:t>
      </w:r>
      <w:bookmarkStart w:id="2" w:name="dst124"/>
      <w:bookmarkEnd w:id="2"/>
    </w:p>
    <w:p w:rsidR="00CF6A3D" w:rsidRPr="006D40F1" w:rsidRDefault="00CF6A3D" w:rsidP="005C2240">
      <w:pPr>
        <w:shd w:val="clear" w:color="auto" w:fill="FFFFFF"/>
        <w:spacing w:after="0" w:line="290" w:lineRule="atLeast"/>
        <w:ind w:firstLine="709"/>
        <w:jc w:val="both"/>
        <w:rPr>
          <w:rFonts w:ascii="Times New Roman" w:hAnsi="Times New Roman" w:cs="Times New Roman"/>
          <w:color w:val="000000" w:themeColor="text1"/>
          <w:sz w:val="24"/>
          <w:szCs w:val="24"/>
        </w:rPr>
      </w:pPr>
      <w:r w:rsidRPr="006D40F1">
        <w:rPr>
          <w:rStyle w:val="blk"/>
          <w:rFonts w:ascii="Times New Roman" w:hAnsi="Times New Roman" w:cs="Times New Roman"/>
          <w:color w:val="000000" w:themeColor="text1"/>
          <w:sz w:val="24"/>
          <w:szCs w:val="24"/>
        </w:rPr>
        <w:t>1) непредставления до</w:t>
      </w:r>
      <w:r w:rsidR="001103AF">
        <w:rPr>
          <w:rStyle w:val="blk"/>
          <w:rFonts w:ascii="Times New Roman" w:hAnsi="Times New Roman" w:cs="Times New Roman"/>
          <w:color w:val="000000" w:themeColor="text1"/>
          <w:sz w:val="24"/>
          <w:szCs w:val="24"/>
        </w:rPr>
        <w:t>кументов, предусмотренных п. 2.7</w:t>
      </w:r>
      <w:r w:rsidR="00354963">
        <w:rPr>
          <w:rStyle w:val="blk"/>
          <w:rFonts w:ascii="Times New Roman" w:hAnsi="Times New Roman" w:cs="Times New Roman"/>
          <w:color w:val="000000" w:themeColor="text1"/>
          <w:sz w:val="24"/>
          <w:szCs w:val="24"/>
        </w:rPr>
        <w:t>.1</w:t>
      </w:r>
      <w:r w:rsidRPr="006D40F1">
        <w:rPr>
          <w:rStyle w:val="blk"/>
          <w:rFonts w:ascii="Times New Roman" w:hAnsi="Times New Roman" w:cs="Times New Roman"/>
          <w:color w:val="000000" w:themeColor="text1"/>
          <w:sz w:val="24"/>
          <w:szCs w:val="24"/>
        </w:rPr>
        <w:t>, обязанность по представлению которых возложена на заявителя;</w:t>
      </w:r>
    </w:p>
    <w:p w:rsidR="00CF6A3D" w:rsidRPr="006D40F1" w:rsidRDefault="00CF6A3D" w:rsidP="005C2240">
      <w:pPr>
        <w:shd w:val="clear" w:color="auto" w:fill="FFFFFF"/>
        <w:spacing w:after="0" w:line="290" w:lineRule="atLeast"/>
        <w:ind w:firstLine="709"/>
        <w:jc w:val="both"/>
        <w:rPr>
          <w:rFonts w:ascii="Times New Roman" w:hAnsi="Times New Roman" w:cs="Times New Roman"/>
          <w:color w:val="000000" w:themeColor="text1"/>
          <w:sz w:val="24"/>
          <w:szCs w:val="24"/>
        </w:rPr>
      </w:pPr>
      <w:bookmarkStart w:id="3" w:name="dst125"/>
      <w:bookmarkEnd w:id="3"/>
      <w:proofErr w:type="gramStart"/>
      <w:r w:rsidRPr="006D40F1">
        <w:rPr>
          <w:rStyle w:val="blk"/>
          <w:rFonts w:ascii="Times New Roman" w:hAnsi="Times New Roman" w:cs="Times New Roman"/>
          <w:color w:val="000000" w:themeColor="text1"/>
          <w:sz w:val="24"/>
          <w:szCs w:val="24"/>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w:t>
      </w:r>
      <w:r w:rsidRPr="00354963">
        <w:rPr>
          <w:rStyle w:val="blk"/>
          <w:rFonts w:ascii="Times New Roman" w:hAnsi="Times New Roman" w:cs="Times New Roman"/>
          <w:color w:val="000000" w:themeColor="text1"/>
          <w:sz w:val="24"/>
          <w:szCs w:val="24"/>
        </w:rPr>
        <w:t>с</w:t>
      </w:r>
      <w:r w:rsidRPr="00354963">
        <w:rPr>
          <w:rStyle w:val="apple-converted-space"/>
          <w:rFonts w:ascii="Times New Roman" w:hAnsi="Times New Roman" w:cs="Times New Roman"/>
          <w:color w:val="000000" w:themeColor="text1"/>
          <w:sz w:val="24"/>
          <w:szCs w:val="24"/>
        </w:rPr>
        <w:t> </w:t>
      </w:r>
      <w:hyperlink r:id="rId23" w:anchor="dst150" w:history="1">
        <w:r w:rsidRPr="00354963">
          <w:rPr>
            <w:rStyle w:val="a3"/>
            <w:rFonts w:ascii="Times New Roman" w:hAnsi="Times New Roman" w:cs="Times New Roman"/>
            <w:color w:val="000000" w:themeColor="text1"/>
            <w:sz w:val="24"/>
            <w:szCs w:val="24"/>
            <w:u w:val="none"/>
          </w:rPr>
          <w:t>частью 2 статьи 23</w:t>
        </w:r>
      </w:hyperlink>
      <w:r w:rsidRPr="006D40F1">
        <w:rPr>
          <w:rStyle w:val="apple-converted-space"/>
          <w:rFonts w:ascii="Times New Roman" w:hAnsi="Times New Roman" w:cs="Times New Roman"/>
          <w:color w:val="000000" w:themeColor="text1"/>
          <w:sz w:val="24"/>
          <w:szCs w:val="24"/>
        </w:rPr>
        <w:t> </w:t>
      </w:r>
      <w:r w:rsidR="00354963">
        <w:rPr>
          <w:rStyle w:val="blk"/>
          <w:rFonts w:ascii="Times New Roman" w:hAnsi="Times New Roman" w:cs="Times New Roman"/>
          <w:color w:val="000000" w:themeColor="text1"/>
          <w:sz w:val="24"/>
          <w:szCs w:val="24"/>
        </w:rPr>
        <w:t>Жилищного к</w:t>
      </w:r>
      <w:r w:rsidRPr="006D40F1">
        <w:rPr>
          <w:rStyle w:val="blk"/>
          <w:rFonts w:ascii="Times New Roman" w:hAnsi="Times New Roman" w:cs="Times New Roman"/>
          <w:color w:val="000000" w:themeColor="text1"/>
          <w:sz w:val="24"/>
          <w:szCs w:val="24"/>
        </w:rPr>
        <w:t>одекса, если соответствующий документ</w:t>
      </w:r>
      <w:proofErr w:type="gramEnd"/>
      <w:r w:rsidRPr="006D40F1">
        <w:rPr>
          <w:rStyle w:val="blk"/>
          <w:rFonts w:ascii="Times New Roman" w:hAnsi="Times New Roman" w:cs="Times New Roman"/>
          <w:color w:val="000000" w:themeColor="text1"/>
          <w:sz w:val="24"/>
          <w:szCs w:val="24"/>
        </w:rPr>
        <w:t xml:space="preserve"> не </w:t>
      </w:r>
      <w:proofErr w:type="gramStart"/>
      <w:r w:rsidRPr="006D40F1">
        <w:rPr>
          <w:rStyle w:val="blk"/>
          <w:rFonts w:ascii="Times New Roman" w:hAnsi="Times New Roman" w:cs="Times New Roman"/>
          <w:color w:val="000000" w:themeColor="text1"/>
          <w:sz w:val="24"/>
          <w:szCs w:val="24"/>
        </w:rPr>
        <w:t>представлен</w:t>
      </w:r>
      <w:proofErr w:type="gramEnd"/>
      <w:r w:rsidRPr="006D40F1">
        <w:rPr>
          <w:rStyle w:val="blk"/>
          <w:rFonts w:ascii="Times New Roman" w:hAnsi="Times New Roman" w:cs="Times New Roman"/>
          <w:color w:val="000000" w:themeColor="text1"/>
          <w:sz w:val="24"/>
          <w:szCs w:val="24"/>
        </w:rPr>
        <w:t xml:space="preserve"> заявителем по собственной инициативе. </w:t>
      </w:r>
      <w:proofErr w:type="gramStart"/>
      <w:r w:rsidRPr="006D40F1">
        <w:rPr>
          <w:rStyle w:val="blk"/>
          <w:rFonts w:ascii="Times New Roman" w:hAnsi="Times New Roman" w:cs="Times New Roman"/>
          <w:color w:val="000000" w:themeColor="text1"/>
          <w:sz w:val="24"/>
          <w:szCs w:val="24"/>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w:t>
      </w:r>
      <w:r w:rsidRPr="006D40F1">
        <w:rPr>
          <w:rStyle w:val="apple-converted-space"/>
          <w:rFonts w:ascii="Times New Roman" w:hAnsi="Times New Roman" w:cs="Times New Roman"/>
          <w:color w:val="000000" w:themeColor="text1"/>
          <w:sz w:val="24"/>
          <w:szCs w:val="24"/>
        </w:rPr>
        <w:t> </w:t>
      </w:r>
      <w:hyperlink r:id="rId24" w:anchor="dst150" w:history="1">
        <w:r w:rsidRPr="00354963">
          <w:rPr>
            <w:rStyle w:val="a3"/>
            <w:rFonts w:ascii="Times New Roman" w:hAnsi="Times New Roman" w:cs="Times New Roman"/>
            <w:color w:val="000000" w:themeColor="text1"/>
            <w:sz w:val="24"/>
            <w:szCs w:val="24"/>
            <w:u w:val="none"/>
          </w:rPr>
          <w:t>частью 2 статьи 23</w:t>
        </w:r>
      </w:hyperlink>
      <w:r w:rsidRPr="006D40F1">
        <w:rPr>
          <w:rStyle w:val="apple-converted-space"/>
          <w:rFonts w:ascii="Times New Roman" w:hAnsi="Times New Roman" w:cs="Times New Roman"/>
          <w:color w:val="000000" w:themeColor="text1"/>
          <w:sz w:val="24"/>
          <w:szCs w:val="24"/>
        </w:rPr>
        <w:t> </w:t>
      </w:r>
      <w:r w:rsidR="00354963">
        <w:rPr>
          <w:rStyle w:val="blk"/>
          <w:rFonts w:ascii="Times New Roman" w:hAnsi="Times New Roman" w:cs="Times New Roman"/>
          <w:color w:val="000000" w:themeColor="text1"/>
          <w:sz w:val="24"/>
          <w:szCs w:val="24"/>
        </w:rPr>
        <w:t>Жилищного кодекса</w:t>
      </w:r>
      <w:r w:rsidRPr="006D40F1">
        <w:rPr>
          <w:rStyle w:val="blk"/>
          <w:rFonts w:ascii="Times New Roman" w:hAnsi="Times New Roman" w:cs="Times New Roman"/>
          <w:color w:val="000000" w:themeColor="text1"/>
          <w:sz w:val="24"/>
          <w:szCs w:val="24"/>
        </w:rPr>
        <w:t>, и не получил от заявителя</w:t>
      </w:r>
      <w:proofErr w:type="gramEnd"/>
      <w:r w:rsidRPr="006D40F1">
        <w:rPr>
          <w:rStyle w:val="blk"/>
          <w:rFonts w:ascii="Times New Roman" w:hAnsi="Times New Roman" w:cs="Times New Roman"/>
          <w:color w:val="000000" w:themeColor="text1"/>
          <w:sz w:val="24"/>
          <w:szCs w:val="24"/>
        </w:rPr>
        <w:t xml:space="preserve"> такие документ и (или) информацию в течение пятнадцати рабочих дней со дня направления уведомления;</w:t>
      </w:r>
    </w:p>
    <w:p w:rsidR="00CF6A3D" w:rsidRPr="006D40F1" w:rsidRDefault="00CF6A3D" w:rsidP="005C2240">
      <w:pPr>
        <w:shd w:val="clear" w:color="auto" w:fill="FFFFFF"/>
        <w:spacing w:after="0" w:line="290" w:lineRule="atLeast"/>
        <w:ind w:firstLine="709"/>
        <w:jc w:val="both"/>
        <w:rPr>
          <w:rFonts w:ascii="Times New Roman" w:hAnsi="Times New Roman" w:cs="Times New Roman"/>
          <w:color w:val="000000" w:themeColor="text1"/>
          <w:sz w:val="24"/>
          <w:szCs w:val="24"/>
        </w:rPr>
      </w:pPr>
      <w:bookmarkStart w:id="4" w:name="dst100191"/>
      <w:bookmarkEnd w:id="4"/>
      <w:r w:rsidRPr="006D40F1">
        <w:rPr>
          <w:rStyle w:val="blk"/>
          <w:rFonts w:ascii="Times New Roman" w:hAnsi="Times New Roman" w:cs="Times New Roman"/>
          <w:color w:val="000000" w:themeColor="text1"/>
          <w:sz w:val="24"/>
          <w:szCs w:val="24"/>
        </w:rPr>
        <w:t>2) представления документов в ненадлежащий орган;</w:t>
      </w:r>
    </w:p>
    <w:p w:rsidR="00CF6A3D" w:rsidRPr="006D40F1" w:rsidRDefault="00CF6A3D" w:rsidP="005C2240">
      <w:pPr>
        <w:shd w:val="clear" w:color="auto" w:fill="FFFFFF"/>
        <w:spacing w:after="0" w:line="290" w:lineRule="atLeast"/>
        <w:ind w:firstLine="709"/>
        <w:jc w:val="both"/>
        <w:rPr>
          <w:rStyle w:val="blk"/>
          <w:rFonts w:ascii="Times New Roman" w:hAnsi="Times New Roman" w:cs="Times New Roman"/>
          <w:color w:val="000000" w:themeColor="text1"/>
          <w:sz w:val="24"/>
          <w:szCs w:val="24"/>
        </w:rPr>
      </w:pPr>
      <w:bookmarkStart w:id="5" w:name="dst100192"/>
      <w:bookmarkEnd w:id="5"/>
      <w:r w:rsidRPr="006D40F1">
        <w:rPr>
          <w:rStyle w:val="blk"/>
          <w:rFonts w:ascii="Times New Roman" w:hAnsi="Times New Roman" w:cs="Times New Roman"/>
          <w:color w:val="000000" w:themeColor="text1"/>
          <w:sz w:val="24"/>
          <w:szCs w:val="24"/>
        </w:rPr>
        <w:t>3) несоблюдения</w:t>
      </w:r>
      <w:r w:rsidRPr="006D40F1">
        <w:rPr>
          <w:rStyle w:val="apple-converted-space"/>
          <w:rFonts w:ascii="Times New Roman" w:hAnsi="Times New Roman" w:cs="Times New Roman"/>
          <w:color w:val="000000" w:themeColor="text1"/>
          <w:sz w:val="24"/>
          <w:szCs w:val="24"/>
        </w:rPr>
        <w:t> </w:t>
      </w:r>
      <w:r w:rsidRPr="006D40F1">
        <w:rPr>
          <w:rStyle w:val="blk"/>
          <w:rFonts w:ascii="Times New Roman" w:hAnsi="Times New Roman" w:cs="Times New Roman"/>
          <w:color w:val="000000" w:themeColor="text1"/>
          <w:sz w:val="24"/>
          <w:szCs w:val="24"/>
        </w:rPr>
        <w:t xml:space="preserve"> условий перевода помещения:</w:t>
      </w:r>
    </w:p>
    <w:p w:rsidR="00CF6A3D" w:rsidRPr="006D40F1" w:rsidRDefault="00CF6A3D" w:rsidP="005C2240">
      <w:pPr>
        <w:shd w:val="clear" w:color="auto" w:fill="FFFFFF"/>
        <w:spacing w:after="0" w:line="290" w:lineRule="atLeast"/>
        <w:ind w:firstLine="709"/>
        <w:jc w:val="both"/>
        <w:rPr>
          <w:rFonts w:ascii="Times New Roman" w:hAnsi="Times New Roman" w:cs="Times New Roman"/>
          <w:color w:val="000000" w:themeColor="text1"/>
          <w:sz w:val="24"/>
          <w:szCs w:val="24"/>
          <w:shd w:val="clear" w:color="auto" w:fill="FFFFFF"/>
        </w:rPr>
      </w:pPr>
      <w:r w:rsidRPr="006D40F1">
        <w:rPr>
          <w:rStyle w:val="blk"/>
          <w:rFonts w:ascii="Times New Roman" w:hAnsi="Times New Roman" w:cs="Times New Roman"/>
          <w:color w:val="000000" w:themeColor="text1"/>
          <w:sz w:val="24"/>
          <w:szCs w:val="24"/>
        </w:rPr>
        <w:lastRenderedPageBreak/>
        <w:t xml:space="preserve">3.1) </w:t>
      </w:r>
      <w:r w:rsidRPr="006D40F1">
        <w:rPr>
          <w:rFonts w:ascii="Times New Roman" w:hAnsi="Times New Roman" w:cs="Times New Roman"/>
          <w:color w:val="000000" w:themeColor="text1"/>
          <w:sz w:val="24"/>
          <w:szCs w:val="24"/>
          <w:shd w:val="clear" w:color="auto" w:fill="FFFFFF"/>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6D40F1">
        <w:rPr>
          <w:rFonts w:ascii="Times New Roman" w:hAnsi="Times New Roman" w:cs="Times New Roman"/>
          <w:color w:val="000000" w:themeColor="text1"/>
          <w:sz w:val="24"/>
          <w:szCs w:val="24"/>
          <w:shd w:val="clear" w:color="auto" w:fill="FFFFFF"/>
        </w:rPr>
        <w:t>также</w:t>
      </w:r>
      <w:proofErr w:type="gramEnd"/>
      <w:r w:rsidRPr="006D40F1">
        <w:rPr>
          <w:rFonts w:ascii="Times New Roman" w:hAnsi="Times New Roman" w:cs="Times New Roman"/>
          <w:color w:val="000000" w:themeColor="text1"/>
          <w:sz w:val="24"/>
          <w:szCs w:val="24"/>
          <w:shd w:val="clear" w:color="auto" w:fill="FFFFFF"/>
        </w:rPr>
        <w:t xml:space="preserve">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CF6A3D" w:rsidRPr="006D40F1" w:rsidRDefault="00CF6A3D" w:rsidP="005C2240">
      <w:pPr>
        <w:shd w:val="clear" w:color="auto" w:fill="FFFFFF"/>
        <w:spacing w:after="0" w:line="290" w:lineRule="atLeast"/>
        <w:ind w:firstLine="709"/>
        <w:jc w:val="both"/>
        <w:rPr>
          <w:rFonts w:ascii="Times New Roman" w:hAnsi="Times New Roman" w:cs="Times New Roman"/>
          <w:color w:val="000000" w:themeColor="text1"/>
          <w:sz w:val="24"/>
          <w:szCs w:val="24"/>
          <w:shd w:val="clear" w:color="auto" w:fill="FFFFFF"/>
        </w:rPr>
      </w:pPr>
      <w:r w:rsidRPr="006D40F1">
        <w:rPr>
          <w:rFonts w:ascii="Times New Roman" w:hAnsi="Times New Roman" w:cs="Times New Roman"/>
          <w:color w:val="000000" w:themeColor="text1"/>
          <w:sz w:val="24"/>
          <w:szCs w:val="24"/>
          <w:shd w:val="clear" w:color="auto" w:fill="FFFFFF"/>
        </w:rPr>
        <w:t>3.2.)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F6A3D" w:rsidRPr="006D40F1" w:rsidRDefault="00CF6A3D" w:rsidP="005C2240">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rPr>
      </w:pPr>
      <w:r w:rsidRPr="006D40F1">
        <w:rPr>
          <w:rFonts w:ascii="Times New Roman" w:hAnsi="Times New Roman" w:cs="Times New Roman"/>
          <w:color w:val="000000" w:themeColor="text1"/>
          <w:sz w:val="24"/>
          <w:szCs w:val="24"/>
          <w:shd w:val="clear" w:color="auto" w:fill="FFFFFF"/>
        </w:rPr>
        <w:t xml:space="preserve">3.3) </w:t>
      </w:r>
      <w:r w:rsidRPr="006D40F1">
        <w:rPr>
          <w:rFonts w:ascii="Times New Roman" w:eastAsia="Times New Roman" w:hAnsi="Times New Roman" w:cs="Times New Roman"/>
          <w:color w:val="000000" w:themeColor="text1"/>
          <w:sz w:val="24"/>
          <w:szCs w:val="24"/>
        </w:rPr>
        <w:t>Перевод жилого помещения в наемном доме социального использования в нежилое помещение не допускается.</w:t>
      </w:r>
    </w:p>
    <w:p w:rsidR="00CF6A3D" w:rsidRPr="006D40F1" w:rsidRDefault="00CF6A3D" w:rsidP="005C2240">
      <w:pPr>
        <w:shd w:val="clear" w:color="auto" w:fill="FFFFFF"/>
        <w:spacing w:after="0" w:line="290" w:lineRule="atLeast"/>
        <w:ind w:firstLine="709"/>
        <w:jc w:val="both"/>
        <w:rPr>
          <w:rFonts w:ascii="Times New Roman" w:hAnsi="Times New Roman" w:cs="Times New Roman"/>
          <w:color w:val="000000" w:themeColor="text1"/>
          <w:sz w:val="24"/>
          <w:szCs w:val="24"/>
        </w:rPr>
      </w:pPr>
      <w:r w:rsidRPr="006D40F1">
        <w:rPr>
          <w:rFonts w:ascii="Times New Roman" w:hAnsi="Times New Roman" w:cs="Times New Roman"/>
          <w:color w:val="000000" w:themeColor="text1"/>
          <w:sz w:val="24"/>
          <w:szCs w:val="24"/>
        </w:rPr>
        <w:t xml:space="preserve">3.4) </w:t>
      </w:r>
      <w:r w:rsidRPr="006D40F1">
        <w:rPr>
          <w:rStyle w:val="blk"/>
          <w:rFonts w:ascii="Times New Roman" w:hAnsi="Times New Roman" w:cs="Times New Roman"/>
          <w:color w:val="000000" w:themeColor="text1"/>
          <w:sz w:val="24"/>
          <w:szCs w:val="24"/>
        </w:rPr>
        <w:t>Перевод жилого помещения в нежилое помещение в целях осуществления религиозной деятельности не допускается.</w:t>
      </w:r>
    </w:p>
    <w:p w:rsidR="00CF6A3D" w:rsidRPr="006D40F1" w:rsidRDefault="00CF6A3D" w:rsidP="005C2240">
      <w:pPr>
        <w:shd w:val="clear" w:color="auto" w:fill="FFFFFF"/>
        <w:spacing w:after="0" w:line="290" w:lineRule="atLeast"/>
        <w:ind w:firstLine="709"/>
        <w:jc w:val="both"/>
        <w:rPr>
          <w:rFonts w:ascii="Times New Roman" w:hAnsi="Times New Roman" w:cs="Times New Roman"/>
          <w:color w:val="000000" w:themeColor="text1"/>
          <w:sz w:val="24"/>
          <w:szCs w:val="24"/>
        </w:rPr>
      </w:pPr>
      <w:bookmarkStart w:id="6" w:name="dst100171"/>
      <w:bookmarkEnd w:id="6"/>
      <w:r w:rsidRPr="006D40F1">
        <w:rPr>
          <w:rStyle w:val="blk"/>
          <w:rFonts w:ascii="Times New Roman" w:hAnsi="Times New Roman" w:cs="Times New Roman"/>
          <w:color w:val="000000" w:themeColor="text1"/>
          <w:sz w:val="24"/>
          <w:szCs w:val="24"/>
        </w:rPr>
        <w:t>3.5.)Перевод нежилого помещения в жилое помещение не допускается, если такое помещение не отвечает установленным</w:t>
      </w:r>
      <w:r w:rsidRPr="006D40F1">
        <w:rPr>
          <w:rStyle w:val="apple-converted-space"/>
          <w:rFonts w:ascii="Times New Roman" w:hAnsi="Times New Roman" w:cs="Times New Roman"/>
          <w:color w:val="000000" w:themeColor="text1"/>
          <w:sz w:val="24"/>
          <w:szCs w:val="24"/>
        </w:rPr>
        <w:t> </w:t>
      </w:r>
      <w:hyperlink r:id="rId25" w:anchor="dst100028" w:history="1">
        <w:r w:rsidRPr="00354963">
          <w:rPr>
            <w:rStyle w:val="a3"/>
            <w:rFonts w:ascii="Times New Roman" w:hAnsi="Times New Roman" w:cs="Times New Roman"/>
            <w:color w:val="000000" w:themeColor="text1"/>
            <w:sz w:val="24"/>
            <w:szCs w:val="24"/>
            <w:u w:val="none"/>
          </w:rPr>
          <w:t>требованиям</w:t>
        </w:r>
      </w:hyperlink>
      <w:r w:rsidRPr="006D40F1">
        <w:rPr>
          <w:rStyle w:val="apple-converted-space"/>
          <w:rFonts w:ascii="Times New Roman" w:hAnsi="Times New Roman" w:cs="Times New Roman"/>
          <w:color w:val="000000" w:themeColor="text1"/>
          <w:sz w:val="24"/>
          <w:szCs w:val="24"/>
        </w:rPr>
        <w:t> </w:t>
      </w:r>
      <w:r w:rsidRPr="006D40F1">
        <w:rPr>
          <w:rStyle w:val="blk"/>
          <w:rFonts w:ascii="Times New Roman" w:hAnsi="Times New Roman" w:cs="Times New Roman"/>
          <w:color w:val="000000" w:themeColor="text1"/>
          <w:sz w:val="24"/>
          <w:szCs w:val="24"/>
        </w:rPr>
        <w:t>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F6A3D" w:rsidRPr="006D40F1" w:rsidRDefault="00CF6A3D" w:rsidP="005C2240">
      <w:pPr>
        <w:shd w:val="clear" w:color="auto" w:fill="FFFFFF"/>
        <w:spacing w:after="0" w:line="290" w:lineRule="atLeast"/>
        <w:ind w:firstLine="709"/>
        <w:jc w:val="both"/>
        <w:rPr>
          <w:rFonts w:ascii="Times New Roman" w:hAnsi="Times New Roman" w:cs="Times New Roman"/>
          <w:color w:val="000000" w:themeColor="text1"/>
          <w:sz w:val="24"/>
          <w:szCs w:val="24"/>
        </w:rPr>
      </w:pPr>
      <w:bookmarkStart w:id="7" w:name="dst829"/>
      <w:bookmarkEnd w:id="7"/>
      <w:r w:rsidRPr="006D40F1">
        <w:rPr>
          <w:rStyle w:val="blk"/>
          <w:rFonts w:ascii="Times New Roman" w:hAnsi="Times New Roman" w:cs="Times New Roman"/>
          <w:color w:val="000000" w:themeColor="text1"/>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CF6A3D" w:rsidRPr="006D40F1" w:rsidRDefault="00FF0001" w:rsidP="005C2240">
      <w:pPr>
        <w:pStyle w:val="formattext"/>
        <w:shd w:val="clear" w:color="auto" w:fill="FFFFFF"/>
        <w:spacing w:before="0" w:beforeAutospacing="0" w:after="0" w:afterAutospacing="0"/>
        <w:ind w:firstLine="709"/>
        <w:jc w:val="both"/>
        <w:textAlignment w:val="baseline"/>
        <w:rPr>
          <w:color w:val="000000" w:themeColor="text1"/>
          <w:spacing w:val="2"/>
        </w:rPr>
      </w:pPr>
      <w:r w:rsidRPr="006D40F1">
        <w:rPr>
          <w:color w:val="000000" w:themeColor="text1"/>
          <w:spacing w:val="2"/>
        </w:rPr>
        <w:t xml:space="preserve">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w:t>
      </w:r>
      <w:r w:rsidR="00CF6A3D" w:rsidRPr="006D40F1">
        <w:rPr>
          <w:color w:val="000000" w:themeColor="text1"/>
          <w:spacing w:val="2"/>
        </w:rPr>
        <w:t>заявителем в судебном порядке.</w:t>
      </w:r>
    </w:p>
    <w:p w:rsidR="00CF6A3D" w:rsidRPr="006D40F1" w:rsidRDefault="00FF0001" w:rsidP="00641DF0">
      <w:pPr>
        <w:pStyle w:val="formattext"/>
        <w:shd w:val="clear" w:color="auto" w:fill="FFFFFF"/>
        <w:spacing w:before="0" w:beforeAutospacing="0" w:after="0" w:afterAutospacing="0"/>
        <w:ind w:firstLine="709"/>
        <w:jc w:val="both"/>
        <w:textAlignment w:val="baseline"/>
        <w:rPr>
          <w:color w:val="000000" w:themeColor="text1"/>
          <w:spacing w:val="2"/>
        </w:rPr>
      </w:pPr>
      <w:r w:rsidRPr="006D40F1">
        <w:rPr>
          <w:color w:val="000000" w:themeColor="text1"/>
          <w:spacing w:val="2"/>
        </w:rPr>
        <w:t>2.</w:t>
      </w:r>
      <w:r w:rsidR="005C2240">
        <w:rPr>
          <w:color w:val="000000" w:themeColor="text1"/>
          <w:spacing w:val="2"/>
        </w:rPr>
        <w:t>10</w:t>
      </w:r>
      <w:r w:rsidRPr="006D40F1">
        <w:rPr>
          <w:color w:val="000000" w:themeColor="text1"/>
          <w:spacing w:val="2"/>
        </w:rPr>
        <w:t>. Порядок, размер и основания взимания государственной пошлины или иной платы, взимаемой за предос</w:t>
      </w:r>
      <w:r w:rsidR="00CF6A3D" w:rsidRPr="006D40F1">
        <w:rPr>
          <w:color w:val="000000" w:themeColor="text1"/>
          <w:spacing w:val="2"/>
        </w:rPr>
        <w:t>тавление муниципальной услуги.</w:t>
      </w:r>
    </w:p>
    <w:p w:rsidR="00CF6A3D" w:rsidRPr="006D40F1" w:rsidRDefault="005C2240" w:rsidP="00CF6A3D">
      <w:pPr>
        <w:pStyle w:val="formattext"/>
        <w:shd w:val="clear" w:color="auto" w:fill="FFFFFF"/>
        <w:spacing w:before="0" w:beforeAutospacing="0" w:after="0" w:afterAutospacing="0"/>
        <w:ind w:firstLine="709"/>
        <w:jc w:val="both"/>
        <w:textAlignment w:val="baseline"/>
        <w:rPr>
          <w:color w:val="000000" w:themeColor="text1"/>
          <w:spacing w:val="2"/>
        </w:rPr>
      </w:pPr>
      <w:r>
        <w:rPr>
          <w:color w:val="000000" w:themeColor="text1"/>
          <w:spacing w:val="2"/>
        </w:rPr>
        <w:t>2.10</w:t>
      </w:r>
      <w:r w:rsidR="00FF0001" w:rsidRPr="006D40F1">
        <w:rPr>
          <w:color w:val="000000" w:themeColor="text1"/>
          <w:spacing w:val="2"/>
        </w:rPr>
        <w:t xml:space="preserve">.1. Информация о процедуре предоставления муниципальной услуги предоставляется бесплатно, как </w:t>
      </w:r>
      <w:r w:rsidR="00CF6A3D" w:rsidRPr="006D40F1">
        <w:rPr>
          <w:color w:val="000000" w:themeColor="text1"/>
          <w:spacing w:val="2"/>
        </w:rPr>
        <w:t>и предоставление самой услуги.</w:t>
      </w:r>
    </w:p>
    <w:p w:rsidR="00CF6A3D" w:rsidRPr="006D40F1" w:rsidRDefault="005C2240" w:rsidP="00CF6A3D">
      <w:pPr>
        <w:pStyle w:val="formattext"/>
        <w:shd w:val="clear" w:color="auto" w:fill="FFFFFF"/>
        <w:spacing w:before="0" w:beforeAutospacing="0" w:after="0" w:afterAutospacing="0"/>
        <w:ind w:firstLine="709"/>
        <w:jc w:val="both"/>
        <w:textAlignment w:val="baseline"/>
        <w:rPr>
          <w:color w:val="000000" w:themeColor="text1"/>
          <w:spacing w:val="2"/>
        </w:rPr>
      </w:pPr>
      <w:r>
        <w:rPr>
          <w:color w:val="000000" w:themeColor="text1"/>
          <w:spacing w:val="2"/>
        </w:rPr>
        <w:t>2.11</w:t>
      </w:r>
      <w:r w:rsidR="00FF0001" w:rsidRPr="006D40F1">
        <w:rPr>
          <w:color w:val="000000" w:themeColor="text1"/>
          <w:spacing w:val="2"/>
        </w:rPr>
        <w:t>. Время ожидания в очереди при подаче заявления о предоставлении муниципальной услуги и при получении результата предоставления муниципальной услуг</w:t>
      </w:r>
      <w:r w:rsidR="00CF6A3D" w:rsidRPr="006D40F1">
        <w:rPr>
          <w:color w:val="000000" w:themeColor="text1"/>
          <w:spacing w:val="2"/>
        </w:rPr>
        <w:t>и составляет не более 15 минут.</w:t>
      </w:r>
    </w:p>
    <w:p w:rsidR="00CF6A3D" w:rsidRPr="006D40F1" w:rsidRDefault="005C2240" w:rsidP="00CF6A3D">
      <w:pPr>
        <w:pStyle w:val="formattext"/>
        <w:shd w:val="clear" w:color="auto" w:fill="FFFFFF"/>
        <w:spacing w:before="0" w:beforeAutospacing="0" w:after="0" w:afterAutospacing="0"/>
        <w:ind w:firstLine="709"/>
        <w:jc w:val="both"/>
        <w:textAlignment w:val="baseline"/>
        <w:rPr>
          <w:color w:val="000000" w:themeColor="text1"/>
          <w:spacing w:val="2"/>
        </w:rPr>
      </w:pPr>
      <w:r>
        <w:rPr>
          <w:color w:val="000000" w:themeColor="text1"/>
          <w:spacing w:val="2"/>
        </w:rPr>
        <w:t>2.12</w:t>
      </w:r>
      <w:r w:rsidR="00FF0001" w:rsidRPr="006D40F1">
        <w:rPr>
          <w:color w:val="000000" w:themeColor="text1"/>
          <w:spacing w:val="2"/>
        </w:rPr>
        <w:t xml:space="preserve">. Срок регистрации документов заявителя на предоставление муниципальной услуги </w:t>
      </w:r>
      <w:r w:rsidR="00CF6A3D" w:rsidRPr="006D40F1">
        <w:rPr>
          <w:color w:val="000000" w:themeColor="text1"/>
          <w:spacing w:val="2"/>
        </w:rPr>
        <w:t>осуществляется в течение одного рабочего дня</w:t>
      </w:r>
      <w:r w:rsidR="00FF0001" w:rsidRPr="006D40F1">
        <w:rPr>
          <w:color w:val="000000" w:themeColor="text1"/>
          <w:spacing w:val="2"/>
        </w:rPr>
        <w:t>.</w:t>
      </w:r>
    </w:p>
    <w:p w:rsidR="00CF6A3D" w:rsidRPr="006D40F1" w:rsidRDefault="005C2240" w:rsidP="00CF6A3D">
      <w:pPr>
        <w:pStyle w:val="formattext"/>
        <w:shd w:val="clear" w:color="auto" w:fill="FFFFFF"/>
        <w:spacing w:before="0" w:beforeAutospacing="0" w:after="0" w:afterAutospacing="0"/>
        <w:ind w:firstLine="709"/>
        <w:jc w:val="both"/>
        <w:textAlignment w:val="baseline"/>
        <w:rPr>
          <w:color w:val="000000" w:themeColor="text1"/>
          <w:spacing w:val="2"/>
        </w:rPr>
      </w:pPr>
      <w:r>
        <w:rPr>
          <w:color w:val="000000" w:themeColor="text1"/>
          <w:spacing w:val="2"/>
        </w:rPr>
        <w:t>2.13</w:t>
      </w:r>
      <w:r w:rsidR="00FF0001" w:rsidRPr="006D40F1">
        <w:rPr>
          <w:color w:val="000000" w:themeColor="text1"/>
          <w:spacing w:val="2"/>
        </w:rPr>
        <w:t>. Требования к помещениям, в которых предос</w:t>
      </w:r>
      <w:r w:rsidR="00CF6A3D" w:rsidRPr="006D40F1">
        <w:rPr>
          <w:color w:val="000000" w:themeColor="text1"/>
          <w:spacing w:val="2"/>
        </w:rPr>
        <w:t>тавляется муниципальная услуга.</w:t>
      </w:r>
    </w:p>
    <w:p w:rsidR="00AB132F" w:rsidRPr="001D31EB" w:rsidRDefault="005C2240" w:rsidP="00AB132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2.13.1</w:t>
      </w:r>
      <w:r w:rsidR="00AB132F" w:rsidRPr="001D31EB">
        <w:rPr>
          <w:rFonts w:ascii="Times New Roman" w:hAnsi="Times New Roman"/>
          <w:color w:val="000000" w:themeColor="text1"/>
          <w:sz w:val="24"/>
          <w:szCs w:val="24"/>
        </w:rPr>
        <w:t xml:space="preserve">. В целях обеспечения условий доступности муниципальной услуги для инвалидов территория, прилегающей к зданию, в котором расположен уполномоченный отдел, входы в здание, пути движения, лестницы и пандусы, внутреннее оборудование должны соответствовать требованиям </w:t>
      </w:r>
      <w:proofErr w:type="spellStart"/>
      <w:r w:rsidR="00AB132F" w:rsidRPr="001D31EB">
        <w:rPr>
          <w:rFonts w:ascii="Times New Roman" w:hAnsi="Times New Roman"/>
          <w:color w:val="000000" w:themeColor="text1"/>
          <w:sz w:val="24"/>
          <w:szCs w:val="24"/>
        </w:rPr>
        <w:t>СНиП</w:t>
      </w:r>
      <w:proofErr w:type="spellEnd"/>
      <w:r w:rsidR="00AB132F" w:rsidRPr="001D31EB">
        <w:rPr>
          <w:rFonts w:ascii="Times New Roman" w:hAnsi="Times New Roman"/>
          <w:color w:val="000000" w:themeColor="text1"/>
          <w:sz w:val="24"/>
          <w:szCs w:val="24"/>
        </w:rPr>
        <w:t xml:space="preserve"> 35-01-2001 «Доступность зданий и сооружений для </w:t>
      </w:r>
      <w:proofErr w:type="spellStart"/>
      <w:r w:rsidR="00AB132F" w:rsidRPr="001D31EB">
        <w:rPr>
          <w:rFonts w:ascii="Times New Roman" w:hAnsi="Times New Roman"/>
          <w:color w:val="000000" w:themeColor="text1"/>
          <w:sz w:val="24"/>
          <w:szCs w:val="24"/>
        </w:rPr>
        <w:t>маломобильных</w:t>
      </w:r>
      <w:proofErr w:type="spellEnd"/>
      <w:r w:rsidR="00AB132F" w:rsidRPr="001D31EB">
        <w:rPr>
          <w:rFonts w:ascii="Times New Roman" w:hAnsi="Times New Roman"/>
          <w:color w:val="000000" w:themeColor="text1"/>
          <w:sz w:val="24"/>
          <w:szCs w:val="24"/>
        </w:rPr>
        <w:t xml:space="preserve"> групп населения»;</w:t>
      </w:r>
    </w:p>
    <w:p w:rsidR="00AB132F" w:rsidRPr="001D31EB" w:rsidRDefault="005C2240" w:rsidP="00AB132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2.13.2</w:t>
      </w:r>
      <w:r w:rsidR="00AB132F" w:rsidRPr="001D31EB">
        <w:rPr>
          <w:rFonts w:ascii="Times New Roman" w:hAnsi="Times New Roman"/>
          <w:color w:val="000000" w:themeColor="text1"/>
          <w:sz w:val="24"/>
          <w:szCs w:val="24"/>
        </w:rPr>
        <w:t>. 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AB132F" w:rsidRPr="001D31EB" w:rsidRDefault="005C2240" w:rsidP="00AB132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2.13.</w:t>
      </w:r>
      <w:r w:rsidR="00AB132F" w:rsidRPr="001D31EB">
        <w:rPr>
          <w:rFonts w:ascii="Times New Roman" w:hAnsi="Times New Roman"/>
          <w:color w:val="000000" w:themeColor="text1"/>
          <w:sz w:val="24"/>
          <w:szCs w:val="24"/>
        </w:rPr>
        <w:t xml:space="preserve">3.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AB132F" w:rsidRPr="001D31EB">
        <w:rPr>
          <w:rFonts w:ascii="Times New Roman" w:hAnsi="Times New Roman"/>
          <w:color w:val="000000" w:themeColor="text1"/>
          <w:sz w:val="24"/>
          <w:szCs w:val="24"/>
        </w:rPr>
        <w:t>СанПиН</w:t>
      </w:r>
      <w:proofErr w:type="spellEnd"/>
      <w:r w:rsidR="00AB132F" w:rsidRPr="001D31EB">
        <w:rPr>
          <w:rFonts w:ascii="Times New Roman" w:hAnsi="Times New Roman"/>
          <w:color w:val="000000" w:themeColor="text1"/>
          <w:sz w:val="24"/>
          <w:szCs w:val="24"/>
        </w:rPr>
        <w:t xml:space="preserve"> 2.2.2/2.4.1340-03» и </w:t>
      </w:r>
      <w:r w:rsidR="00AB132F" w:rsidRPr="001D31EB">
        <w:rPr>
          <w:rFonts w:ascii="Times New Roman" w:hAnsi="Times New Roman"/>
          <w:color w:val="000000" w:themeColor="text1"/>
          <w:sz w:val="24"/>
          <w:szCs w:val="24"/>
        </w:rPr>
        <w:lastRenderedPageBreak/>
        <w:t xml:space="preserve">«Гигиенические требования к естественному, искусственному и совмещенному освещению жилых и общественных зданий. </w:t>
      </w:r>
      <w:proofErr w:type="spellStart"/>
      <w:r w:rsidR="00AB132F" w:rsidRPr="001D31EB">
        <w:rPr>
          <w:rFonts w:ascii="Times New Roman" w:hAnsi="Times New Roman"/>
          <w:color w:val="000000" w:themeColor="text1"/>
          <w:sz w:val="24"/>
          <w:szCs w:val="24"/>
        </w:rPr>
        <w:t>СанПиН</w:t>
      </w:r>
      <w:proofErr w:type="spellEnd"/>
      <w:r w:rsidR="00AB132F" w:rsidRPr="001D31EB">
        <w:rPr>
          <w:rFonts w:ascii="Times New Roman" w:hAnsi="Times New Roman"/>
          <w:color w:val="000000" w:themeColor="text1"/>
          <w:sz w:val="24"/>
          <w:szCs w:val="24"/>
        </w:rPr>
        <w:t xml:space="preserve"> 2.2.1/2.1.1.1278-03».</w:t>
      </w:r>
    </w:p>
    <w:p w:rsidR="00AB132F" w:rsidRPr="001D31EB" w:rsidRDefault="005C2240" w:rsidP="00AB132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2.13</w:t>
      </w:r>
      <w:r w:rsidR="00AB132F" w:rsidRPr="001D31EB">
        <w:rPr>
          <w:rFonts w:ascii="Times New Roman" w:hAnsi="Times New Roman"/>
          <w:color w:val="000000" w:themeColor="text1"/>
          <w:sz w:val="24"/>
          <w:szCs w:val="24"/>
        </w:rPr>
        <w:t>.4.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AB132F" w:rsidRPr="001D31EB" w:rsidRDefault="005C2240" w:rsidP="00AB132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2.13</w:t>
      </w:r>
      <w:r w:rsidR="00AB132F" w:rsidRPr="001D31EB">
        <w:rPr>
          <w:rFonts w:ascii="Times New Roman" w:hAnsi="Times New Roman"/>
          <w:color w:val="000000" w:themeColor="text1"/>
          <w:sz w:val="24"/>
          <w:szCs w:val="24"/>
        </w:rPr>
        <w:t xml:space="preserve">.5. Помещения должны иметь расширенные проходы, позволяющие обеспечить беспрепятственный доступ инвалидов, включая инвалидов, использующих кресла-коляски. </w:t>
      </w:r>
    </w:p>
    <w:p w:rsidR="00AB132F" w:rsidRPr="001D31EB" w:rsidRDefault="005C2240" w:rsidP="00AB132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2.13</w:t>
      </w:r>
      <w:r w:rsidR="00AB132F" w:rsidRPr="001D31EB">
        <w:rPr>
          <w:rFonts w:ascii="Times New Roman" w:hAnsi="Times New Roman"/>
          <w:color w:val="000000" w:themeColor="text1"/>
          <w:sz w:val="24"/>
          <w:szCs w:val="24"/>
        </w:rPr>
        <w:t>.6.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AB132F" w:rsidRPr="001D31EB" w:rsidRDefault="005C2240" w:rsidP="00AB132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2.13</w:t>
      </w:r>
      <w:r w:rsidR="00AB132F" w:rsidRPr="001D31EB">
        <w:rPr>
          <w:rFonts w:ascii="Times New Roman" w:hAnsi="Times New Roman"/>
          <w:color w:val="000000" w:themeColor="text1"/>
          <w:sz w:val="24"/>
          <w:szCs w:val="24"/>
        </w:rPr>
        <w:t>.7. Требования к местам ожидания и информирования, предназначенных для ознакомления заявителей с информационными материалами:</w:t>
      </w:r>
    </w:p>
    <w:p w:rsidR="00AB132F" w:rsidRPr="001D31EB" w:rsidRDefault="00AB132F" w:rsidP="00AB132F">
      <w:pPr>
        <w:pStyle w:val="a6"/>
        <w:ind w:firstLine="709"/>
        <w:jc w:val="both"/>
        <w:rPr>
          <w:rFonts w:ascii="Times New Roman" w:hAnsi="Times New Roman"/>
          <w:color w:val="000000" w:themeColor="text1"/>
          <w:sz w:val="24"/>
          <w:szCs w:val="24"/>
        </w:rPr>
      </w:pPr>
      <w:r w:rsidRPr="001D31EB">
        <w:rPr>
          <w:rFonts w:ascii="Times New Roman" w:hAnsi="Times New Roman"/>
          <w:color w:val="000000" w:themeColor="text1"/>
          <w:sz w:val="24"/>
          <w:szCs w:val="24"/>
        </w:rPr>
        <w:t>1) места ожидания и информирования должны быть оборудованы стульями (креслами), столами;</w:t>
      </w:r>
    </w:p>
    <w:p w:rsidR="00AB132F" w:rsidRPr="001D31EB" w:rsidRDefault="00AB132F" w:rsidP="00AB132F">
      <w:pPr>
        <w:pStyle w:val="a6"/>
        <w:ind w:firstLine="709"/>
        <w:jc w:val="both"/>
        <w:rPr>
          <w:rFonts w:ascii="Times New Roman" w:hAnsi="Times New Roman"/>
          <w:color w:val="000000" w:themeColor="text1"/>
          <w:sz w:val="24"/>
          <w:szCs w:val="24"/>
        </w:rPr>
      </w:pPr>
      <w:r w:rsidRPr="001D31EB">
        <w:rPr>
          <w:rFonts w:ascii="Times New Roman" w:hAnsi="Times New Roman"/>
          <w:color w:val="000000" w:themeColor="text1"/>
          <w:sz w:val="24"/>
          <w:szCs w:val="24"/>
        </w:rPr>
        <w:t>2) на столах должны располагаться необходимые канцелярские товары (ручки, бумага);</w:t>
      </w:r>
    </w:p>
    <w:p w:rsidR="00AB132F" w:rsidRPr="001D31EB" w:rsidRDefault="00AB132F" w:rsidP="00AB132F">
      <w:pPr>
        <w:pStyle w:val="a6"/>
        <w:ind w:firstLine="709"/>
        <w:jc w:val="both"/>
        <w:rPr>
          <w:rFonts w:ascii="Times New Roman" w:hAnsi="Times New Roman"/>
          <w:color w:val="000000" w:themeColor="text1"/>
          <w:sz w:val="24"/>
          <w:szCs w:val="24"/>
        </w:rPr>
      </w:pPr>
      <w:r w:rsidRPr="001D31EB">
        <w:rPr>
          <w:rFonts w:ascii="Times New Roman" w:hAnsi="Times New Roman"/>
          <w:color w:val="000000" w:themeColor="text1"/>
          <w:sz w:val="24"/>
          <w:szCs w:val="24"/>
        </w:rPr>
        <w:t>3) количество мест ожидания определяется исходя из фактической нагрузки и возможностей для их размещения в здании, но не может составлять менее 3 (трех) мест;</w:t>
      </w:r>
    </w:p>
    <w:p w:rsidR="00AB132F" w:rsidRPr="001D31EB" w:rsidRDefault="00AB132F" w:rsidP="00AB132F">
      <w:pPr>
        <w:pStyle w:val="a6"/>
        <w:ind w:firstLine="709"/>
        <w:jc w:val="both"/>
        <w:rPr>
          <w:rFonts w:ascii="Times New Roman" w:hAnsi="Times New Roman"/>
          <w:color w:val="000000" w:themeColor="text1"/>
          <w:sz w:val="24"/>
          <w:szCs w:val="24"/>
        </w:rPr>
      </w:pPr>
      <w:r w:rsidRPr="001D31EB">
        <w:rPr>
          <w:rFonts w:ascii="Times New Roman" w:hAnsi="Times New Roman"/>
          <w:color w:val="000000" w:themeColor="text1"/>
          <w:sz w:val="24"/>
          <w:szCs w:val="24"/>
        </w:rPr>
        <w:t>4) 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w:t>
      </w:r>
    </w:p>
    <w:p w:rsidR="00AB132F" w:rsidRPr="001D31EB" w:rsidRDefault="00AB132F" w:rsidP="00AB132F">
      <w:pPr>
        <w:pStyle w:val="a6"/>
        <w:ind w:firstLine="709"/>
        <w:jc w:val="both"/>
        <w:rPr>
          <w:rFonts w:ascii="Times New Roman" w:hAnsi="Times New Roman"/>
          <w:color w:val="000000" w:themeColor="text1"/>
          <w:sz w:val="24"/>
          <w:szCs w:val="24"/>
        </w:rPr>
      </w:pPr>
      <w:bookmarkStart w:id="8" w:name="dst260"/>
      <w:bookmarkStart w:id="9" w:name="dst261"/>
      <w:bookmarkEnd w:id="8"/>
      <w:bookmarkEnd w:id="9"/>
      <w:r w:rsidRPr="001D31EB">
        <w:rPr>
          <w:rFonts w:ascii="Times New Roman" w:hAnsi="Times New Roman"/>
          <w:color w:val="000000" w:themeColor="text1"/>
          <w:sz w:val="24"/>
          <w:szCs w:val="24"/>
        </w:rPr>
        <w:t>5)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w:t>
      </w:r>
    </w:p>
    <w:p w:rsidR="00AB132F" w:rsidRPr="001D31EB" w:rsidRDefault="00AB132F" w:rsidP="00AB132F">
      <w:pPr>
        <w:pStyle w:val="a6"/>
        <w:ind w:firstLine="709"/>
        <w:jc w:val="both"/>
        <w:rPr>
          <w:rFonts w:ascii="Times New Roman" w:hAnsi="Times New Roman"/>
          <w:color w:val="000000" w:themeColor="text1"/>
          <w:sz w:val="24"/>
          <w:szCs w:val="24"/>
        </w:rPr>
      </w:pPr>
      <w:r w:rsidRPr="001D31EB">
        <w:rPr>
          <w:rFonts w:ascii="Times New Roman" w:hAnsi="Times New Roman"/>
          <w:color w:val="000000" w:themeColor="text1"/>
          <w:sz w:val="24"/>
          <w:szCs w:val="24"/>
        </w:rPr>
        <w:t>6) 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 в Российской Федерации».</w:t>
      </w:r>
    </w:p>
    <w:p w:rsidR="00AB132F" w:rsidRPr="001D31EB" w:rsidRDefault="005C2240" w:rsidP="00AB132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2.13</w:t>
      </w:r>
      <w:r w:rsidR="00AB132F" w:rsidRPr="001D31EB">
        <w:rPr>
          <w:rFonts w:ascii="Times New Roman" w:hAnsi="Times New Roman"/>
          <w:color w:val="000000" w:themeColor="text1"/>
          <w:sz w:val="24"/>
          <w:szCs w:val="24"/>
        </w:rPr>
        <w:t>.8. В целях обеспечения конфиденциальности сведений о заявителе, одним должностным лицом одновременно ведется прием только одного заявителя.</w:t>
      </w:r>
    </w:p>
    <w:p w:rsidR="00AB132F" w:rsidRPr="001D31EB" w:rsidRDefault="005C2240" w:rsidP="00AB132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2.13</w:t>
      </w:r>
      <w:r w:rsidR="00AB132F" w:rsidRPr="001D31EB">
        <w:rPr>
          <w:rFonts w:ascii="Times New Roman" w:hAnsi="Times New Roman"/>
          <w:color w:val="000000" w:themeColor="text1"/>
          <w:sz w:val="24"/>
          <w:szCs w:val="24"/>
        </w:rPr>
        <w:t>.9. Для инвалидов должны быть обеспечены:</w:t>
      </w:r>
    </w:p>
    <w:p w:rsidR="00AB132F" w:rsidRPr="001D31EB" w:rsidRDefault="00AB132F" w:rsidP="00AB132F">
      <w:pPr>
        <w:pStyle w:val="a6"/>
        <w:ind w:firstLine="709"/>
        <w:jc w:val="both"/>
        <w:rPr>
          <w:rFonts w:ascii="Times New Roman" w:hAnsi="Times New Roman"/>
          <w:color w:val="000000" w:themeColor="text1"/>
          <w:sz w:val="24"/>
          <w:szCs w:val="24"/>
        </w:rPr>
      </w:pPr>
      <w:r w:rsidRPr="001D31EB">
        <w:rPr>
          <w:rFonts w:ascii="Times New Roman" w:hAnsi="Times New Roman"/>
          <w:color w:val="000000" w:themeColor="text1"/>
          <w:sz w:val="24"/>
          <w:szCs w:val="24"/>
        </w:rPr>
        <w:t>1) оказание специалистами администрации Суражского района помощи в посадке в транспортное средство и высадке из него перед входом в помещение, в том числе с использованием кресла-коляски;</w:t>
      </w:r>
    </w:p>
    <w:p w:rsidR="00AB132F" w:rsidRPr="001D31EB" w:rsidRDefault="00AB132F" w:rsidP="00AB132F">
      <w:pPr>
        <w:pStyle w:val="a6"/>
        <w:ind w:firstLine="709"/>
        <w:jc w:val="both"/>
        <w:rPr>
          <w:rFonts w:ascii="Times New Roman" w:hAnsi="Times New Roman"/>
          <w:color w:val="000000" w:themeColor="text1"/>
          <w:sz w:val="24"/>
          <w:szCs w:val="24"/>
        </w:rPr>
      </w:pPr>
      <w:r w:rsidRPr="001D31EB">
        <w:rPr>
          <w:rFonts w:ascii="Times New Roman" w:hAnsi="Times New Roman"/>
          <w:color w:val="000000" w:themeColor="text1"/>
          <w:sz w:val="24"/>
          <w:szCs w:val="24"/>
        </w:rPr>
        <w:t>2) возможность самостоятельного передвижения  по территории;</w:t>
      </w:r>
    </w:p>
    <w:p w:rsidR="00AB132F" w:rsidRPr="001D31EB" w:rsidRDefault="00AB132F" w:rsidP="00AB132F">
      <w:pPr>
        <w:pStyle w:val="a6"/>
        <w:ind w:firstLine="709"/>
        <w:jc w:val="both"/>
        <w:rPr>
          <w:rFonts w:ascii="Times New Roman" w:hAnsi="Times New Roman"/>
          <w:color w:val="000000" w:themeColor="text1"/>
          <w:sz w:val="24"/>
          <w:szCs w:val="24"/>
        </w:rPr>
      </w:pPr>
      <w:r w:rsidRPr="001D31EB">
        <w:rPr>
          <w:rFonts w:ascii="Times New Roman" w:hAnsi="Times New Roman"/>
          <w:color w:val="000000" w:themeColor="text1"/>
          <w:sz w:val="24"/>
          <w:szCs w:val="24"/>
        </w:rPr>
        <w:t>3) сопровождение инвалидов, имеющих стойкие расстройства функции зрения и самостоятельного передвижения, и оказание им помощи;</w:t>
      </w:r>
    </w:p>
    <w:p w:rsidR="00AB132F" w:rsidRPr="001D31EB" w:rsidRDefault="00AB132F" w:rsidP="00AB132F">
      <w:pPr>
        <w:pStyle w:val="a6"/>
        <w:ind w:firstLine="709"/>
        <w:jc w:val="both"/>
        <w:rPr>
          <w:rFonts w:ascii="Times New Roman" w:hAnsi="Times New Roman"/>
          <w:color w:val="000000" w:themeColor="text1"/>
          <w:sz w:val="24"/>
          <w:szCs w:val="24"/>
        </w:rPr>
      </w:pPr>
      <w:r w:rsidRPr="001D31EB">
        <w:rPr>
          <w:rFonts w:ascii="Times New Roman" w:hAnsi="Times New Roman"/>
          <w:color w:val="000000" w:themeColor="text1"/>
          <w:sz w:val="24"/>
          <w:szCs w:val="24"/>
        </w:rPr>
        <w:t>4) надлежащее размещение оборудования и носителей информации;</w:t>
      </w:r>
    </w:p>
    <w:p w:rsidR="00AB132F" w:rsidRPr="001D31EB" w:rsidRDefault="00AB132F" w:rsidP="00AB132F">
      <w:pPr>
        <w:pStyle w:val="a6"/>
        <w:ind w:firstLine="709"/>
        <w:jc w:val="both"/>
        <w:rPr>
          <w:rFonts w:ascii="Times New Roman" w:hAnsi="Times New Roman"/>
          <w:color w:val="000000" w:themeColor="text1"/>
          <w:sz w:val="24"/>
          <w:szCs w:val="24"/>
        </w:rPr>
      </w:pPr>
      <w:r w:rsidRPr="001D31EB">
        <w:rPr>
          <w:rFonts w:ascii="Times New Roman" w:hAnsi="Times New Roman"/>
          <w:color w:val="000000" w:themeColor="text1"/>
          <w:sz w:val="24"/>
          <w:szCs w:val="24"/>
        </w:rPr>
        <w:t>5) дублирование необходимой для инвалидов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w:t>
      </w:r>
    </w:p>
    <w:p w:rsidR="00AB132F" w:rsidRPr="001D31EB" w:rsidRDefault="00AB132F" w:rsidP="00AB132F">
      <w:pPr>
        <w:pStyle w:val="a6"/>
        <w:ind w:firstLine="709"/>
        <w:jc w:val="both"/>
        <w:rPr>
          <w:rFonts w:ascii="Times New Roman" w:hAnsi="Times New Roman"/>
          <w:color w:val="000000" w:themeColor="text1"/>
          <w:sz w:val="24"/>
          <w:szCs w:val="24"/>
        </w:rPr>
      </w:pPr>
      <w:r w:rsidRPr="001D31EB">
        <w:rPr>
          <w:rFonts w:ascii="Times New Roman" w:hAnsi="Times New Roman"/>
          <w:color w:val="000000" w:themeColor="text1"/>
          <w:sz w:val="24"/>
          <w:szCs w:val="24"/>
        </w:rPr>
        <w:t xml:space="preserve">6) допуск </w:t>
      </w:r>
      <w:proofErr w:type="spellStart"/>
      <w:r w:rsidRPr="001D31EB">
        <w:rPr>
          <w:rFonts w:ascii="Times New Roman" w:hAnsi="Times New Roman"/>
          <w:color w:val="000000" w:themeColor="text1"/>
          <w:sz w:val="24"/>
          <w:szCs w:val="24"/>
        </w:rPr>
        <w:t>сурдопереводчика</w:t>
      </w:r>
      <w:proofErr w:type="spellEnd"/>
      <w:r w:rsidRPr="001D31EB">
        <w:rPr>
          <w:rFonts w:ascii="Times New Roman" w:hAnsi="Times New Roman"/>
          <w:color w:val="000000" w:themeColor="text1"/>
          <w:sz w:val="24"/>
          <w:szCs w:val="24"/>
        </w:rPr>
        <w:t xml:space="preserve"> и </w:t>
      </w:r>
      <w:proofErr w:type="spellStart"/>
      <w:r w:rsidRPr="001D31EB">
        <w:rPr>
          <w:rFonts w:ascii="Times New Roman" w:hAnsi="Times New Roman"/>
          <w:color w:val="000000" w:themeColor="text1"/>
          <w:sz w:val="24"/>
          <w:szCs w:val="24"/>
        </w:rPr>
        <w:t>тифлосурдопереводчика</w:t>
      </w:r>
      <w:proofErr w:type="spellEnd"/>
      <w:r w:rsidRPr="001D31EB">
        <w:rPr>
          <w:rFonts w:ascii="Times New Roman" w:hAnsi="Times New Roman"/>
          <w:color w:val="000000" w:themeColor="text1"/>
          <w:sz w:val="24"/>
          <w:szCs w:val="24"/>
        </w:rPr>
        <w:t>;</w:t>
      </w:r>
    </w:p>
    <w:p w:rsidR="00AB132F" w:rsidRPr="001D31EB" w:rsidRDefault="00AB132F" w:rsidP="00AB132F">
      <w:pPr>
        <w:pStyle w:val="a6"/>
        <w:ind w:firstLine="709"/>
        <w:jc w:val="both"/>
        <w:rPr>
          <w:rFonts w:ascii="Times New Roman" w:hAnsi="Times New Roman"/>
          <w:color w:val="000000" w:themeColor="text1"/>
          <w:sz w:val="24"/>
          <w:szCs w:val="24"/>
        </w:rPr>
      </w:pPr>
      <w:r w:rsidRPr="001D31EB">
        <w:rPr>
          <w:rFonts w:ascii="Times New Roman" w:hAnsi="Times New Roman"/>
          <w:color w:val="000000" w:themeColor="text1"/>
          <w:sz w:val="24"/>
          <w:szCs w:val="24"/>
        </w:rPr>
        <w:t>7) допуск собаки-поводыря при наличии документа, подтверждающего ее специальное обучение;</w:t>
      </w:r>
    </w:p>
    <w:p w:rsidR="00AB132F" w:rsidRPr="001D31EB" w:rsidRDefault="00AB132F" w:rsidP="00AB132F">
      <w:pPr>
        <w:pStyle w:val="a6"/>
        <w:ind w:firstLine="709"/>
        <w:jc w:val="both"/>
        <w:rPr>
          <w:rFonts w:ascii="Times New Roman" w:hAnsi="Times New Roman"/>
          <w:color w:val="000000" w:themeColor="text1"/>
          <w:sz w:val="24"/>
          <w:szCs w:val="24"/>
        </w:rPr>
      </w:pPr>
      <w:r w:rsidRPr="001D31EB">
        <w:rPr>
          <w:rFonts w:ascii="Times New Roman" w:hAnsi="Times New Roman"/>
          <w:color w:val="000000" w:themeColor="text1"/>
          <w:sz w:val="24"/>
          <w:szCs w:val="24"/>
        </w:rPr>
        <w:t>8) предоставление, при необходимости, услуги по месту жительства инвалида или в дистанционном режиме;</w:t>
      </w:r>
    </w:p>
    <w:p w:rsidR="00AB132F" w:rsidRPr="001D31EB" w:rsidRDefault="00AB132F" w:rsidP="00AB132F">
      <w:pPr>
        <w:pStyle w:val="a6"/>
        <w:ind w:firstLine="709"/>
        <w:jc w:val="both"/>
        <w:rPr>
          <w:rFonts w:ascii="Times New Roman" w:hAnsi="Times New Roman"/>
          <w:color w:val="000000" w:themeColor="text1"/>
          <w:sz w:val="24"/>
          <w:szCs w:val="24"/>
        </w:rPr>
      </w:pPr>
      <w:r w:rsidRPr="001D31EB">
        <w:rPr>
          <w:rFonts w:ascii="Times New Roman" w:hAnsi="Times New Roman"/>
          <w:color w:val="000000" w:themeColor="text1"/>
          <w:sz w:val="24"/>
          <w:szCs w:val="24"/>
        </w:rPr>
        <w:t>9) обеспечение условий доступности для инвалидов по зрению официального сайта в информационно-телекоммуникационной сети «Интернет»;</w:t>
      </w:r>
    </w:p>
    <w:p w:rsidR="00AB132F" w:rsidRPr="001D31EB" w:rsidRDefault="00AB132F" w:rsidP="00AB132F">
      <w:pPr>
        <w:pStyle w:val="a6"/>
        <w:ind w:firstLine="709"/>
        <w:jc w:val="both"/>
        <w:rPr>
          <w:rFonts w:ascii="Times New Roman" w:hAnsi="Times New Roman"/>
          <w:color w:val="000000" w:themeColor="text1"/>
          <w:sz w:val="24"/>
          <w:szCs w:val="24"/>
        </w:rPr>
      </w:pPr>
      <w:r w:rsidRPr="001D31EB">
        <w:rPr>
          <w:rFonts w:ascii="Times New Roman" w:hAnsi="Times New Roman"/>
          <w:color w:val="000000" w:themeColor="text1"/>
          <w:sz w:val="24"/>
          <w:szCs w:val="24"/>
        </w:rPr>
        <w:t>10) оказание иной необходимой помощи в преодолении барьеров.</w:t>
      </w:r>
    </w:p>
    <w:p w:rsidR="00AB132F" w:rsidRPr="001D31EB" w:rsidRDefault="00FF0001" w:rsidP="00CF6A3D">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lastRenderedPageBreak/>
        <w:t>2.1</w:t>
      </w:r>
      <w:r w:rsidR="005C2240">
        <w:rPr>
          <w:color w:val="000000" w:themeColor="text1"/>
          <w:spacing w:val="2"/>
        </w:rPr>
        <w:t>4</w:t>
      </w:r>
      <w:r w:rsidRPr="001D31EB">
        <w:rPr>
          <w:color w:val="000000" w:themeColor="text1"/>
          <w:spacing w:val="2"/>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w:t>
      </w:r>
      <w:r w:rsidR="00AB132F" w:rsidRPr="001D31EB">
        <w:rPr>
          <w:color w:val="000000" w:themeColor="text1"/>
          <w:spacing w:val="2"/>
        </w:rPr>
        <w:t>услуги и их продолжительность.</w:t>
      </w:r>
    </w:p>
    <w:p w:rsidR="00AB132F" w:rsidRPr="001D31EB" w:rsidRDefault="00FF0001" w:rsidP="00CF6A3D">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2.1</w:t>
      </w:r>
      <w:r w:rsidR="005C2240">
        <w:rPr>
          <w:color w:val="000000" w:themeColor="text1"/>
          <w:spacing w:val="2"/>
        </w:rPr>
        <w:t>4</w:t>
      </w:r>
      <w:r w:rsidRPr="001D31EB">
        <w:rPr>
          <w:color w:val="000000" w:themeColor="text1"/>
          <w:spacing w:val="2"/>
        </w:rPr>
        <w:t xml:space="preserve">.1. Показателями доступности </w:t>
      </w:r>
      <w:r w:rsidR="00AB132F" w:rsidRPr="001D31EB">
        <w:rPr>
          <w:color w:val="000000" w:themeColor="text1"/>
          <w:spacing w:val="2"/>
        </w:rPr>
        <w:t>муниципальной услуги являются:</w:t>
      </w:r>
    </w:p>
    <w:p w:rsidR="00AB132F" w:rsidRPr="001D31EB" w:rsidRDefault="00FF0001" w:rsidP="00CF6A3D">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 возможность обращения заявителя за предоставлением муниципальной услуги посредством личного обращения либо путем направления заявления в письменной форме с документами, необходимыми на получение муниципальной услуги, поср</w:t>
      </w:r>
      <w:r w:rsidR="00AB132F" w:rsidRPr="001D31EB">
        <w:rPr>
          <w:color w:val="000000" w:themeColor="text1"/>
          <w:spacing w:val="2"/>
        </w:rPr>
        <w:t>едством почтового отправления;</w:t>
      </w:r>
    </w:p>
    <w:p w:rsidR="00AB132F" w:rsidRPr="001D31EB" w:rsidRDefault="00FF0001" w:rsidP="00CF6A3D">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 наличие различных способов получения информации о п</w:t>
      </w:r>
      <w:r w:rsidR="00AB132F" w:rsidRPr="001D31EB">
        <w:rPr>
          <w:color w:val="000000" w:themeColor="text1"/>
          <w:spacing w:val="2"/>
        </w:rPr>
        <w:t>равилах предоставления услуги;</w:t>
      </w:r>
    </w:p>
    <w:p w:rsidR="00AB132F" w:rsidRPr="001D31EB" w:rsidRDefault="00FF0001" w:rsidP="00CF6A3D">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 бесплатное предоставление муниципаль</w:t>
      </w:r>
      <w:r w:rsidR="00AB132F" w:rsidRPr="001D31EB">
        <w:rPr>
          <w:color w:val="000000" w:themeColor="text1"/>
          <w:spacing w:val="2"/>
        </w:rPr>
        <w:t>ной услуги и информации о ней;</w:t>
      </w:r>
    </w:p>
    <w:p w:rsidR="00AB132F" w:rsidRPr="001D31EB" w:rsidRDefault="00FF0001" w:rsidP="00CF6A3D">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 непродолжительное время о</w:t>
      </w:r>
      <w:r w:rsidR="00AB132F" w:rsidRPr="001D31EB">
        <w:rPr>
          <w:color w:val="000000" w:themeColor="text1"/>
          <w:spacing w:val="2"/>
        </w:rPr>
        <w:t>жидания предоставления услуги;</w:t>
      </w:r>
    </w:p>
    <w:p w:rsidR="00AB132F" w:rsidRPr="001D31EB" w:rsidRDefault="00FF0001" w:rsidP="00CF6A3D">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 xml:space="preserve">- оборудование территорий местами парковки автотранспортных средств, в том числе для лиц </w:t>
      </w:r>
      <w:r w:rsidR="00AB132F" w:rsidRPr="001D31EB">
        <w:rPr>
          <w:color w:val="000000" w:themeColor="text1"/>
          <w:spacing w:val="2"/>
        </w:rPr>
        <w:t>с ограниченными возможностями;</w:t>
      </w:r>
    </w:p>
    <w:p w:rsidR="00A67215" w:rsidRPr="001D31EB" w:rsidRDefault="00FF0001" w:rsidP="00A67215">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 создание условий для самостоятельного передвижения инвалидов по 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w:t>
      </w:r>
      <w:r w:rsidR="00AB132F" w:rsidRPr="001D31EB">
        <w:rPr>
          <w:color w:val="000000" w:themeColor="text1"/>
          <w:spacing w:val="2"/>
        </w:rPr>
        <w:t>ла-коляски и собак-проводников.</w:t>
      </w:r>
    </w:p>
    <w:p w:rsidR="00A67215" w:rsidRPr="001D31EB" w:rsidRDefault="00FF0001" w:rsidP="00A67215">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2.1</w:t>
      </w:r>
      <w:r w:rsidR="005C2240">
        <w:rPr>
          <w:color w:val="000000" w:themeColor="text1"/>
          <w:spacing w:val="2"/>
        </w:rPr>
        <w:t>4</w:t>
      </w:r>
      <w:r w:rsidRPr="001D31EB">
        <w:rPr>
          <w:color w:val="000000" w:themeColor="text1"/>
          <w:spacing w:val="2"/>
        </w:rPr>
        <w:t xml:space="preserve">.2. Показателем качества </w:t>
      </w:r>
      <w:r w:rsidR="00A67215" w:rsidRPr="001D31EB">
        <w:rPr>
          <w:color w:val="000000" w:themeColor="text1"/>
          <w:spacing w:val="2"/>
        </w:rPr>
        <w:t>муниципальной услуги является:</w:t>
      </w:r>
    </w:p>
    <w:p w:rsidR="00A67215" w:rsidRPr="001D31EB" w:rsidRDefault="00FF0001" w:rsidP="00A67215">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 соблюдение сроков и последовательности выполнения всех административных процедур, предусмо</w:t>
      </w:r>
      <w:r w:rsidR="00A67215" w:rsidRPr="001D31EB">
        <w:rPr>
          <w:color w:val="000000" w:themeColor="text1"/>
          <w:spacing w:val="2"/>
        </w:rPr>
        <w:t>тренных настоящим регламентом;</w:t>
      </w:r>
    </w:p>
    <w:p w:rsidR="00B84C19" w:rsidRPr="001D31EB" w:rsidRDefault="00FF0001" w:rsidP="00A67215">
      <w:pPr>
        <w:pStyle w:val="formattext"/>
        <w:shd w:val="clear" w:color="auto" w:fill="FFFFFF"/>
        <w:spacing w:before="0" w:beforeAutospacing="0" w:after="0" w:afterAutospacing="0"/>
        <w:ind w:firstLine="709"/>
        <w:jc w:val="both"/>
        <w:textAlignment w:val="baseline"/>
        <w:rPr>
          <w:color w:val="000000" w:themeColor="text1"/>
          <w:spacing w:val="2"/>
        </w:rPr>
      </w:pPr>
      <w:proofErr w:type="gramStart"/>
      <w:r w:rsidRPr="001D31EB">
        <w:rPr>
          <w:color w:val="000000" w:themeColor="text1"/>
          <w:spacing w:val="2"/>
        </w:rPr>
        <w:t>-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администрации, осуществляющей процедуру по предоставлению муниципальной услуги, документов, платы, не предусмо</w:t>
      </w:r>
      <w:r w:rsidR="00B84C19" w:rsidRPr="001D31EB">
        <w:rPr>
          <w:color w:val="000000" w:themeColor="text1"/>
          <w:spacing w:val="2"/>
        </w:rPr>
        <w:t>тренных настоящим регламентом;</w:t>
      </w:r>
      <w:proofErr w:type="gramEnd"/>
    </w:p>
    <w:p w:rsidR="00B84C19" w:rsidRPr="001D31EB" w:rsidRDefault="00FF0001" w:rsidP="00A67215">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 профессиональная подготовка специалистов, предост</w:t>
      </w:r>
      <w:r w:rsidR="00B84C19" w:rsidRPr="001D31EB">
        <w:rPr>
          <w:color w:val="000000" w:themeColor="text1"/>
          <w:spacing w:val="2"/>
        </w:rPr>
        <w:t>авляющих муниципальную услугу;</w:t>
      </w:r>
    </w:p>
    <w:p w:rsidR="00FF0001" w:rsidRDefault="00FF0001" w:rsidP="00A67215">
      <w:pPr>
        <w:pStyle w:val="formattext"/>
        <w:shd w:val="clear" w:color="auto" w:fill="FFFFFF"/>
        <w:spacing w:before="0" w:beforeAutospacing="0" w:after="0" w:afterAutospacing="0"/>
        <w:ind w:firstLine="709"/>
        <w:jc w:val="both"/>
        <w:textAlignment w:val="baseline"/>
        <w:rPr>
          <w:color w:val="000000" w:themeColor="text1"/>
          <w:spacing w:val="2"/>
        </w:rPr>
      </w:pPr>
      <w:r w:rsidRPr="001D31EB">
        <w:rPr>
          <w:color w:val="000000" w:themeColor="text1"/>
          <w:spacing w:val="2"/>
        </w:rPr>
        <w:t>- высокая ку</w:t>
      </w:r>
      <w:r w:rsidR="00B84C19" w:rsidRPr="001D31EB">
        <w:rPr>
          <w:color w:val="000000" w:themeColor="text1"/>
          <w:spacing w:val="2"/>
        </w:rPr>
        <w:t>льтура обслуживания заявителей.</w:t>
      </w:r>
    </w:p>
    <w:p w:rsidR="00FC4595" w:rsidRPr="00FC4595" w:rsidRDefault="00FC4595" w:rsidP="00FC4595">
      <w:pPr>
        <w:spacing w:after="0" w:line="20" w:lineRule="atLeast"/>
        <w:ind w:firstLine="567"/>
        <w:jc w:val="both"/>
        <w:rPr>
          <w:rFonts w:ascii="Times New Roman" w:eastAsia="Times New Roman" w:hAnsi="Times New Roman" w:cs="Times New Roman"/>
          <w:sz w:val="24"/>
          <w:szCs w:val="24"/>
        </w:rPr>
      </w:pPr>
      <w:r w:rsidRPr="00FC4595">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FC4595">
        <w:rPr>
          <w:rFonts w:ascii="Times New Roman" w:eastAsia="Times New Roman" w:hAnsi="Times New Roman" w:cs="Times New Roman"/>
          <w:sz w:val="24"/>
          <w:szCs w:val="24"/>
        </w:rPr>
        <w:t xml:space="preserve"> Иные требования, в том числе учитывающие особенности предоставления муниципальной услуги в многофункциональных центрах.</w:t>
      </w:r>
    </w:p>
    <w:p w:rsidR="00FC4595" w:rsidRPr="00672452" w:rsidRDefault="00FC4595" w:rsidP="00FC4595">
      <w:pPr>
        <w:spacing w:after="0" w:line="20" w:lineRule="atLeast"/>
        <w:ind w:firstLine="567"/>
        <w:jc w:val="both"/>
        <w:rPr>
          <w:rFonts w:ascii="Times New Roman" w:eastAsia="Times New Roman" w:hAnsi="Times New Roman" w:cs="Times New Roman"/>
          <w:sz w:val="24"/>
          <w:szCs w:val="24"/>
        </w:rPr>
      </w:pPr>
      <w:r w:rsidRPr="00672452">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672452">
        <w:rPr>
          <w:rFonts w:ascii="Times New Roman" w:eastAsia="Times New Roman" w:hAnsi="Times New Roman" w:cs="Times New Roman"/>
          <w:sz w:val="24"/>
          <w:szCs w:val="24"/>
        </w:rPr>
        <w:t>.1 </w:t>
      </w:r>
      <w:r>
        <w:rPr>
          <w:rFonts w:ascii="Times New Roman" w:eastAsia="Times New Roman" w:hAnsi="Times New Roman" w:cs="Times New Roman"/>
          <w:sz w:val="24"/>
          <w:szCs w:val="24"/>
        </w:rPr>
        <w:t>Прием документов для предоставления муниципальной услуги в МФЦ осуществляется на основании заключенного Соглашения о взаимодействии между Администрацией и МФЦ.</w:t>
      </w:r>
    </w:p>
    <w:p w:rsidR="00FC4595" w:rsidRPr="00FC4595" w:rsidRDefault="00FC4595" w:rsidP="00FC4595">
      <w:pPr>
        <w:spacing w:after="0" w:line="240" w:lineRule="auto"/>
        <w:ind w:firstLine="567"/>
        <w:jc w:val="both"/>
        <w:rPr>
          <w:rFonts w:ascii="Times New Roman" w:eastAsia="Times New Roman" w:hAnsi="Times New Roman" w:cs="Times New Roman"/>
          <w:sz w:val="24"/>
          <w:szCs w:val="24"/>
        </w:rPr>
      </w:pPr>
      <w:r w:rsidRPr="00FC4595">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FC4595">
        <w:rPr>
          <w:rFonts w:ascii="Times New Roman" w:eastAsia="Times New Roman" w:hAnsi="Times New Roman" w:cs="Times New Roman"/>
          <w:sz w:val="24"/>
          <w:szCs w:val="24"/>
        </w:rPr>
        <w:t xml:space="preserve"> Требования, учитывающие особенности предоставления муниципальной услуги в электронной форме:</w:t>
      </w:r>
    </w:p>
    <w:p w:rsidR="00FC4595" w:rsidRDefault="00FC4595" w:rsidP="00FC459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2.16.1. </w:t>
      </w:r>
      <w:proofErr w:type="gramStart"/>
      <w:r>
        <w:rPr>
          <w:rFonts w:ascii="Times New Roman" w:eastAsia="Times New Roman" w:hAnsi="Times New Roman" w:cs="Times New Roman"/>
          <w:sz w:val="24"/>
          <w:szCs w:val="24"/>
        </w:rPr>
        <w:t>Для получения муниципальной услуги в электронном виде заявителем предоставляется возможность направить заявление и документы в форме электронных документов, в том числе с использованием Единого портала государственных услуг, путем заполнения специальной интерактивной формы, которая соответствует требованиям Федерального закона от 27.07.2010 №210-ФЗ «Об организации предоставления государственных и муниципальных услуг» и обеспечивает и</w:t>
      </w:r>
      <w:r w:rsidRPr="00A130D0">
        <w:rPr>
          <w:rFonts w:ascii="Times New Roman" w:eastAsia="Times New Roman" w:hAnsi="Times New Roman" w:cs="Times New Roman"/>
          <w:sz w:val="24"/>
          <w:szCs w:val="24"/>
        </w:rPr>
        <w:t>дентификаци</w:t>
      </w:r>
      <w:r>
        <w:rPr>
          <w:rFonts w:ascii="Times New Roman" w:eastAsia="Times New Roman" w:hAnsi="Times New Roman" w:cs="Times New Roman"/>
          <w:sz w:val="24"/>
          <w:szCs w:val="24"/>
        </w:rPr>
        <w:t>ю</w:t>
      </w:r>
      <w:r w:rsidRPr="00A130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заявителя.</w:t>
      </w:r>
      <w:proofErr w:type="gramEnd"/>
    </w:p>
    <w:p w:rsidR="00FC4595" w:rsidRPr="00A130D0" w:rsidRDefault="00FC4595" w:rsidP="00FC459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2.16.2. При подаче электронного заявления может быть использована простая электронная подпись, согласно п.2 ст.21.2 Федерального закона от 27.07.2010 №210-ФЗ «Об организации предоставления государственных и муниципальных услуг».</w:t>
      </w:r>
    </w:p>
    <w:p w:rsidR="00FC4595" w:rsidRPr="001D31EB" w:rsidRDefault="00FC4595" w:rsidP="00A67215">
      <w:pPr>
        <w:pStyle w:val="formattext"/>
        <w:shd w:val="clear" w:color="auto" w:fill="FFFFFF"/>
        <w:spacing w:before="0" w:beforeAutospacing="0" w:after="0" w:afterAutospacing="0"/>
        <w:ind w:firstLine="709"/>
        <w:jc w:val="both"/>
        <w:textAlignment w:val="baseline"/>
        <w:rPr>
          <w:color w:val="000000" w:themeColor="text1"/>
          <w:spacing w:val="2"/>
        </w:rPr>
      </w:pPr>
    </w:p>
    <w:p w:rsidR="00695CD6" w:rsidRDefault="00695CD6" w:rsidP="00B84C19">
      <w:pPr>
        <w:pStyle w:val="3"/>
        <w:shd w:val="clear" w:color="auto" w:fill="FFFFFF"/>
        <w:spacing w:before="0" w:beforeAutospacing="0" w:after="0" w:afterAutospacing="0"/>
        <w:ind w:firstLine="709"/>
        <w:jc w:val="center"/>
        <w:textAlignment w:val="baseline"/>
        <w:rPr>
          <w:bCs w:val="0"/>
          <w:color w:val="000000" w:themeColor="text1"/>
          <w:spacing w:val="2"/>
          <w:sz w:val="24"/>
          <w:szCs w:val="24"/>
        </w:rPr>
      </w:pPr>
    </w:p>
    <w:p w:rsidR="00B84C19" w:rsidRPr="001D31EB" w:rsidRDefault="00B84C19" w:rsidP="00B84C19">
      <w:pPr>
        <w:pStyle w:val="3"/>
        <w:shd w:val="clear" w:color="auto" w:fill="FFFFFF"/>
        <w:spacing w:before="0" w:beforeAutospacing="0" w:after="0" w:afterAutospacing="0"/>
        <w:ind w:firstLine="709"/>
        <w:jc w:val="center"/>
        <w:textAlignment w:val="baseline"/>
        <w:rPr>
          <w:bCs w:val="0"/>
          <w:color w:val="000000" w:themeColor="text1"/>
          <w:spacing w:val="2"/>
          <w:sz w:val="24"/>
          <w:szCs w:val="24"/>
        </w:rPr>
      </w:pPr>
      <w:r w:rsidRPr="001D31EB">
        <w:rPr>
          <w:bCs w:val="0"/>
          <w:color w:val="000000" w:themeColor="text1"/>
          <w:spacing w:val="2"/>
          <w:sz w:val="24"/>
          <w:szCs w:val="24"/>
          <w:lang w:val="en-US"/>
        </w:rPr>
        <w:lastRenderedPageBreak/>
        <w:t>III</w:t>
      </w:r>
      <w:r w:rsidR="00FF0001" w:rsidRPr="001D31EB">
        <w:rPr>
          <w:bCs w:val="0"/>
          <w:color w:val="000000" w:themeColor="text1"/>
          <w:spacing w:val="2"/>
          <w:sz w:val="24"/>
          <w:szCs w:val="24"/>
        </w:rPr>
        <w:t xml:space="preserve">. </w:t>
      </w:r>
      <w:r w:rsidR="00354963">
        <w:rPr>
          <w:bCs w:val="0"/>
          <w:color w:val="000000" w:themeColor="text1"/>
          <w:spacing w:val="2"/>
          <w:sz w:val="24"/>
          <w:szCs w:val="24"/>
        </w:rPr>
        <w:t>С</w:t>
      </w:r>
      <w:r w:rsidR="00354963" w:rsidRPr="00354963">
        <w:rPr>
          <w:bCs w:val="0"/>
          <w:color w:val="000000" w:themeColor="text1"/>
          <w:spacing w:val="2"/>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FF0001" w:rsidRPr="001D31EB">
        <w:rPr>
          <w:color w:val="000000" w:themeColor="text1"/>
          <w:spacing w:val="2"/>
          <w:sz w:val="24"/>
          <w:szCs w:val="24"/>
        </w:rPr>
        <w:br/>
      </w:r>
    </w:p>
    <w:p w:rsidR="0093357C" w:rsidRPr="001D31EB" w:rsidRDefault="0093357C" w:rsidP="005C2240">
      <w:pPr>
        <w:spacing w:after="0"/>
        <w:ind w:firstLine="709"/>
        <w:jc w:val="both"/>
        <w:rPr>
          <w:rFonts w:ascii="Times New Roman" w:hAnsi="Times New Roman" w:cs="Times New Roman"/>
          <w:sz w:val="24"/>
          <w:szCs w:val="24"/>
        </w:rPr>
      </w:pPr>
      <w:r w:rsidRPr="001D31EB">
        <w:rPr>
          <w:rFonts w:ascii="Times New Roman" w:hAnsi="Times New Roman" w:cs="Times New Roman"/>
          <w:sz w:val="24"/>
          <w:szCs w:val="24"/>
        </w:rPr>
        <w:t>3.1. Исчерпывающий перечень административных процедур (действий)</w:t>
      </w:r>
      <w:r w:rsidR="005C2240">
        <w:rPr>
          <w:rFonts w:ascii="Times New Roman" w:hAnsi="Times New Roman" w:cs="Times New Roman"/>
          <w:sz w:val="24"/>
          <w:szCs w:val="24"/>
        </w:rPr>
        <w:t>:</w:t>
      </w:r>
    </w:p>
    <w:p w:rsidR="0093357C" w:rsidRPr="001D31EB" w:rsidRDefault="0093357C" w:rsidP="005C2240">
      <w:pPr>
        <w:widowControl w:val="0"/>
        <w:autoSpaceDE w:val="0"/>
        <w:autoSpaceDN w:val="0"/>
        <w:adjustRightInd w:val="0"/>
        <w:spacing w:after="0"/>
        <w:ind w:firstLine="709"/>
        <w:jc w:val="both"/>
        <w:rPr>
          <w:rFonts w:ascii="Times New Roman" w:hAnsi="Times New Roman" w:cs="Times New Roman"/>
          <w:sz w:val="24"/>
          <w:szCs w:val="24"/>
        </w:rPr>
      </w:pPr>
      <w:r w:rsidRPr="001D31EB">
        <w:rPr>
          <w:rFonts w:ascii="Times New Roman" w:hAnsi="Times New Roman" w:cs="Times New Roman"/>
          <w:sz w:val="24"/>
          <w:szCs w:val="24"/>
        </w:rPr>
        <w:t>1) прием и регистрация заявления о предоставлении муниципальной услуги и иных документов;</w:t>
      </w:r>
    </w:p>
    <w:p w:rsidR="0093357C" w:rsidRPr="001D31EB" w:rsidRDefault="0093357C" w:rsidP="005C2240">
      <w:pPr>
        <w:widowControl w:val="0"/>
        <w:autoSpaceDE w:val="0"/>
        <w:autoSpaceDN w:val="0"/>
        <w:adjustRightInd w:val="0"/>
        <w:spacing w:after="0"/>
        <w:ind w:firstLine="709"/>
        <w:jc w:val="both"/>
        <w:rPr>
          <w:rFonts w:ascii="Times New Roman" w:hAnsi="Times New Roman" w:cs="Times New Roman"/>
          <w:sz w:val="24"/>
          <w:szCs w:val="24"/>
        </w:rPr>
      </w:pPr>
      <w:r w:rsidRPr="001D31EB">
        <w:rPr>
          <w:rFonts w:ascii="Times New Roman" w:hAnsi="Times New Roman" w:cs="Times New Roman"/>
          <w:sz w:val="24"/>
          <w:szCs w:val="24"/>
        </w:rPr>
        <w:t>2) направление межведомственных запросов (при необходимости);</w:t>
      </w:r>
    </w:p>
    <w:p w:rsidR="0093357C" w:rsidRPr="001D31EB" w:rsidRDefault="0093357C" w:rsidP="005C2240">
      <w:pPr>
        <w:widowControl w:val="0"/>
        <w:autoSpaceDE w:val="0"/>
        <w:autoSpaceDN w:val="0"/>
        <w:adjustRightInd w:val="0"/>
        <w:spacing w:after="0"/>
        <w:ind w:firstLine="709"/>
        <w:jc w:val="both"/>
        <w:rPr>
          <w:rFonts w:ascii="Times New Roman" w:hAnsi="Times New Roman" w:cs="Times New Roman"/>
          <w:sz w:val="24"/>
          <w:szCs w:val="24"/>
        </w:rPr>
      </w:pPr>
      <w:r w:rsidRPr="001D31EB">
        <w:rPr>
          <w:rFonts w:ascii="Times New Roman" w:hAnsi="Times New Roman" w:cs="Times New Roman"/>
          <w:sz w:val="24"/>
          <w:szCs w:val="24"/>
        </w:rPr>
        <w:t>3) рассмотрение документов и принятие решения о предоставлении либо отказе в предоставлении муниципальной услуги;</w:t>
      </w:r>
    </w:p>
    <w:p w:rsidR="0093357C" w:rsidRPr="001D31EB" w:rsidRDefault="0093357C" w:rsidP="005C2240">
      <w:pPr>
        <w:autoSpaceDE w:val="0"/>
        <w:autoSpaceDN w:val="0"/>
        <w:adjustRightInd w:val="0"/>
        <w:spacing w:after="0"/>
        <w:ind w:firstLine="708"/>
        <w:jc w:val="both"/>
        <w:rPr>
          <w:rFonts w:ascii="Times New Roman" w:hAnsi="Times New Roman" w:cs="Times New Roman"/>
          <w:sz w:val="24"/>
          <w:szCs w:val="24"/>
        </w:rPr>
      </w:pPr>
      <w:r w:rsidRPr="001D31EB">
        <w:rPr>
          <w:rFonts w:ascii="Times New Roman" w:hAnsi="Times New Roman" w:cs="Times New Roman"/>
          <w:sz w:val="24"/>
          <w:szCs w:val="24"/>
        </w:rPr>
        <w:t>4) оформление и выдача (направление) заявителю документов, являющихся результатом предоставления муниципальной услуги.</w:t>
      </w:r>
    </w:p>
    <w:p w:rsidR="0093357C" w:rsidRPr="001D31EB" w:rsidRDefault="0093357C" w:rsidP="005C2240">
      <w:pPr>
        <w:spacing w:after="0"/>
        <w:ind w:firstLine="709"/>
        <w:jc w:val="both"/>
        <w:rPr>
          <w:rFonts w:ascii="Times New Roman" w:hAnsi="Times New Roman" w:cs="Times New Roman"/>
          <w:sz w:val="24"/>
          <w:szCs w:val="24"/>
        </w:rPr>
      </w:pPr>
      <w:r w:rsidRPr="001D31EB">
        <w:rPr>
          <w:rFonts w:ascii="Times New Roman" w:hAnsi="Times New Roman" w:cs="Times New Roman"/>
          <w:sz w:val="24"/>
          <w:szCs w:val="24"/>
        </w:rPr>
        <w:t xml:space="preserve">3.2. Прием и регистрация заявления о предоставлении муниципальной услуги и иных документов </w:t>
      </w:r>
    </w:p>
    <w:p w:rsidR="0093357C" w:rsidRPr="001D31EB" w:rsidRDefault="0093357C" w:rsidP="005C2240">
      <w:pPr>
        <w:autoSpaceDE w:val="0"/>
        <w:autoSpaceDN w:val="0"/>
        <w:adjustRightInd w:val="0"/>
        <w:spacing w:after="0"/>
        <w:ind w:firstLine="540"/>
        <w:contextualSpacing/>
        <w:jc w:val="both"/>
        <w:rPr>
          <w:rFonts w:ascii="Times New Roman" w:hAnsi="Times New Roman" w:cs="Times New Roman"/>
          <w:sz w:val="24"/>
          <w:szCs w:val="24"/>
        </w:rPr>
      </w:pPr>
      <w:r w:rsidRPr="001D31EB">
        <w:rPr>
          <w:rFonts w:ascii="Times New Roman" w:hAnsi="Times New Roman" w:cs="Times New Roman"/>
          <w:sz w:val="24"/>
          <w:szCs w:val="24"/>
        </w:rPr>
        <w:t>3.2.1. Основанием для начала административной процедуры является поступление заявления о предоставлении муниципальной услуги и иных документов:</w:t>
      </w:r>
    </w:p>
    <w:p w:rsidR="0093357C" w:rsidRPr="001D31EB" w:rsidRDefault="0093357C" w:rsidP="005C2240">
      <w:pPr>
        <w:autoSpaceDE w:val="0"/>
        <w:autoSpaceDN w:val="0"/>
        <w:adjustRightInd w:val="0"/>
        <w:spacing w:after="0"/>
        <w:ind w:firstLine="540"/>
        <w:contextualSpacing/>
        <w:jc w:val="both"/>
        <w:rPr>
          <w:rFonts w:ascii="Times New Roman" w:hAnsi="Times New Roman" w:cs="Times New Roman"/>
          <w:sz w:val="24"/>
          <w:szCs w:val="24"/>
        </w:rPr>
      </w:pPr>
      <w:r w:rsidRPr="001D31EB">
        <w:rPr>
          <w:rFonts w:ascii="Times New Roman" w:hAnsi="Times New Roman" w:cs="Times New Roman"/>
          <w:sz w:val="24"/>
          <w:szCs w:val="24"/>
        </w:rPr>
        <w:t xml:space="preserve">При личной форме подачи документов заявитель подает заявление (по </w:t>
      </w:r>
      <w:r w:rsidR="005C2240">
        <w:rPr>
          <w:rFonts w:ascii="Times New Roman" w:hAnsi="Times New Roman" w:cs="Times New Roman"/>
          <w:sz w:val="24"/>
          <w:szCs w:val="24"/>
        </w:rPr>
        <w:t>форме указанной в приложении №1</w:t>
      </w:r>
      <w:r w:rsidR="00354963">
        <w:rPr>
          <w:rFonts w:ascii="Times New Roman" w:hAnsi="Times New Roman" w:cs="Times New Roman"/>
          <w:sz w:val="24"/>
          <w:szCs w:val="24"/>
        </w:rPr>
        <w:t xml:space="preserve"> к настоящему регламенту</w:t>
      </w:r>
      <w:r w:rsidRPr="001D31EB">
        <w:rPr>
          <w:rFonts w:ascii="Times New Roman" w:hAnsi="Times New Roman" w:cs="Times New Roman"/>
          <w:sz w:val="24"/>
          <w:szCs w:val="24"/>
        </w:rPr>
        <w:t>)</w:t>
      </w:r>
      <w:r w:rsidR="005C2240">
        <w:rPr>
          <w:rFonts w:ascii="Times New Roman" w:hAnsi="Times New Roman" w:cs="Times New Roman"/>
          <w:sz w:val="24"/>
          <w:szCs w:val="24"/>
        </w:rPr>
        <w:t xml:space="preserve"> </w:t>
      </w:r>
      <w:r w:rsidRPr="001D31EB">
        <w:rPr>
          <w:rFonts w:ascii="Times New Roman" w:hAnsi="Times New Roman" w:cs="Times New Roman"/>
          <w:sz w:val="24"/>
          <w:szCs w:val="24"/>
        </w:rPr>
        <w:t xml:space="preserve">и иные документы, указанные в </w:t>
      </w:r>
      <w:hyperlink r:id="rId26" w:history="1">
        <w:r w:rsidRPr="001D31EB">
          <w:rPr>
            <w:rFonts w:ascii="Times New Roman" w:hAnsi="Times New Roman" w:cs="Times New Roman"/>
            <w:sz w:val="24"/>
            <w:szCs w:val="24"/>
          </w:rPr>
          <w:t xml:space="preserve">пунктах </w:t>
        </w:r>
      </w:hyperlink>
      <w:r w:rsidR="00354963">
        <w:t>2.7.1</w:t>
      </w:r>
      <w:r w:rsidRPr="001D31EB">
        <w:rPr>
          <w:rFonts w:ascii="Times New Roman" w:hAnsi="Times New Roman" w:cs="Times New Roman"/>
          <w:sz w:val="24"/>
          <w:szCs w:val="24"/>
        </w:rPr>
        <w:t xml:space="preserve"> настоящего административного регламента (в случае если заявитель представляет документы, указанные в </w:t>
      </w:r>
      <w:hyperlink r:id="rId27" w:history="1">
        <w:r w:rsidRPr="001D31EB">
          <w:rPr>
            <w:rFonts w:ascii="Times New Roman" w:hAnsi="Times New Roman" w:cs="Times New Roman"/>
            <w:sz w:val="24"/>
            <w:szCs w:val="24"/>
          </w:rPr>
          <w:t>пункте 2.</w:t>
        </w:r>
      </w:hyperlink>
      <w:r w:rsidRPr="001D31EB">
        <w:rPr>
          <w:rFonts w:ascii="Times New Roman" w:hAnsi="Times New Roman" w:cs="Times New Roman"/>
          <w:sz w:val="24"/>
          <w:szCs w:val="24"/>
        </w:rPr>
        <w:t>7 настоящего административного регламента, по собственной инициативе) на бумажном носителе.</w:t>
      </w:r>
    </w:p>
    <w:p w:rsidR="0093357C" w:rsidRPr="001D31EB" w:rsidRDefault="005C2240" w:rsidP="005C2240">
      <w:pPr>
        <w:autoSpaceDE w:val="0"/>
        <w:autoSpaceDN w:val="0"/>
        <w:adjustRightInd w:val="0"/>
        <w:spacing w:after="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3.2.2. </w:t>
      </w:r>
      <w:r w:rsidR="0093357C" w:rsidRPr="001D31EB">
        <w:rPr>
          <w:rFonts w:ascii="Times New Roman" w:hAnsi="Times New Roman" w:cs="Times New Roman"/>
          <w:sz w:val="24"/>
          <w:szCs w:val="24"/>
        </w:rPr>
        <w:t>Уполномоченное лицо, ответственное за прием документов, осуществляет следующие действия в ходе приема заявителя:</w:t>
      </w:r>
    </w:p>
    <w:p w:rsidR="0093357C" w:rsidRPr="001D31EB" w:rsidRDefault="0093357C" w:rsidP="005C2240">
      <w:pPr>
        <w:autoSpaceDE w:val="0"/>
        <w:autoSpaceDN w:val="0"/>
        <w:adjustRightInd w:val="0"/>
        <w:spacing w:after="0"/>
        <w:ind w:firstLine="540"/>
        <w:contextualSpacing/>
        <w:jc w:val="both"/>
        <w:rPr>
          <w:rFonts w:ascii="Times New Roman" w:hAnsi="Times New Roman" w:cs="Times New Roman"/>
          <w:sz w:val="24"/>
          <w:szCs w:val="24"/>
        </w:rPr>
      </w:pPr>
      <w:r w:rsidRPr="001D31EB">
        <w:rPr>
          <w:rFonts w:ascii="Times New Roman" w:hAnsi="Times New Roman" w:cs="Times New Roman"/>
          <w:sz w:val="24"/>
          <w:szCs w:val="24"/>
        </w:rPr>
        <w:t xml:space="preserve">- устанавливает предмет обращения; </w:t>
      </w:r>
    </w:p>
    <w:p w:rsidR="0093357C" w:rsidRPr="001D31EB" w:rsidRDefault="0093357C" w:rsidP="005C2240">
      <w:pPr>
        <w:autoSpaceDE w:val="0"/>
        <w:autoSpaceDN w:val="0"/>
        <w:adjustRightInd w:val="0"/>
        <w:spacing w:after="0"/>
        <w:ind w:firstLine="540"/>
        <w:contextualSpacing/>
        <w:jc w:val="both"/>
        <w:rPr>
          <w:rFonts w:ascii="Times New Roman" w:hAnsi="Times New Roman" w:cs="Times New Roman"/>
          <w:sz w:val="24"/>
          <w:szCs w:val="24"/>
        </w:rPr>
      </w:pPr>
      <w:r w:rsidRPr="001D31EB">
        <w:rPr>
          <w:rFonts w:ascii="Times New Roman" w:hAnsi="Times New Roman" w:cs="Times New Roman"/>
          <w:sz w:val="24"/>
          <w:szCs w:val="24"/>
        </w:rPr>
        <w:t>- устанавливает личность заявителя, в том числе проверяет наличие документа, удостоверяющего личность;</w:t>
      </w:r>
    </w:p>
    <w:p w:rsidR="0093357C" w:rsidRPr="001D31EB" w:rsidRDefault="0093357C" w:rsidP="005C2240">
      <w:pPr>
        <w:autoSpaceDE w:val="0"/>
        <w:autoSpaceDN w:val="0"/>
        <w:adjustRightInd w:val="0"/>
        <w:spacing w:after="0"/>
        <w:ind w:firstLine="540"/>
        <w:contextualSpacing/>
        <w:jc w:val="both"/>
        <w:rPr>
          <w:rFonts w:ascii="Times New Roman" w:hAnsi="Times New Roman" w:cs="Times New Roman"/>
          <w:sz w:val="24"/>
          <w:szCs w:val="24"/>
        </w:rPr>
      </w:pPr>
      <w:r w:rsidRPr="001D31EB">
        <w:rPr>
          <w:rFonts w:ascii="Times New Roman" w:hAnsi="Times New Roman" w:cs="Times New Roman"/>
          <w:sz w:val="24"/>
          <w:szCs w:val="24"/>
        </w:rPr>
        <w:t>- проверяет полномочия заявителя;</w:t>
      </w:r>
    </w:p>
    <w:p w:rsidR="0093357C" w:rsidRPr="001D31EB" w:rsidRDefault="00354963" w:rsidP="005C2240">
      <w:pPr>
        <w:autoSpaceDE w:val="0"/>
        <w:autoSpaceDN w:val="0"/>
        <w:adjustRightInd w:val="0"/>
        <w:spacing w:after="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3357C" w:rsidRPr="001D31EB">
        <w:rPr>
          <w:rFonts w:ascii="Times New Roman" w:hAnsi="Times New Roman" w:cs="Times New Roman"/>
          <w:sz w:val="24"/>
          <w:szCs w:val="24"/>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8" w:history="1">
        <w:r>
          <w:rPr>
            <w:rFonts w:ascii="Times New Roman" w:hAnsi="Times New Roman" w:cs="Times New Roman"/>
            <w:sz w:val="24"/>
            <w:szCs w:val="24"/>
          </w:rPr>
          <w:t>2.7</w:t>
        </w:r>
      </w:hyperlink>
      <w:r>
        <w:t xml:space="preserve"> </w:t>
      </w:r>
      <w:r w:rsidR="0093357C" w:rsidRPr="001D31EB">
        <w:rPr>
          <w:rFonts w:ascii="Times New Roman" w:hAnsi="Times New Roman" w:cs="Times New Roman"/>
          <w:sz w:val="24"/>
          <w:szCs w:val="24"/>
        </w:rPr>
        <w:t xml:space="preserve"> настоящего административного регламента;</w:t>
      </w:r>
    </w:p>
    <w:p w:rsidR="0093357C" w:rsidRPr="001D31EB" w:rsidRDefault="0093357C" w:rsidP="005C2240">
      <w:pPr>
        <w:autoSpaceDE w:val="0"/>
        <w:autoSpaceDN w:val="0"/>
        <w:adjustRightInd w:val="0"/>
        <w:spacing w:after="0"/>
        <w:ind w:firstLine="540"/>
        <w:contextualSpacing/>
        <w:jc w:val="both"/>
        <w:rPr>
          <w:rFonts w:ascii="Times New Roman" w:hAnsi="Times New Roman" w:cs="Times New Roman"/>
          <w:sz w:val="24"/>
          <w:szCs w:val="24"/>
        </w:rPr>
      </w:pPr>
      <w:r w:rsidRPr="001D31EB">
        <w:rPr>
          <w:rFonts w:ascii="Times New Roman" w:hAnsi="Times New Roman" w:cs="Times New Roman"/>
          <w:sz w:val="24"/>
          <w:szCs w:val="24"/>
        </w:rPr>
        <w:t>- 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93357C" w:rsidRPr="001D31EB" w:rsidRDefault="0093357C" w:rsidP="005C2240">
      <w:pPr>
        <w:autoSpaceDE w:val="0"/>
        <w:autoSpaceDN w:val="0"/>
        <w:adjustRightInd w:val="0"/>
        <w:spacing w:after="0"/>
        <w:ind w:firstLine="540"/>
        <w:contextualSpacing/>
        <w:jc w:val="both"/>
        <w:rPr>
          <w:rFonts w:ascii="Times New Roman" w:hAnsi="Times New Roman" w:cs="Times New Roman"/>
          <w:sz w:val="24"/>
          <w:szCs w:val="24"/>
        </w:rPr>
      </w:pPr>
      <w:r w:rsidRPr="001D31EB">
        <w:rPr>
          <w:rFonts w:ascii="Times New Roman" w:hAnsi="Times New Roman" w:cs="Times New Roman"/>
          <w:sz w:val="24"/>
          <w:szCs w:val="24"/>
        </w:rPr>
        <w:t>- 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93357C" w:rsidRPr="001D31EB" w:rsidRDefault="005C2240" w:rsidP="005C224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3.3</w:t>
      </w:r>
      <w:r w:rsidR="0093357C" w:rsidRPr="001D31EB">
        <w:rPr>
          <w:rFonts w:ascii="Times New Roman" w:hAnsi="Times New Roman" w:cs="Times New Roman"/>
          <w:sz w:val="24"/>
          <w:szCs w:val="24"/>
        </w:rPr>
        <w:t xml:space="preserve">. Направление межведомственных запросов </w:t>
      </w:r>
    </w:p>
    <w:p w:rsidR="0093357C" w:rsidRPr="001D31EB" w:rsidRDefault="0093357C" w:rsidP="005C2240">
      <w:pPr>
        <w:autoSpaceDE w:val="0"/>
        <w:autoSpaceDN w:val="0"/>
        <w:adjustRightInd w:val="0"/>
        <w:spacing w:after="0"/>
        <w:ind w:firstLine="708"/>
        <w:jc w:val="both"/>
        <w:rPr>
          <w:rFonts w:ascii="Times New Roman" w:hAnsi="Times New Roman" w:cs="Times New Roman"/>
          <w:sz w:val="24"/>
          <w:szCs w:val="24"/>
        </w:rPr>
      </w:pPr>
      <w:r w:rsidRPr="001D31EB">
        <w:rPr>
          <w:rFonts w:ascii="Times New Roman" w:hAnsi="Times New Roman" w:cs="Times New Roman"/>
          <w:sz w:val="24"/>
          <w:szCs w:val="24"/>
        </w:rPr>
        <w:t>3.3.1. Основанием для начала административной процедуры является непредставление заявителем документов, указанных в пункте 2.7</w:t>
      </w:r>
      <w:r w:rsidR="00354963">
        <w:rPr>
          <w:rFonts w:ascii="Times New Roman" w:hAnsi="Times New Roman" w:cs="Times New Roman"/>
          <w:sz w:val="24"/>
          <w:szCs w:val="24"/>
        </w:rPr>
        <w:t>.1</w:t>
      </w:r>
      <w:r w:rsidRPr="001D31EB">
        <w:rPr>
          <w:rFonts w:ascii="Times New Roman" w:hAnsi="Times New Roman" w:cs="Times New Roman"/>
          <w:sz w:val="24"/>
          <w:szCs w:val="24"/>
        </w:rPr>
        <w:t xml:space="preserve"> настоящего административного регламента.</w:t>
      </w:r>
    </w:p>
    <w:p w:rsidR="0093357C" w:rsidRPr="001D31EB" w:rsidRDefault="0093357C" w:rsidP="005C2240">
      <w:pPr>
        <w:autoSpaceDE w:val="0"/>
        <w:autoSpaceDN w:val="0"/>
        <w:adjustRightInd w:val="0"/>
        <w:spacing w:after="0"/>
        <w:ind w:firstLine="708"/>
        <w:contextualSpacing/>
        <w:jc w:val="both"/>
        <w:rPr>
          <w:rFonts w:ascii="Times New Roman" w:hAnsi="Times New Roman" w:cs="Times New Roman"/>
          <w:sz w:val="24"/>
          <w:szCs w:val="24"/>
        </w:rPr>
      </w:pPr>
      <w:r w:rsidRPr="001D31EB">
        <w:rPr>
          <w:rFonts w:ascii="Times New Roman" w:hAnsi="Times New Roman" w:cs="Times New Roman"/>
          <w:sz w:val="24"/>
          <w:szCs w:val="24"/>
        </w:rPr>
        <w:t xml:space="preserve">3.3.2. Должностное лицо Уполномоченного отдела, ответственное за предоставление муниципальной услуги, не позднее дня, следующего за днем поступления </w:t>
      </w:r>
      <w:r w:rsidRPr="001D31EB">
        <w:rPr>
          <w:rFonts w:ascii="Times New Roman" w:hAnsi="Times New Roman" w:cs="Times New Roman"/>
          <w:sz w:val="24"/>
          <w:szCs w:val="24"/>
        </w:rPr>
        <w:lastRenderedPageBreak/>
        <w:t>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93357C" w:rsidRPr="001D31EB" w:rsidRDefault="0093357C" w:rsidP="005C2240">
      <w:pPr>
        <w:autoSpaceDE w:val="0"/>
        <w:autoSpaceDN w:val="0"/>
        <w:adjustRightInd w:val="0"/>
        <w:spacing w:after="0"/>
        <w:ind w:firstLine="708"/>
        <w:contextualSpacing/>
        <w:jc w:val="both"/>
        <w:rPr>
          <w:rFonts w:ascii="Times New Roman" w:hAnsi="Times New Roman" w:cs="Times New Roman"/>
          <w:sz w:val="24"/>
          <w:szCs w:val="24"/>
        </w:rPr>
      </w:pPr>
      <w:r w:rsidRPr="001D31EB">
        <w:rPr>
          <w:rFonts w:ascii="Times New Roman" w:hAnsi="Times New Roman" w:cs="Times New Roman"/>
          <w:sz w:val="24"/>
          <w:szCs w:val="24"/>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w:t>
      </w:r>
      <w:r w:rsidR="00FC4595">
        <w:rPr>
          <w:rFonts w:ascii="Times New Roman" w:hAnsi="Times New Roman" w:cs="Times New Roman"/>
          <w:sz w:val="24"/>
          <w:szCs w:val="24"/>
        </w:rPr>
        <w:t>.1</w:t>
      </w:r>
      <w:r w:rsidRPr="001D31EB">
        <w:rPr>
          <w:rFonts w:ascii="Times New Roman" w:hAnsi="Times New Roman" w:cs="Times New Roman"/>
          <w:sz w:val="24"/>
          <w:szCs w:val="24"/>
        </w:rPr>
        <w:t>. настоящего административного регламента.</w:t>
      </w:r>
    </w:p>
    <w:p w:rsidR="0093357C" w:rsidRPr="001D31EB" w:rsidRDefault="0093357C" w:rsidP="005C2240">
      <w:pPr>
        <w:autoSpaceDE w:val="0"/>
        <w:autoSpaceDN w:val="0"/>
        <w:adjustRightInd w:val="0"/>
        <w:spacing w:after="0"/>
        <w:ind w:firstLine="708"/>
        <w:contextualSpacing/>
        <w:jc w:val="both"/>
        <w:rPr>
          <w:rFonts w:ascii="Times New Roman" w:hAnsi="Times New Roman" w:cs="Times New Roman"/>
          <w:sz w:val="24"/>
          <w:szCs w:val="24"/>
        </w:rPr>
      </w:pPr>
      <w:r w:rsidRPr="001D31EB">
        <w:rPr>
          <w:rFonts w:ascii="Times New Roman" w:hAnsi="Times New Roman" w:cs="Times New Roman"/>
          <w:sz w:val="24"/>
          <w:szCs w:val="24"/>
        </w:rPr>
        <w:t>3.3.4. Максимальный срок исполнения админис</w:t>
      </w:r>
      <w:r w:rsidR="00FC4595">
        <w:rPr>
          <w:rFonts w:ascii="Times New Roman" w:hAnsi="Times New Roman" w:cs="Times New Roman"/>
          <w:sz w:val="24"/>
          <w:szCs w:val="24"/>
        </w:rPr>
        <w:t>тративной процедуры составляет 5</w:t>
      </w:r>
      <w:r w:rsidRPr="001D31EB">
        <w:rPr>
          <w:rFonts w:ascii="Times New Roman" w:hAnsi="Times New Roman" w:cs="Times New Roman"/>
          <w:sz w:val="24"/>
          <w:szCs w:val="24"/>
        </w:rPr>
        <w:t xml:space="preserve"> рабочи</w:t>
      </w:r>
      <w:r w:rsidR="00FC4595">
        <w:rPr>
          <w:rFonts w:ascii="Times New Roman" w:hAnsi="Times New Roman" w:cs="Times New Roman"/>
          <w:sz w:val="24"/>
          <w:szCs w:val="24"/>
        </w:rPr>
        <w:t>х</w:t>
      </w:r>
      <w:r w:rsidRPr="001D31EB">
        <w:rPr>
          <w:rFonts w:ascii="Times New Roman" w:hAnsi="Times New Roman" w:cs="Times New Roman"/>
          <w:sz w:val="24"/>
          <w:szCs w:val="24"/>
        </w:rPr>
        <w:t xml:space="preserve"> д</w:t>
      </w:r>
      <w:r w:rsidR="00FC4595">
        <w:rPr>
          <w:rFonts w:ascii="Times New Roman" w:hAnsi="Times New Roman" w:cs="Times New Roman"/>
          <w:sz w:val="24"/>
          <w:szCs w:val="24"/>
        </w:rPr>
        <w:t>ней</w:t>
      </w:r>
      <w:r w:rsidRPr="001D31EB">
        <w:rPr>
          <w:rFonts w:ascii="Times New Roman" w:hAnsi="Times New Roman" w:cs="Times New Roman"/>
          <w:sz w:val="24"/>
          <w:szCs w:val="24"/>
        </w:rPr>
        <w:t xml:space="preserve"> со дня поступления в Уполномоченный орган заявления о предоставлении муниципальной услуги.</w:t>
      </w:r>
    </w:p>
    <w:p w:rsidR="0093357C" w:rsidRPr="001D31EB" w:rsidRDefault="0093357C" w:rsidP="005C2240">
      <w:pPr>
        <w:autoSpaceDE w:val="0"/>
        <w:autoSpaceDN w:val="0"/>
        <w:adjustRightInd w:val="0"/>
        <w:spacing w:after="0"/>
        <w:ind w:firstLine="708"/>
        <w:contextualSpacing/>
        <w:jc w:val="both"/>
        <w:rPr>
          <w:rFonts w:ascii="Times New Roman" w:hAnsi="Times New Roman" w:cs="Times New Roman"/>
          <w:sz w:val="24"/>
          <w:szCs w:val="24"/>
        </w:rPr>
      </w:pPr>
      <w:r w:rsidRPr="001D31EB">
        <w:rPr>
          <w:rFonts w:ascii="Times New Roman" w:hAnsi="Times New Roman" w:cs="Times New Roman"/>
          <w:sz w:val="24"/>
          <w:szCs w:val="24"/>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93357C" w:rsidRPr="001D31EB" w:rsidRDefault="00FC4595" w:rsidP="005C2240">
      <w:pPr>
        <w:autoSpaceDE w:val="0"/>
        <w:autoSpaceDN w:val="0"/>
        <w:adjustRightInd w:val="0"/>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3.3.6. </w:t>
      </w:r>
      <w:r w:rsidR="0093357C" w:rsidRPr="001D31EB">
        <w:rPr>
          <w:rFonts w:ascii="Times New Roman" w:hAnsi="Times New Roman" w:cs="Times New Roman"/>
          <w:sz w:val="24"/>
          <w:szCs w:val="24"/>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93357C" w:rsidRPr="001D31EB" w:rsidRDefault="0093357C" w:rsidP="005C2240">
      <w:pPr>
        <w:autoSpaceDE w:val="0"/>
        <w:autoSpaceDN w:val="0"/>
        <w:adjustRightInd w:val="0"/>
        <w:spacing w:after="0"/>
        <w:ind w:firstLine="709"/>
        <w:jc w:val="both"/>
        <w:rPr>
          <w:rFonts w:ascii="Times New Roman" w:hAnsi="Times New Roman" w:cs="Times New Roman"/>
          <w:sz w:val="24"/>
          <w:szCs w:val="24"/>
        </w:rPr>
      </w:pPr>
      <w:r w:rsidRPr="001D31EB">
        <w:rPr>
          <w:rFonts w:ascii="Times New Roman" w:hAnsi="Times New Roman" w:cs="Times New Roman"/>
          <w:sz w:val="24"/>
          <w:szCs w:val="24"/>
        </w:rPr>
        <w:t>3.4. Рассмотрение документов и принятие решения о предоставлении либо отказе в предоставлении муниципальной услуги</w:t>
      </w:r>
      <w:r w:rsidR="00FC4595">
        <w:rPr>
          <w:rFonts w:ascii="Times New Roman" w:hAnsi="Times New Roman" w:cs="Times New Roman"/>
          <w:sz w:val="24"/>
          <w:szCs w:val="24"/>
        </w:rPr>
        <w:t>.</w:t>
      </w:r>
    </w:p>
    <w:p w:rsidR="0093357C" w:rsidRPr="001D31EB" w:rsidRDefault="0093357C" w:rsidP="005C2240">
      <w:pPr>
        <w:autoSpaceDE w:val="0"/>
        <w:autoSpaceDN w:val="0"/>
        <w:adjustRightInd w:val="0"/>
        <w:spacing w:after="0"/>
        <w:ind w:firstLine="708"/>
        <w:jc w:val="both"/>
        <w:rPr>
          <w:rFonts w:ascii="Times New Roman" w:hAnsi="Times New Roman" w:cs="Times New Roman"/>
          <w:sz w:val="24"/>
          <w:szCs w:val="24"/>
        </w:rPr>
      </w:pPr>
      <w:r w:rsidRPr="001D31EB">
        <w:rPr>
          <w:rFonts w:ascii="Times New Roman" w:hAnsi="Times New Roman" w:cs="Times New Roman"/>
          <w:sz w:val="24"/>
          <w:szCs w:val="24"/>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93357C" w:rsidRPr="001D31EB" w:rsidRDefault="0093357C" w:rsidP="005C2240">
      <w:pPr>
        <w:widowControl w:val="0"/>
        <w:spacing w:after="0"/>
        <w:ind w:firstLine="709"/>
        <w:jc w:val="both"/>
        <w:rPr>
          <w:rFonts w:ascii="Times New Roman" w:hAnsi="Times New Roman" w:cs="Times New Roman"/>
          <w:sz w:val="24"/>
          <w:szCs w:val="24"/>
        </w:rPr>
      </w:pPr>
      <w:r w:rsidRPr="001D31EB">
        <w:rPr>
          <w:rFonts w:ascii="Times New Roman" w:hAnsi="Times New Roman" w:cs="Times New Roman"/>
          <w:sz w:val="24"/>
          <w:szCs w:val="24"/>
        </w:rPr>
        <w:t>3.4.2. В случае отсутствия оснований для отказа, указанных в пункте 2.</w:t>
      </w:r>
      <w:r w:rsidR="00FC4595">
        <w:rPr>
          <w:rFonts w:ascii="Times New Roman" w:hAnsi="Times New Roman" w:cs="Times New Roman"/>
          <w:sz w:val="24"/>
          <w:szCs w:val="24"/>
        </w:rPr>
        <w:t>9.</w:t>
      </w:r>
      <w:r w:rsidRPr="001D31EB">
        <w:rPr>
          <w:rFonts w:ascii="Times New Roman" w:hAnsi="Times New Roman" w:cs="Times New Roman"/>
          <w:sz w:val="24"/>
          <w:szCs w:val="24"/>
        </w:rPr>
        <w:t xml:space="preserve"> настоящего административного регламента, после проверки заявления и прилагаемых к нему документов должностное лицо Уполномоченного отдела готовит проект решения о переводе и согласовывает его в установленном порядке.</w:t>
      </w:r>
    </w:p>
    <w:p w:rsidR="0093357C" w:rsidRPr="001D31EB" w:rsidRDefault="0093357C" w:rsidP="005C2240">
      <w:pPr>
        <w:widowControl w:val="0"/>
        <w:spacing w:after="0"/>
        <w:ind w:firstLine="709"/>
        <w:jc w:val="both"/>
        <w:rPr>
          <w:rFonts w:ascii="Times New Roman" w:hAnsi="Times New Roman" w:cs="Times New Roman"/>
          <w:sz w:val="24"/>
          <w:szCs w:val="24"/>
        </w:rPr>
      </w:pPr>
      <w:r w:rsidRPr="001D31EB">
        <w:rPr>
          <w:rFonts w:ascii="Times New Roman" w:hAnsi="Times New Roman" w:cs="Times New Roman"/>
          <w:sz w:val="24"/>
          <w:szCs w:val="24"/>
        </w:rPr>
        <w:t>3.4.3. В случае наличия оснований для отказа, указанных в пункте 2.</w:t>
      </w:r>
      <w:r w:rsidR="00FC4595">
        <w:rPr>
          <w:rFonts w:ascii="Times New Roman" w:hAnsi="Times New Roman" w:cs="Times New Roman"/>
          <w:sz w:val="24"/>
          <w:szCs w:val="24"/>
        </w:rPr>
        <w:t>9</w:t>
      </w:r>
      <w:r w:rsidRPr="001D31EB">
        <w:rPr>
          <w:rFonts w:ascii="Times New Roman" w:hAnsi="Times New Roman" w:cs="Times New Roman"/>
          <w:sz w:val="24"/>
          <w:szCs w:val="24"/>
        </w:rPr>
        <w:t xml:space="preserve"> настоящего административного регламента, после проверки заявления и прилагаемых к нему документов должностное лицо Уполномоченного </w:t>
      </w:r>
      <w:r w:rsidR="005C2240">
        <w:rPr>
          <w:rFonts w:ascii="Times New Roman" w:hAnsi="Times New Roman" w:cs="Times New Roman"/>
          <w:sz w:val="24"/>
          <w:szCs w:val="24"/>
        </w:rPr>
        <w:t>отдела</w:t>
      </w:r>
      <w:r w:rsidRPr="001D31EB">
        <w:rPr>
          <w:rFonts w:ascii="Times New Roman" w:hAnsi="Times New Roman" w:cs="Times New Roman"/>
          <w:sz w:val="24"/>
          <w:szCs w:val="24"/>
        </w:rPr>
        <w:t xml:space="preserve"> готовит проект решения об отказе в переводе и согласовывает его в установленном порядке.</w:t>
      </w:r>
    </w:p>
    <w:p w:rsidR="0093357C" w:rsidRPr="001D31EB" w:rsidRDefault="001320B1" w:rsidP="005C224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3.4.3.1. </w:t>
      </w:r>
      <w:proofErr w:type="gramStart"/>
      <w:r w:rsidR="0093357C" w:rsidRPr="001D31EB">
        <w:rPr>
          <w:rFonts w:ascii="Times New Roman" w:hAnsi="Times New Roman" w:cs="Times New Roman"/>
          <w:sz w:val="24"/>
          <w:szCs w:val="24"/>
        </w:rPr>
        <w:t xml:space="preserve">В случае поступления в Уполномоченный </w:t>
      </w:r>
      <w:r w:rsidR="005C2240">
        <w:rPr>
          <w:rFonts w:ascii="Times New Roman" w:hAnsi="Times New Roman" w:cs="Times New Roman"/>
          <w:sz w:val="24"/>
          <w:szCs w:val="24"/>
        </w:rPr>
        <w:t>отдел</w:t>
      </w:r>
      <w:r w:rsidR="00FC4595">
        <w:rPr>
          <w:rFonts w:ascii="Times New Roman" w:hAnsi="Times New Roman" w:cs="Times New Roman"/>
          <w:sz w:val="24"/>
          <w:szCs w:val="24"/>
        </w:rPr>
        <w:t xml:space="preserve"> </w:t>
      </w:r>
      <w:r w:rsidR="0093357C" w:rsidRPr="001D31EB">
        <w:rPr>
          <w:rFonts w:ascii="Times New Roman" w:hAnsi="Times New Roman" w:cs="Times New Roman"/>
          <w:sz w:val="24"/>
          <w:szCs w:val="24"/>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помещения, если соответствующий документ не был представлен заявителем по собственной инициативе, Уполномоченный </w:t>
      </w:r>
      <w:r w:rsidR="005C2240">
        <w:rPr>
          <w:rFonts w:ascii="Times New Roman" w:hAnsi="Times New Roman" w:cs="Times New Roman"/>
          <w:sz w:val="24"/>
          <w:szCs w:val="24"/>
        </w:rPr>
        <w:t>отдел</w:t>
      </w:r>
      <w:r w:rsidR="00FC4595">
        <w:rPr>
          <w:rFonts w:ascii="Times New Roman" w:hAnsi="Times New Roman" w:cs="Times New Roman"/>
          <w:sz w:val="24"/>
          <w:szCs w:val="24"/>
        </w:rPr>
        <w:t xml:space="preserve"> в срок, не превышающий двух рабочих</w:t>
      </w:r>
      <w:r w:rsidR="0093357C" w:rsidRPr="001D31EB">
        <w:rPr>
          <w:rFonts w:ascii="Times New Roman" w:hAnsi="Times New Roman" w:cs="Times New Roman"/>
          <w:sz w:val="24"/>
          <w:szCs w:val="24"/>
        </w:rPr>
        <w:t xml:space="preserve"> дней, со дня получения такого</w:t>
      </w:r>
      <w:proofErr w:type="gramEnd"/>
      <w:r w:rsidR="0093357C" w:rsidRPr="001D31EB">
        <w:rPr>
          <w:rFonts w:ascii="Times New Roman" w:hAnsi="Times New Roman" w:cs="Times New Roman"/>
          <w:sz w:val="24"/>
          <w:szCs w:val="24"/>
        </w:rPr>
        <w:t xml:space="preserve"> ответа, направляет уведомление заявителю о получении такого ответа и предлагает заявителю представить документ и (или) информацию, необходимые для перевода помещения.</w:t>
      </w:r>
    </w:p>
    <w:p w:rsidR="0093357C" w:rsidRPr="001D31EB" w:rsidRDefault="0093357C" w:rsidP="005C2240">
      <w:pPr>
        <w:widowControl w:val="0"/>
        <w:spacing w:after="0"/>
        <w:ind w:firstLine="709"/>
        <w:jc w:val="both"/>
        <w:rPr>
          <w:rFonts w:ascii="Times New Roman" w:hAnsi="Times New Roman" w:cs="Times New Roman"/>
          <w:sz w:val="24"/>
          <w:szCs w:val="24"/>
        </w:rPr>
      </w:pPr>
      <w:r w:rsidRPr="001D31EB">
        <w:rPr>
          <w:rFonts w:ascii="Times New Roman" w:hAnsi="Times New Roman" w:cs="Times New Roman"/>
          <w:sz w:val="24"/>
          <w:szCs w:val="24"/>
        </w:rPr>
        <w:t>В случае непредставления заявителем такого документа и (или) информации в течение пятнадцати рабочих дней со дня направления уведомления, Уполномоченным органом принимается решение об отказе в переводе.</w:t>
      </w:r>
    </w:p>
    <w:p w:rsidR="0093357C" w:rsidRPr="001D31EB" w:rsidRDefault="0093357C" w:rsidP="005C2240">
      <w:pPr>
        <w:widowControl w:val="0"/>
        <w:spacing w:after="0"/>
        <w:ind w:firstLine="709"/>
        <w:jc w:val="both"/>
        <w:rPr>
          <w:rFonts w:ascii="Times New Roman" w:hAnsi="Times New Roman" w:cs="Times New Roman"/>
          <w:sz w:val="24"/>
          <w:szCs w:val="24"/>
        </w:rPr>
      </w:pPr>
      <w:r w:rsidRPr="001D31EB">
        <w:rPr>
          <w:rFonts w:ascii="Times New Roman" w:hAnsi="Times New Roman" w:cs="Times New Roman"/>
          <w:sz w:val="24"/>
          <w:szCs w:val="24"/>
        </w:rPr>
        <w:t>3.4.4. После согласования проекта постановления о переводе либо об отказе в переводе, пост</w:t>
      </w:r>
      <w:r w:rsidR="00FC4595">
        <w:rPr>
          <w:rFonts w:ascii="Times New Roman" w:hAnsi="Times New Roman" w:cs="Times New Roman"/>
          <w:sz w:val="24"/>
          <w:szCs w:val="24"/>
        </w:rPr>
        <w:t>ановление подписывается главой А</w:t>
      </w:r>
      <w:r w:rsidRPr="001D31EB">
        <w:rPr>
          <w:rFonts w:ascii="Times New Roman" w:hAnsi="Times New Roman" w:cs="Times New Roman"/>
          <w:sz w:val="24"/>
          <w:szCs w:val="24"/>
        </w:rPr>
        <w:t xml:space="preserve">дминистрации и регистрируется в системе </w:t>
      </w:r>
      <w:r w:rsidR="00FC4595">
        <w:rPr>
          <w:rFonts w:ascii="Times New Roman" w:hAnsi="Times New Roman" w:cs="Times New Roman"/>
          <w:sz w:val="24"/>
          <w:szCs w:val="24"/>
        </w:rPr>
        <w:t>электронного документооборота Ад</w:t>
      </w:r>
      <w:r w:rsidRPr="001D31EB">
        <w:rPr>
          <w:rFonts w:ascii="Times New Roman" w:hAnsi="Times New Roman" w:cs="Times New Roman"/>
          <w:sz w:val="24"/>
          <w:szCs w:val="24"/>
        </w:rPr>
        <w:t>министрации</w:t>
      </w:r>
      <w:r w:rsidR="00426987" w:rsidRPr="001D31EB">
        <w:rPr>
          <w:rFonts w:ascii="Times New Roman" w:hAnsi="Times New Roman" w:cs="Times New Roman"/>
          <w:sz w:val="24"/>
          <w:szCs w:val="24"/>
        </w:rPr>
        <w:t xml:space="preserve">, а так же подготавливается уведомление о переводе (отказе в переводе) жилого (нежилого) помещения по утвержденной форме (приложение № 2 к </w:t>
      </w:r>
      <w:r w:rsidR="00FC4595">
        <w:rPr>
          <w:rFonts w:ascii="Times New Roman" w:hAnsi="Times New Roman" w:cs="Times New Roman"/>
          <w:sz w:val="24"/>
          <w:szCs w:val="24"/>
        </w:rPr>
        <w:t xml:space="preserve">настоящему </w:t>
      </w:r>
      <w:r w:rsidR="00426987" w:rsidRPr="001D31EB">
        <w:rPr>
          <w:rFonts w:ascii="Times New Roman" w:hAnsi="Times New Roman" w:cs="Times New Roman"/>
          <w:sz w:val="24"/>
          <w:szCs w:val="24"/>
        </w:rPr>
        <w:t>административному регламенту).</w:t>
      </w:r>
    </w:p>
    <w:p w:rsidR="0093357C" w:rsidRPr="001D31EB" w:rsidRDefault="0093357C" w:rsidP="005C2240">
      <w:pPr>
        <w:widowControl w:val="0"/>
        <w:spacing w:after="0"/>
        <w:ind w:firstLine="709"/>
        <w:jc w:val="both"/>
        <w:rPr>
          <w:rFonts w:ascii="Times New Roman" w:hAnsi="Times New Roman" w:cs="Times New Roman"/>
          <w:sz w:val="24"/>
          <w:szCs w:val="24"/>
        </w:rPr>
      </w:pPr>
      <w:r w:rsidRPr="001D31EB">
        <w:rPr>
          <w:rFonts w:ascii="Times New Roman" w:hAnsi="Times New Roman" w:cs="Times New Roman"/>
          <w:sz w:val="24"/>
          <w:szCs w:val="24"/>
        </w:rPr>
        <w:t xml:space="preserve">3.4.5. Критерием принятия решения о предоставлении или об отказе в предоставлении муниципальной услуги является наличие или отсутствие оснований для </w:t>
      </w:r>
      <w:r w:rsidRPr="001D31EB">
        <w:rPr>
          <w:rFonts w:ascii="Times New Roman" w:hAnsi="Times New Roman" w:cs="Times New Roman"/>
          <w:sz w:val="24"/>
          <w:szCs w:val="24"/>
        </w:rPr>
        <w:lastRenderedPageBreak/>
        <w:t xml:space="preserve">отказа в предоставлении муниципальной услуги, указанных в </w:t>
      </w:r>
      <w:hyperlink r:id="rId29" w:history="1">
        <w:r w:rsidRPr="001D31EB">
          <w:rPr>
            <w:rFonts w:ascii="Times New Roman" w:hAnsi="Times New Roman" w:cs="Times New Roman"/>
            <w:sz w:val="24"/>
            <w:szCs w:val="24"/>
          </w:rPr>
          <w:t>пункте 2.</w:t>
        </w:r>
        <w:r w:rsidR="00FC4595">
          <w:rPr>
            <w:rFonts w:ascii="Times New Roman" w:hAnsi="Times New Roman" w:cs="Times New Roman"/>
            <w:sz w:val="24"/>
            <w:szCs w:val="24"/>
          </w:rPr>
          <w:t>9</w:t>
        </w:r>
      </w:hyperlink>
      <w:r w:rsidRPr="001D31EB">
        <w:rPr>
          <w:rFonts w:ascii="Times New Roman" w:hAnsi="Times New Roman" w:cs="Times New Roman"/>
          <w:sz w:val="24"/>
          <w:szCs w:val="24"/>
        </w:rPr>
        <w:t xml:space="preserve"> настоящего административного регламента.</w:t>
      </w:r>
    </w:p>
    <w:p w:rsidR="0093357C" w:rsidRPr="001D31EB" w:rsidRDefault="0093357C" w:rsidP="005C2240">
      <w:pPr>
        <w:tabs>
          <w:tab w:val="left" w:pos="1260"/>
        </w:tabs>
        <w:spacing w:after="0"/>
        <w:ind w:firstLine="709"/>
        <w:jc w:val="both"/>
        <w:rPr>
          <w:rFonts w:ascii="Times New Roman" w:hAnsi="Times New Roman" w:cs="Times New Roman"/>
          <w:sz w:val="24"/>
          <w:szCs w:val="24"/>
        </w:rPr>
      </w:pPr>
      <w:r w:rsidRPr="001D31EB">
        <w:rPr>
          <w:rFonts w:ascii="Times New Roman" w:hAnsi="Times New Roman" w:cs="Times New Roman"/>
          <w:sz w:val="24"/>
          <w:szCs w:val="24"/>
        </w:rPr>
        <w:t>3.4.6. Результат административной процедуры – подписанное главой администрации постановления о предоставлении либо отказе в предоставлении муниципальной услуги</w:t>
      </w:r>
      <w:r w:rsidR="00426987" w:rsidRPr="001D31EB">
        <w:rPr>
          <w:rFonts w:ascii="Times New Roman" w:hAnsi="Times New Roman" w:cs="Times New Roman"/>
          <w:sz w:val="24"/>
          <w:szCs w:val="24"/>
        </w:rPr>
        <w:t>, и уведомление о переводе (отказе в переводе) жилого (нежилого) помещения по утвержденной форме (приложение N 2 к</w:t>
      </w:r>
      <w:r w:rsidR="002C3937">
        <w:rPr>
          <w:rFonts w:ascii="Times New Roman" w:hAnsi="Times New Roman" w:cs="Times New Roman"/>
          <w:sz w:val="24"/>
          <w:szCs w:val="24"/>
        </w:rPr>
        <w:t xml:space="preserve"> настоящему</w:t>
      </w:r>
      <w:r w:rsidR="00426987" w:rsidRPr="001D31EB">
        <w:rPr>
          <w:rFonts w:ascii="Times New Roman" w:hAnsi="Times New Roman" w:cs="Times New Roman"/>
          <w:sz w:val="24"/>
          <w:szCs w:val="24"/>
        </w:rPr>
        <w:t xml:space="preserve"> административному регламенту).</w:t>
      </w:r>
    </w:p>
    <w:p w:rsidR="0093357C" w:rsidRPr="001D31EB" w:rsidRDefault="0093357C" w:rsidP="005C2240">
      <w:pPr>
        <w:widowControl w:val="0"/>
        <w:spacing w:after="0"/>
        <w:ind w:firstLine="709"/>
        <w:jc w:val="both"/>
        <w:rPr>
          <w:rFonts w:ascii="Times New Roman" w:hAnsi="Times New Roman" w:cs="Times New Roman"/>
          <w:color w:val="33CCCC"/>
          <w:sz w:val="24"/>
          <w:szCs w:val="24"/>
        </w:rPr>
      </w:pPr>
      <w:r w:rsidRPr="001D31EB">
        <w:rPr>
          <w:rFonts w:ascii="Times New Roman" w:hAnsi="Times New Roman" w:cs="Times New Roman"/>
          <w:sz w:val="24"/>
          <w:szCs w:val="24"/>
        </w:rPr>
        <w:t>3.4.7. Максимальный срок исполнения административной процедуры не может превышать 25  дней со дня получения документов, необходимых для предоставления муниципальной услуги.</w:t>
      </w:r>
    </w:p>
    <w:p w:rsidR="0093357C" w:rsidRPr="001320B1" w:rsidRDefault="0093357C" w:rsidP="005C2240">
      <w:pPr>
        <w:widowControl w:val="0"/>
        <w:spacing w:after="0"/>
        <w:ind w:firstLine="709"/>
        <w:jc w:val="both"/>
        <w:rPr>
          <w:rFonts w:ascii="Times New Roman" w:hAnsi="Times New Roman" w:cs="Times New Roman"/>
          <w:sz w:val="24"/>
          <w:szCs w:val="24"/>
        </w:rPr>
      </w:pPr>
      <w:r w:rsidRPr="001320B1">
        <w:rPr>
          <w:rFonts w:ascii="Times New Roman" w:hAnsi="Times New Roman" w:cs="Times New Roman"/>
          <w:sz w:val="24"/>
          <w:szCs w:val="24"/>
        </w:rPr>
        <w:t>3.5. Оформление результата предоставления муниципальной услуги и выдача (направление) его заявителю</w:t>
      </w:r>
      <w:r w:rsidR="00FC4595">
        <w:rPr>
          <w:rFonts w:ascii="Times New Roman" w:hAnsi="Times New Roman" w:cs="Times New Roman"/>
          <w:sz w:val="24"/>
          <w:szCs w:val="24"/>
        </w:rPr>
        <w:t>.</w:t>
      </w:r>
    </w:p>
    <w:p w:rsidR="0093357C" w:rsidRPr="001D31EB" w:rsidRDefault="0093357C" w:rsidP="005C2240">
      <w:pPr>
        <w:widowControl w:val="0"/>
        <w:spacing w:after="0"/>
        <w:ind w:firstLine="709"/>
        <w:jc w:val="both"/>
        <w:rPr>
          <w:rFonts w:ascii="Times New Roman" w:hAnsi="Times New Roman" w:cs="Times New Roman"/>
          <w:sz w:val="24"/>
          <w:szCs w:val="24"/>
        </w:rPr>
      </w:pPr>
      <w:r w:rsidRPr="001D31EB">
        <w:rPr>
          <w:rFonts w:ascii="Times New Roman" w:hAnsi="Times New Roman" w:cs="Times New Roman"/>
          <w:sz w:val="24"/>
          <w:szCs w:val="24"/>
        </w:rPr>
        <w:t>3.5.1.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r w:rsidR="00FC4595">
        <w:rPr>
          <w:rFonts w:ascii="Times New Roman" w:hAnsi="Times New Roman" w:cs="Times New Roman"/>
          <w:sz w:val="24"/>
          <w:szCs w:val="24"/>
        </w:rPr>
        <w:t>)</w:t>
      </w:r>
      <w:r w:rsidRPr="001D31EB">
        <w:rPr>
          <w:rFonts w:ascii="Times New Roman" w:hAnsi="Times New Roman" w:cs="Times New Roman"/>
          <w:sz w:val="24"/>
          <w:szCs w:val="24"/>
        </w:rPr>
        <w:t>.</w:t>
      </w:r>
    </w:p>
    <w:p w:rsidR="0093357C" w:rsidRPr="001D31EB" w:rsidRDefault="0093357C" w:rsidP="005C2240">
      <w:pPr>
        <w:widowControl w:val="0"/>
        <w:spacing w:after="0"/>
        <w:ind w:firstLine="709"/>
        <w:jc w:val="both"/>
        <w:rPr>
          <w:rFonts w:ascii="Times New Roman" w:hAnsi="Times New Roman" w:cs="Times New Roman"/>
          <w:sz w:val="24"/>
          <w:szCs w:val="24"/>
        </w:rPr>
      </w:pPr>
      <w:r w:rsidRPr="001D31EB">
        <w:rPr>
          <w:rFonts w:ascii="Times New Roman" w:hAnsi="Times New Roman" w:cs="Times New Roman"/>
          <w:sz w:val="24"/>
          <w:szCs w:val="24"/>
        </w:rPr>
        <w:t>3.5.2. Должностное лицо Уполномоченного отдела вручает (направляет) заявителю результат  предоставления муниципальной услуги в течение 3 (трех) рабочих дней со дня принятия решения о переводе или об отказе в переводе.</w:t>
      </w:r>
    </w:p>
    <w:p w:rsidR="0093357C" w:rsidRPr="001D31EB" w:rsidRDefault="0093357C" w:rsidP="005C2240">
      <w:pPr>
        <w:autoSpaceDE w:val="0"/>
        <w:autoSpaceDN w:val="0"/>
        <w:adjustRightInd w:val="0"/>
        <w:spacing w:after="0"/>
        <w:ind w:firstLine="709"/>
        <w:contextualSpacing/>
        <w:jc w:val="both"/>
        <w:rPr>
          <w:rFonts w:ascii="Times New Roman" w:hAnsi="Times New Roman" w:cs="Times New Roman"/>
          <w:sz w:val="24"/>
          <w:szCs w:val="24"/>
        </w:rPr>
      </w:pPr>
      <w:r w:rsidRPr="001D31EB">
        <w:rPr>
          <w:rFonts w:ascii="Times New Roman" w:hAnsi="Times New Roman" w:cs="Times New Roman"/>
          <w:sz w:val="24"/>
          <w:szCs w:val="24"/>
        </w:rPr>
        <w:t>3.5.3.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93357C" w:rsidRPr="001D31EB" w:rsidRDefault="0093357C" w:rsidP="005C2240">
      <w:pPr>
        <w:widowControl w:val="0"/>
        <w:spacing w:after="0"/>
        <w:ind w:firstLine="709"/>
        <w:jc w:val="both"/>
        <w:rPr>
          <w:rFonts w:ascii="Times New Roman" w:hAnsi="Times New Roman" w:cs="Times New Roman"/>
          <w:sz w:val="24"/>
          <w:szCs w:val="24"/>
        </w:rPr>
      </w:pPr>
      <w:r w:rsidRPr="001D31EB">
        <w:rPr>
          <w:rFonts w:ascii="Times New Roman" w:hAnsi="Times New Roman" w:cs="Times New Roman"/>
          <w:sz w:val="24"/>
          <w:szCs w:val="24"/>
        </w:rPr>
        <w:t xml:space="preserve">3.5.4. Результатом выполнения административной процедуры является направление (вручение) заявителю </w:t>
      </w:r>
      <w:r w:rsidR="00426987" w:rsidRPr="001D31EB">
        <w:rPr>
          <w:rFonts w:ascii="Times New Roman" w:hAnsi="Times New Roman" w:cs="Times New Roman"/>
          <w:sz w:val="24"/>
          <w:szCs w:val="24"/>
        </w:rPr>
        <w:t>постановления</w:t>
      </w:r>
      <w:r w:rsidRPr="001D31EB">
        <w:rPr>
          <w:rFonts w:ascii="Times New Roman" w:hAnsi="Times New Roman" w:cs="Times New Roman"/>
          <w:sz w:val="24"/>
          <w:szCs w:val="24"/>
        </w:rPr>
        <w:t xml:space="preserve"> о переводе или об отказе в переводе  способом, указанном в заявлении.</w:t>
      </w:r>
    </w:p>
    <w:p w:rsidR="00426987" w:rsidRPr="005C2240" w:rsidRDefault="00426987" w:rsidP="005C2240">
      <w:pPr>
        <w:pStyle w:val="1"/>
        <w:spacing w:before="0" w:after="0"/>
        <w:jc w:val="center"/>
        <w:rPr>
          <w:rFonts w:ascii="Times New Roman" w:hAnsi="Times New Roman"/>
          <w:b/>
        </w:rPr>
      </w:pPr>
      <w:r w:rsidRPr="001D31EB">
        <w:rPr>
          <w:rFonts w:ascii="Times New Roman" w:hAnsi="Times New Roman"/>
          <w:b/>
          <w:lang w:val="en-US"/>
        </w:rPr>
        <w:t>IV</w:t>
      </w:r>
      <w:r w:rsidRPr="001D31EB">
        <w:rPr>
          <w:rFonts w:ascii="Times New Roman" w:hAnsi="Times New Roman"/>
          <w:b/>
        </w:rPr>
        <w:t>. Формы контроля за исполнением Административного регламента</w:t>
      </w:r>
    </w:p>
    <w:p w:rsidR="00426987" w:rsidRPr="001D31EB" w:rsidRDefault="00FC4595" w:rsidP="00426987">
      <w:pPr>
        <w:shd w:val="clear" w:color="auto" w:fill="FFFFFF"/>
        <w:spacing w:after="0" w:line="240" w:lineRule="auto"/>
        <w:ind w:firstLine="567"/>
        <w:jc w:val="both"/>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 xml:space="preserve"> </w:t>
      </w:r>
      <w:r w:rsidR="00426987" w:rsidRPr="001D31EB">
        <w:rPr>
          <w:rFonts w:ascii="Times New Roman" w:eastAsia="Times New Roman" w:hAnsi="Times New Roman" w:cs="Times New Roman"/>
          <w:color w:val="030000"/>
          <w:sz w:val="24"/>
          <w:szCs w:val="24"/>
        </w:rPr>
        <w:t>4.1</w:t>
      </w:r>
      <w:r>
        <w:rPr>
          <w:rFonts w:ascii="Times New Roman" w:eastAsia="Times New Roman" w:hAnsi="Times New Roman" w:cs="Times New Roman"/>
          <w:color w:val="030000"/>
          <w:sz w:val="24"/>
          <w:szCs w:val="24"/>
        </w:rPr>
        <w:t>.</w:t>
      </w:r>
      <w:r w:rsidR="00426987" w:rsidRPr="001D31EB">
        <w:rPr>
          <w:rFonts w:ascii="Times New Roman" w:eastAsia="Times New Roman" w:hAnsi="Times New Roman" w:cs="Times New Roman"/>
          <w:color w:val="030000"/>
          <w:sz w:val="24"/>
          <w:szCs w:val="24"/>
        </w:rPr>
        <w:t xml:space="preserve"> Текущий </w:t>
      </w:r>
      <w:proofErr w:type="gramStart"/>
      <w:r w:rsidR="00426987" w:rsidRPr="001D31EB">
        <w:rPr>
          <w:rFonts w:ascii="Times New Roman" w:eastAsia="Times New Roman" w:hAnsi="Times New Roman" w:cs="Times New Roman"/>
          <w:color w:val="030000"/>
          <w:sz w:val="24"/>
          <w:szCs w:val="24"/>
        </w:rPr>
        <w:t>контроль за</w:t>
      </w:r>
      <w:proofErr w:type="gramEnd"/>
      <w:r w:rsidR="00426987" w:rsidRPr="001D31EB">
        <w:rPr>
          <w:rFonts w:ascii="Times New Roman" w:eastAsia="Times New Roman" w:hAnsi="Times New Roman" w:cs="Times New Roman"/>
          <w:color w:val="030000"/>
          <w:sz w:val="24"/>
          <w:szCs w:val="24"/>
        </w:rPr>
        <w:t xml:space="preserve"> соблюдением и исполнением последовательности действий, определенных административным регламентом предоставления муниципальной услуги, осуществляется </w:t>
      </w:r>
      <w:r>
        <w:rPr>
          <w:rFonts w:ascii="Times New Roman" w:eastAsia="Times New Roman" w:hAnsi="Times New Roman" w:cs="Times New Roman"/>
          <w:color w:val="030000"/>
          <w:sz w:val="24"/>
          <w:szCs w:val="24"/>
        </w:rPr>
        <w:t>главой администрации Суражского</w:t>
      </w:r>
      <w:r w:rsidR="00426987" w:rsidRPr="001D31EB">
        <w:rPr>
          <w:rFonts w:ascii="Times New Roman" w:eastAsia="Times New Roman" w:hAnsi="Times New Roman" w:cs="Times New Roman"/>
          <w:color w:val="030000"/>
          <w:sz w:val="24"/>
          <w:szCs w:val="24"/>
        </w:rPr>
        <w:t xml:space="preserve"> района,</w:t>
      </w:r>
      <w:r>
        <w:rPr>
          <w:rFonts w:ascii="Times New Roman" w:eastAsia="Times New Roman" w:hAnsi="Times New Roman" w:cs="Times New Roman"/>
          <w:color w:val="030000"/>
          <w:sz w:val="24"/>
          <w:szCs w:val="24"/>
        </w:rPr>
        <w:t xml:space="preserve"> а также иными должностными лицами.</w:t>
      </w:r>
    </w:p>
    <w:p w:rsidR="00426987" w:rsidRPr="001D31EB" w:rsidRDefault="00426987" w:rsidP="00426987">
      <w:pPr>
        <w:shd w:val="clear" w:color="auto" w:fill="FFFFFF"/>
        <w:spacing w:after="0" w:line="240" w:lineRule="auto"/>
        <w:ind w:firstLine="567"/>
        <w:jc w:val="both"/>
        <w:rPr>
          <w:rFonts w:ascii="Times New Roman" w:eastAsia="Times New Roman" w:hAnsi="Times New Roman" w:cs="Times New Roman"/>
          <w:color w:val="030000"/>
          <w:sz w:val="24"/>
          <w:szCs w:val="24"/>
        </w:rPr>
      </w:pPr>
      <w:r w:rsidRPr="001D31EB">
        <w:rPr>
          <w:rFonts w:ascii="Times New Roman" w:eastAsia="Times New Roman" w:hAnsi="Times New Roman" w:cs="Times New Roman"/>
          <w:color w:val="030000"/>
          <w:sz w:val="24"/>
          <w:szCs w:val="24"/>
        </w:rPr>
        <w:tab/>
        <w:t>4.2</w:t>
      </w:r>
      <w:r w:rsidR="00FC4595">
        <w:rPr>
          <w:rFonts w:ascii="Times New Roman" w:eastAsia="Times New Roman" w:hAnsi="Times New Roman" w:cs="Times New Roman"/>
          <w:color w:val="030000"/>
          <w:sz w:val="24"/>
          <w:szCs w:val="24"/>
        </w:rPr>
        <w:t>.</w:t>
      </w:r>
      <w:r w:rsidRPr="001D31EB">
        <w:rPr>
          <w:rFonts w:ascii="Times New Roman" w:eastAsia="Times New Roman" w:hAnsi="Times New Roman" w:cs="Times New Roman"/>
          <w:color w:val="030000"/>
          <w:sz w:val="24"/>
          <w:szCs w:val="24"/>
        </w:rPr>
        <w:t xml:space="preserve"> </w:t>
      </w:r>
      <w:proofErr w:type="gramStart"/>
      <w:r w:rsidRPr="001D31EB">
        <w:rPr>
          <w:rFonts w:ascii="Times New Roman" w:eastAsia="Times New Roman" w:hAnsi="Times New Roman" w:cs="Times New Roman"/>
          <w:color w:val="030000"/>
          <w:sz w:val="24"/>
          <w:szCs w:val="24"/>
        </w:rPr>
        <w:t>Контроль за</w:t>
      </w:r>
      <w:proofErr w:type="gramEnd"/>
      <w:r w:rsidRPr="001D31EB">
        <w:rPr>
          <w:rFonts w:ascii="Times New Roman" w:eastAsia="Times New Roman" w:hAnsi="Times New Roman" w:cs="Times New Roman"/>
          <w:color w:val="03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26987" w:rsidRPr="001D31EB" w:rsidRDefault="00426987" w:rsidP="00426987">
      <w:pPr>
        <w:shd w:val="clear" w:color="auto" w:fill="FFFFFF"/>
        <w:spacing w:after="0" w:line="240" w:lineRule="auto"/>
        <w:ind w:firstLine="567"/>
        <w:jc w:val="both"/>
        <w:rPr>
          <w:rFonts w:ascii="Times New Roman" w:eastAsia="Times New Roman" w:hAnsi="Times New Roman" w:cs="Times New Roman"/>
          <w:color w:val="030000"/>
          <w:sz w:val="24"/>
          <w:szCs w:val="24"/>
        </w:rPr>
      </w:pPr>
      <w:r w:rsidRPr="001D31EB">
        <w:rPr>
          <w:rFonts w:ascii="Times New Roman" w:eastAsia="Times New Roman" w:hAnsi="Times New Roman" w:cs="Times New Roman"/>
          <w:color w:val="030000"/>
          <w:sz w:val="24"/>
          <w:szCs w:val="24"/>
        </w:rPr>
        <w:tab/>
        <w:t>4.3</w:t>
      </w:r>
      <w:r w:rsidR="00FC4595">
        <w:rPr>
          <w:rFonts w:ascii="Times New Roman" w:eastAsia="Times New Roman" w:hAnsi="Times New Roman" w:cs="Times New Roman"/>
          <w:color w:val="030000"/>
          <w:sz w:val="24"/>
          <w:szCs w:val="24"/>
        </w:rPr>
        <w:t>.</w:t>
      </w:r>
      <w:r w:rsidRPr="001D31EB">
        <w:rPr>
          <w:rFonts w:ascii="Times New Roman" w:eastAsia="Times New Roman" w:hAnsi="Times New Roman" w:cs="Times New Roman"/>
          <w:color w:val="030000"/>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26987" w:rsidRPr="001D31EB" w:rsidRDefault="00426987" w:rsidP="00426987">
      <w:pPr>
        <w:shd w:val="clear" w:color="auto" w:fill="FFFFFF"/>
        <w:spacing w:after="0" w:line="240" w:lineRule="auto"/>
        <w:ind w:firstLine="567"/>
        <w:jc w:val="both"/>
        <w:rPr>
          <w:rFonts w:ascii="Times New Roman" w:eastAsia="Times New Roman" w:hAnsi="Times New Roman" w:cs="Times New Roman"/>
          <w:color w:val="030000"/>
          <w:sz w:val="24"/>
          <w:szCs w:val="24"/>
        </w:rPr>
      </w:pPr>
      <w:r w:rsidRPr="001D31EB">
        <w:rPr>
          <w:rFonts w:ascii="Times New Roman" w:eastAsia="Times New Roman" w:hAnsi="Times New Roman" w:cs="Times New Roman"/>
          <w:color w:val="030000"/>
          <w:sz w:val="24"/>
          <w:szCs w:val="24"/>
        </w:rPr>
        <w:tab/>
      </w:r>
      <w:r w:rsidRPr="001D31EB">
        <w:rPr>
          <w:rFonts w:ascii="Times New Roman" w:eastAsia="Times New Roman" w:hAnsi="Times New Roman" w:cs="Times New Roman"/>
          <w:sz w:val="24"/>
          <w:szCs w:val="24"/>
        </w:rPr>
        <w:t>4.4 Проведение проверок может носить плановый характер и внеплановый характер (по конкретному обращению заявителя).</w:t>
      </w:r>
    </w:p>
    <w:p w:rsidR="00426987" w:rsidRPr="001D31EB" w:rsidRDefault="00426987" w:rsidP="00426987">
      <w:pPr>
        <w:shd w:val="clear" w:color="auto" w:fill="FFFFFF"/>
        <w:spacing w:after="0" w:line="240" w:lineRule="auto"/>
        <w:ind w:firstLine="567"/>
        <w:jc w:val="both"/>
        <w:rPr>
          <w:rFonts w:ascii="Times New Roman" w:eastAsia="Times New Roman" w:hAnsi="Times New Roman" w:cs="Times New Roman"/>
          <w:color w:val="030000"/>
          <w:sz w:val="24"/>
          <w:szCs w:val="24"/>
        </w:rPr>
      </w:pPr>
      <w:r w:rsidRPr="001D31EB">
        <w:rPr>
          <w:rFonts w:ascii="Times New Roman" w:eastAsia="Times New Roman" w:hAnsi="Times New Roman" w:cs="Times New Roman"/>
          <w:color w:val="030000"/>
          <w:sz w:val="24"/>
          <w:szCs w:val="24"/>
        </w:rPr>
        <w:tab/>
        <w:t xml:space="preserve">4.5 </w:t>
      </w:r>
      <w:r w:rsidRPr="001D31EB">
        <w:rPr>
          <w:rFonts w:ascii="Times New Roman" w:eastAsia="Times New Roman" w:hAnsi="Times New Roman" w:cs="Times New Roman"/>
          <w:sz w:val="24"/>
          <w:szCs w:val="24"/>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426987" w:rsidRPr="001D31EB" w:rsidRDefault="00426987" w:rsidP="00426987">
      <w:pPr>
        <w:spacing w:after="0" w:line="240" w:lineRule="auto"/>
        <w:ind w:firstLine="567"/>
        <w:jc w:val="both"/>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426987" w:rsidRPr="001D31EB" w:rsidRDefault="00426987" w:rsidP="00426987">
      <w:pPr>
        <w:spacing w:after="0" w:line="240" w:lineRule="auto"/>
        <w:ind w:firstLine="567"/>
        <w:jc w:val="both"/>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26987" w:rsidRPr="001D31EB" w:rsidRDefault="00426987" w:rsidP="00426987">
      <w:pPr>
        <w:spacing w:after="0" w:line="240" w:lineRule="auto"/>
        <w:ind w:firstLine="567"/>
        <w:jc w:val="both"/>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lastRenderedPageBreak/>
        <w:t>4.6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«О персональных данных».</w:t>
      </w:r>
    </w:p>
    <w:p w:rsidR="00426987" w:rsidRPr="001D31EB" w:rsidRDefault="00426987" w:rsidP="00426987">
      <w:pPr>
        <w:spacing w:after="0" w:line="240" w:lineRule="auto"/>
        <w:ind w:firstLine="567"/>
        <w:jc w:val="both"/>
        <w:rPr>
          <w:rFonts w:ascii="Times New Roman" w:eastAsia="Times New Roman" w:hAnsi="Times New Roman" w:cs="Times New Roman"/>
          <w:color w:val="FF0000"/>
          <w:sz w:val="24"/>
          <w:szCs w:val="24"/>
        </w:rPr>
      </w:pPr>
      <w:proofErr w:type="gramStart"/>
      <w:r w:rsidRPr="001D31EB">
        <w:rPr>
          <w:rFonts w:ascii="Times New Roman" w:eastAsia="Times New Roman" w:hAnsi="Times New Roman" w:cs="Times New Roman"/>
          <w:sz w:val="24"/>
          <w:szCs w:val="24"/>
        </w:rPr>
        <w:t>4.7 Физические</w:t>
      </w:r>
      <w:r w:rsidR="00FC4595">
        <w:rPr>
          <w:rFonts w:ascii="Times New Roman" w:eastAsia="Times New Roman" w:hAnsi="Times New Roman" w:cs="Times New Roman"/>
          <w:sz w:val="24"/>
          <w:szCs w:val="24"/>
        </w:rPr>
        <w:t xml:space="preserve"> лица</w:t>
      </w:r>
      <w:r w:rsidRPr="001D31EB">
        <w:rPr>
          <w:rFonts w:ascii="Times New Roman" w:eastAsia="Times New Roman" w:hAnsi="Times New Roman" w:cs="Times New Roman"/>
          <w:sz w:val="24"/>
          <w:szCs w:val="24"/>
        </w:rPr>
        <w:t>,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w:t>
      </w:r>
      <w:proofErr w:type="gramEnd"/>
      <w:r w:rsidRPr="001D31EB">
        <w:rPr>
          <w:rFonts w:ascii="Times New Roman" w:eastAsia="Times New Roman" w:hAnsi="Times New Roman" w:cs="Times New Roman"/>
          <w:sz w:val="24"/>
          <w:szCs w:val="24"/>
        </w:rPr>
        <w:t xml:space="preserve"> </w:t>
      </w:r>
      <w:proofErr w:type="gramStart"/>
      <w:r w:rsidRPr="001D31EB">
        <w:rPr>
          <w:rFonts w:ascii="Times New Roman" w:eastAsia="Times New Roman" w:hAnsi="Times New Roman" w:cs="Times New Roman"/>
          <w:sz w:val="24"/>
          <w:szCs w:val="24"/>
        </w:rPr>
        <w:t>предоставлении</w:t>
      </w:r>
      <w:proofErr w:type="gramEnd"/>
      <w:r w:rsidRPr="001D31EB">
        <w:rPr>
          <w:rFonts w:ascii="Times New Roman" w:eastAsia="Times New Roman" w:hAnsi="Times New Roman" w:cs="Times New Roman"/>
          <w:sz w:val="24"/>
          <w:szCs w:val="24"/>
        </w:rPr>
        <w:t xml:space="preserve"> муниципальной услуги.</w:t>
      </w:r>
    </w:p>
    <w:p w:rsidR="00426987" w:rsidRPr="001D31EB" w:rsidRDefault="00426987" w:rsidP="00426987">
      <w:pPr>
        <w:pStyle w:val="1"/>
        <w:jc w:val="center"/>
        <w:rPr>
          <w:rFonts w:ascii="Times New Roman" w:hAnsi="Times New Roman"/>
          <w:b/>
        </w:rPr>
      </w:pPr>
      <w:proofErr w:type="gramStart"/>
      <w:r w:rsidRPr="001D31EB">
        <w:rPr>
          <w:rFonts w:ascii="Times New Roman" w:hAnsi="Times New Roman"/>
          <w:b/>
          <w:lang w:val="en-US"/>
        </w:rPr>
        <w:t>V</w:t>
      </w:r>
      <w:r w:rsidRPr="001D31EB">
        <w:rPr>
          <w:rFonts w:ascii="Times New Roman" w:hAnsi="Times New Roman"/>
          <w:b/>
        </w:rPr>
        <w:t xml:space="preserve">. </w:t>
      </w:r>
      <w:r w:rsidR="00695CD6">
        <w:rPr>
          <w:rFonts w:ascii="Times New Roman" w:hAnsi="Times New Roman"/>
          <w:b/>
        </w:rPr>
        <w:t>Д</w:t>
      </w:r>
      <w:r w:rsidR="00695CD6" w:rsidRPr="00695CD6">
        <w:rPr>
          <w:rFonts w:ascii="Times New Roman" w:hAnsi="Times New Roman"/>
          <w:b/>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а также их должностных лиц, государственных или муниципальных служащих, работников.</w:t>
      </w:r>
      <w:proofErr w:type="gramEnd"/>
    </w:p>
    <w:p w:rsidR="00426987" w:rsidRPr="001D31EB" w:rsidRDefault="00426987" w:rsidP="00426987">
      <w:pPr>
        <w:spacing w:after="0" w:line="240" w:lineRule="auto"/>
        <w:ind w:firstLine="709"/>
        <w:jc w:val="both"/>
        <w:textAlignment w:val="top"/>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5</w:t>
      </w:r>
      <w:r w:rsidR="001320B1">
        <w:rPr>
          <w:rFonts w:ascii="Times New Roman" w:eastAsia="Times New Roman" w:hAnsi="Times New Roman" w:cs="Times New Roman"/>
          <w:sz w:val="24"/>
          <w:szCs w:val="24"/>
        </w:rPr>
        <w:t>.1</w:t>
      </w:r>
      <w:r w:rsidRPr="001D31EB">
        <w:rPr>
          <w:rFonts w:ascii="Times New Roman" w:eastAsia="Times New Roman" w:hAnsi="Times New Roman" w:cs="Times New Roman"/>
          <w:sz w:val="24"/>
          <w:szCs w:val="24"/>
        </w:rPr>
        <w:t>.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426987" w:rsidRPr="001D31EB" w:rsidRDefault="001320B1" w:rsidP="00426987">
      <w:pPr>
        <w:spacing w:after="0" w:line="240" w:lineRule="auto"/>
        <w:ind w:firstLine="709"/>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26987" w:rsidRPr="001D31EB">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426987" w:rsidRPr="001D31EB">
        <w:rPr>
          <w:rFonts w:ascii="Times New Roman" w:eastAsia="Times New Roman" w:hAnsi="Times New Roman" w:cs="Times New Roman"/>
          <w:sz w:val="24"/>
          <w:szCs w:val="24"/>
        </w:rPr>
        <w:t xml:space="preserve"> </w:t>
      </w:r>
      <w:proofErr w:type="gramStart"/>
      <w:r w:rsidR="00426987" w:rsidRPr="001D31EB">
        <w:rPr>
          <w:rFonts w:ascii="Times New Roman" w:eastAsia="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426987" w:rsidRPr="001D31EB" w:rsidRDefault="001320B1" w:rsidP="00426987">
      <w:pPr>
        <w:spacing w:after="0" w:line="240" w:lineRule="auto"/>
        <w:ind w:firstLine="709"/>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00426987" w:rsidRPr="001D31EB">
        <w:rPr>
          <w:rFonts w:ascii="Times New Roman" w:eastAsia="Times New Roman" w:hAnsi="Times New Roman" w:cs="Times New Roman"/>
          <w:sz w:val="24"/>
          <w:szCs w:val="24"/>
        </w:rPr>
        <w:t xml:space="preserve">. </w:t>
      </w:r>
      <w:proofErr w:type="gramStart"/>
      <w:r w:rsidR="00426987" w:rsidRPr="001D31EB">
        <w:rPr>
          <w:rFonts w:ascii="Times New Roman" w:eastAsia="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26987" w:rsidRPr="001D31EB" w:rsidRDefault="00426987" w:rsidP="00426987">
      <w:pPr>
        <w:spacing w:after="0" w:line="240" w:lineRule="auto"/>
        <w:ind w:firstLine="709"/>
        <w:jc w:val="both"/>
        <w:textAlignment w:val="top"/>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5</w:t>
      </w:r>
      <w:r w:rsidR="001320B1">
        <w:rPr>
          <w:rFonts w:ascii="Times New Roman" w:eastAsia="Times New Roman" w:hAnsi="Times New Roman" w:cs="Times New Roman"/>
          <w:sz w:val="24"/>
          <w:szCs w:val="24"/>
        </w:rPr>
        <w:t>.1</w:t>
      </w:r>
      <w:r w:rsidRPr="001D31EB">
        <w:rPr>
          <w:rFonts w:ascii="Times New Roman" w:eastAsia="Times New Roman" w:hAnsi="Times New Roman" w:cs="Times New Roman"/>
          <w:sz w:val="24"/>
          <w:szCs w:val="24"/>
        </w:rPr>
        <w:t xml:space="preserve">.3. Заявитель может обратиться с </w:t>
      </w:r>
      <w:proofErr w:type="gramStart"/>
      <w:r w:rsidRPr="001D31EB">
        <w:rPr>
          <w:rFonts w:ascii="Times New Roman" w:eastAsia="Times New Roman" w:hAnsi="Times New Roman" w:cs="Times New Roman"/>
          <w:sz w:val="24"/>
          <w:szCs w:val="24"/>
        </w:rPr>
        <w:t>жалобой</w:t>
      </w:r>
      <w:proofErr w:type="gramEnd"/>
      <w:r w:rsidRPr="001D31EB">
        <w:rPr>
          <w:rFonts w:ascii="Times New Roman" w:eastAsia="Times New Roman" w:hAnsi="Times New Roman" w:cs="Times New Roman"/>
          <w:sz w:val="24"/>
          <w:szCs w:val="24"/>
        </w:rPr>
        <w:t xml:space="preserve"> в том числе в следующих случаях:</w:t>
      </w:r>
    </w:p>
    <w:p w:rsidR="00426987" w:rsidRPr="001D31EB" w:rsidRDefault="00426987" w:rsidP="00426987">
      <w:pPr>
        <w:spacing w:after="0" w:line="240" w:lineRule="auto"/>
        <w:ind w:firstLine="709"/>
        <w:jc w:val="both"/>
        <w:textAlignment w:val="top"/>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 xml:space="preserve">1) нарушение сроков предоставления Муниципальной услуги; </w:t>
      </w:r>
    </w:p>
    <w:p w:rsidR="00426987" w:rsidRPr="001D31EB" w:rsidRDefault="00426987" w:rsidP="00426987">
      <w:pPr>
        <w:spacing w:after="0" w:line="240" w:lineRule="auto"/>
        <w:ind w:firstLine="709"/>
        <w:jc w:val="both"/>
        <w:textAlignment w:val="top"/>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2) требование у заявителя документов, не предусмотренные законодательством РФ и настоящим Административным регламентом, для предоставления Муниципальной услуги;</w:t>
      </w:r>
    </w:p>
    <w:p w:rsidR="00426987" w:rsidRPr="001D31EB" w:rsidRDefault="00426987" w:rsidP="00426987">
      <w:pPr>
        <w:spacing w:after="0" w:line="240" w:lineRule="auto"/>
        <w:ind w:firstLine="709"/>
        <w:jc w:val="both"/>
        <w:textAlignment w:val="top"/>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3) отказ в приеме документов, предоставление которых предусмотрено законодательством РФ и настоящим Административным регламентом, для предоставления Муниципальной услуги, у заявителя;</w:t>
      </w:r>
    </w:p>
    <w:p w:rsidR="00426987" w:rsidRPr="001D31EB" w:rsidRDefault="00426987" w:rsidP="00426987">
      <w:pPr>
        <w:spacing w:after="0" w:line="240" w:lineRule="auto"/>
        <w:ind w:firstLine="709"/>
        <w:jc w:val="both"/>
        <w:textAlignment w:val="top"/>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законодательством РФ и настоящим Административным регламентом.</w:t>
      </w:r>
    </w:p>
    <w:p w:rsidR="00426987" w:rsidRPr="001D31EB" w:rsidRDefault="00426987" w:rsidP="00426987">
      <w:pPr>
        <w:spacing w:after="0" w:line="240" w:lineRule="auto"/>
        <w:ind w:firstLine="709"/>
        <w:jc w:val="both"/>
        <w:textAlignment w:val="top"/>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6) требование с заявителя при предоставлении Муниципальной услуги платы, не предусмотренной законодательством РФ и настоящим Административным регламентом;</w:t>
      </w:r>
    </w:p>
    <w:p w:rsidR="00426987" w:rsidRPr="001D31EB" w:rsidRDefault="00426987" w:rsidP="00426987">
      <w:pPr>
        <w:spacing w:after="0" w:line="240" w:lineRule="auto"/>
        <w:ind w:firstLine="709"/>
        <w:jc w:val="both"/>
        <w:textAlignment w:val="top"/>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 xml:space="preserve">7) приостановление предоставления муниципальной услуги, если основания приостановления не предусмотрены законодательством РФ и настоящим Административным регламентом. </w:t>
      </w:r>
    </w:p>
    <w:p w:rsidR="00426987" w:rsidRPr="001D31EB" w:rsidRDefault="00426987" w:rsidP="00426987">
      <w:pPr>
        <w:spacing w:after="0" w:line="240" w:lineRule="auto"/>
        <w:ind w:firstLine="709"/>
        <w:jc w:val="both"/>
        <w:textAlignment w:val="top"/>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8) другие неправомочные действия сотрудников Администрации.</w:t>
      </w:r>
    </w:p>
    <w:p w:rsidR="00426987" w:rsidRPr="001D31EB" w:rsidRDefault="001320B1" w:rsidP="00426987">
      <w:pPr>
        <w:spacing w:after="0" w:line="240" w:lineRule="auto"/>
        <w:ind w:firstLine="709"/>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426987" w:rsidRPr="001D31EB">
        <w:rPr>
          <w:rFonts w:ascii="Times New Roman" w:eastAsia="Times New Roman" w:hAnsi="Times New Roman" w:cs="Times New Roman"/>
          <w:sz w:val="24"/>
          <w:szCs w:val="24"/>
        </w:rPr>
        <w:t>. Порядок подачи и рассмотрения жалобы.</w:t>
      </w:r>
    </w:p>
    <w:p w:rsidR="00426987" w:rsidRPr="001D31EB" w:rsidRDefault="001320B1" w:rsidP="00426987">
      <w:pPr>
        <w:spacing w:after="0" w:line="240" w:lineRule="auto"/>
        <w:ind w:firstLine="709"/>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r w:rsidR="00426987" w:rsidRPr="001D31EB">
        <w:rPr>
          <w:rFonts w:ascii="Times New Roman" w:eastAsia="Times New Roman" w:hAnsi="Times New Roman" w:cs="Times New Roman"/>
          <w:sz w:val="24"/>
          <w:szCs w:val="24"/>
        </w:rPr>
        <w:t>. Основанием для начала процедуры досудебного (внесудебного) обжалования является поступление жалобы заявителя в уполномоченный орган.</w:t>
      </w:r>
    </w:p>
    <w:p w:rsidR="00426987" w:rsidRPr="001D31EB" w:rsidRDefault="001320B1" w:rsidP="00426987">
      <w:pPr>
        <w:spacing w:after="0" w:line="240" w:lineRule="auto"/>
        <w:ind w:firstLine="709"/>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5.2.4</w:t>
      </w:r>
      <w:r w:rsidR="00426987" w:rsidRPr="001D31EB">
        <w:rPr>
          <w:rFonts w:ascii="Times New Roman" w:eastAsia="Times New Roman" w:hAnsi="Times New Roman" w:cs="Times New Roman"/>
          <w:sz w:val="24"/>
          <w:szCs w:val="24"/>
        </w:rPr>
        <w:t>.  Жалоба подается в письменной форме и должна содержать:</w:t>
      </w:r>
    </w:p>
    <w:p w:rsidR="00426987" w:rsidRPr="001D31EB" w:rsidRDefault="00426987" w:rsidP="00426987">
      <w:pPr>
        <w:spacing w:after="0" w:line="240" w:lineRule="auto"/>
        <w:ind w:firstLine="709"/>
        <w:jc w:val="both"/>
        <w:textAlignment w:val="top"/>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26987" w:rsidRPr="001D31EB" w:rsidRDefault="00426987" w:rsidP="00426987">
      <w:pPr>
        <w:spacing w:after="0" w:line="240" w:lineRule="auto"/>
        <w:ind w:firstLine="709"/>
        <w:jc w:val="both"/>
        <w:textAlignment w:val="top"/>
        <w:rPr>
          <w:rFonts w:ascii="Times New Roman" w:eastAsia="Times New Roman" w:hAnsi="Times New Roman" w:cs="Times New Roman"/>
          <w:sz w:val="24"/>
          <w:szCs w:val="24"/>
        </w:rPr>
      </w:pPr>
      <w:proofErr w:type="gramStart"/>
      <w:r w:rsidRPr="001D31EB">
        <w:rPr>
          <w:rFonts w:ascii="Times New Roman" w:eastAsia="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1D31EB">
        <w:rPr>
          <w:rFonts w:ascii="Times New Roman" w:eastAsia="Times New Roman"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6987" w:rsidRPr="001D31EB" w:rsidRDefault="00426987" w:rsidP="00426987">
      <w:pPr>
        <w:spacing w:after="0" w:line="240" w:lineRule="auto"/>
        <w:ind w:firstLine="709"/>
        <w:jc w:val="both"/>
        <w:textAlignment w:val="top"/>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w:t>
      </w:r>
    </w:p>
    <w:p w:rsidR="00426987" w:rsidRPr="001D31EB" w:rsidRDefault="00426987" w:rsidP="00426987">
      <w:pPr>
        <w:spacing w:after="0" w:line="240" w:lineRule="auto"/>
        <w:ind w:firstLine="709"/>
        <w:jc w:val="both"/>
        <w:textAlignment w:val="top"/>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6987" w:rsidRPr="001D31EB" w:rsidRDefault="001320B1" w:rsidP="00426987">
      <w:pPr>
        <w:spacing w:after="0" w:line="240" w:lineRule="auto"/>
        <w:ind w:firstLine="709"/>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r w:rsidR="00426987" w:rsidRPr="001D31EB">
        <w:rPr>
          <w:rFonts w:ascii="Times New Roman" w:eastAsia="Times New Roman" w:hAnsi="Times New Roman" w:cs="Times New Roman"/>
          <w:sz w:val="24"/>
          <w:szCs w:val="24"/>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426987" w:rsidRPr="001D31EB" w:rsidRDefault="001320B1" w:rsidP="00426987">
      <w:pPr>
        <w:spacing w:after="0" w:line="240" w:lineRule="auto"/>
        <w:ind w:firstLine="709"/>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426987" w:rsidRPr="001D31EB">
        <w:rPr>
          <w:rFonts w:ascii="Times New Roman" w:eastAsia="Times New Roman" w:hAnsi="Times New Roman" w:cs="Times New Roman"/>
          <w:sz w:val="24"/>
          <w:szCs w:val="24"/>
        </w:rPr>
        <w:t>. Сроки рассмотрения жалобы.</w:t>
      </w:r>
    </w:p>
    <w:p w:rsidR="00426987" w:rsidRPr="001D31EB" w:rsidRDefault="001320B1" w:rsidP="00426987">
      <w:pPr>
        <w:spacing w:after="0" w:line="240" w:lineRule="auto"/>
        <w:ind w:firstLine="709"/>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426987" w:rsidRPr="001D31EB">
        <w:rPr>
          <w:rFonts w:ascii="Times New Roman" w:eastAsia="Times New Roman" w:hAnsi="Times New Roman" w:cs="Times New Roman"/>
          <w:sz w:val="24"/>
          <w:szCs w:val="24"/>
        </w:rPr>
        <w:t>.1. Жалоба, поступившая в Администрацию, подлежит рассмотрению в течение 15 (пятнадцати)</w:t>
      </w:r>
      <w:r w:rsidR="002C3937">
        <w:rPr>
          <w:rFonts w:ascii="Times New Roman" w:eastAsia="Times New Roman" w:hAnsi="Times New Roman" w:cs="Times New Roman"/>
          <w:sz w:val="24"/>
          <w:szCs w:val="24"/>
        </w:rPr>
        <w:t xml:space="preserve"> рабочих</w:t>
      </w:r>
      <w:r w:rsidR="00426987" w:rsidRPr="001D31EB">
        <w:rPr>
          <w:rFonts w:ascii="Times New Roman" w:eastAsia="Times New Roman" w:hAnsi="Times New Roman" w:cs="Times New Roman"/>
          <w:sz w:val="24"/>
          <w:szCs w:val="24"/>
        </w:rPr>
        <w:t xml:space="preserve"> дней со дня ее регистрации.</w:t>
      </w:r>
    </w:p>
    <w:p w:rsidR="00426987" w:rsidRPr="001D31EB" w:rsidRDefault="001320B1" w:rsidP="00426987">
      <w:pPr>
        <w:spacing w:after="0" w:line="240" w:lineRule="auto"/>
        <w:ind w:firstLine="709"/>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5.3.2.</w:t>
      </w:r>
      <w:r w:rsidR="00426987" w:rsidRPr="001D31EB">
        <w:rPr>
          <w:rFonts w:ascii="Times New Roman" w:eastAsia="Times New Roman" w:hAnsi="Times New Roman" w:cs="Times New Roman"/>
          <w:sz w:val="24"/>
          <w:szCs w:val="24"/>
        </w:rPr>
        <w:t xml:space="preserve"> Ответ на жалобу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 </w:t>
      </w:r>
    </w:p>
    <w:p w:rsidR="00426987" w:rsidRPr="001D31EB" w:rsidRDefault="001320B1" w:rsidP="00426987">
      <w:pPr>
        <w:spacing w:after="0" w:line="240" w:lineRule="auto"/>
        <w:ind w:firstLine="709"/>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426987" w:rsidRPr="001D31EB">
        <w:rPr>
          <w:rFonts w:ascii="Times New Roman" w:eastAsia="Times New Roman" w:hAnsi="Times New Roman" w:cs="Times New Roman"/>
          <w:sz w:val="24"/>
          <w:szCs w:val="24"/>
        </w:rPr>
        <w:t>. Результат рассмотрения жалобы.</w:t>
      </w:r>
    </w:p>
    <w:p w:rsidR="00426987" w:rsidRPr="001D31EB" w:rsidRDefault="00426987" w:rsidP="00426987">
      <w:pPr>
        <w:spacing w:after="0" w:line="240" w:lineRule="auto"/>
        <w:ind w:firstLine="709"/>
        <w:jc w:val="both"/>
        <w:textAlignment w:val="top"/>
        <w:rPr>
          <w:rFonts w:ascii="Times New Roman" w:eastAsia="Times New Roman" w:hAnsi="Times New Roman" w:cs="Times New Roman"/>
          <w:sz w:val="24"/>
          <w:szCs w:val="24"/>
        </w:rPr>
      </w:pPr>
      <w:r w:rsidRPr="001D31EB">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w:t>
      </w:r>
    </w:p>
    <w:p w:rsidR="00426987" w:rsidRPr="001D31EB" w:rsidRDefault="00426987" w:rsidP="00426987">
      <w:pPr>
        <w:spacing w:after="0" w:line="240" w:lineRule="auto"/>
        <w:ind w:firstLine="709"/>
        <w:jc w:val="both"/>
        <w:textAlignment w:val="top"/>
        <w:rPr>
          <w:rFonts w:ascii="Times New Roman" w:eastAsia="Calibri" w:hAnsi="Times New Roman" w:cs="Times New Roman"/>
          <w:sz w:val="24"/>
          <w:szCs w:val="24"/>
          <w:lang w:eastAsia="en-US"/>
        </w:rPr>
      </w:pPr>
      <w:r w:rsidRPr="001D31EB">
        <w:rPr>
          <w:rFonts w:ascii="Times New Roman" w:eastAsia="Times New Roman" w:hAnsi="Times New Roman" w:cs="Times New Roman"/>
          <w:sz w:val="24"/>
          <w:szCs w:val="24"/>
        </w:rPr>
        <w:t>2) в удовлетворении жалобы отказывается.</w:t>
      </w:r>
    </w:p>
    <w:p w:rsidR="00426987" w:rsidRPr="001D31EB" w:rsidRDefault="00426987" w:rsidP="00426987">
      <w:pPr>
        <w:pStyle w:val="3"/>
        <w:shd w:val="clear" w:color="auto" w:fill="FFFFFF"/>
        <w:spacing w:before="0" w:beforeAutospacing="0" w:after="0" w:afterAutospacing="0"/>
        <w:ind w:firstLine="709"/>
        <w:jc w:val="center"/>
        <w:textAlignment w:val="baseline"/>
        <w:rPr>
          <w:color w:val="000000" w:themeColor="text1"/>
          <w:spacing w:val="2"/>
          <w:sz w:val="24"/>
          <w:szCs w:val="24"/>
        </w:rPr>
      </w:pPr>
    </w:p>
    <w:p w:rsidR="00FF0001" w:rsidRDefault="00FF0001" w:rsidP="00FF0001">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r w:rsidRPr="00FF0001">
        <w:rPr>
          <w:color w:val="000000" w:themeColor="text1"/>
          <w:spacing w:val="2"/>
          <w:sz w:val="28"/>
          <w:szCs w:val="28"/>
        </w:rPr>
        <w:br/>
      </w:r>
      <w:r>
        <w:rPr>
          <w:rFonts w:ascii="Arial" w:hAnsi="Arial" w:cs="Arial"/>
          <w:color w:val="2D2D2D"/>
          <w:spacing w:val="2"/>
          <w:sz w:val="21"/>
          <w:szCs w:val="21"/>
        </w:rPr>
        <w:br/>
      </w:r>
    </w:p>
    <w:p w:rsidR="005C2240" w:rsidRDefault="005C2240" w:rsidP="00426987">
      <w:pPr>
        <w:pStyle w:val="1"/>
        <w:spacing w:before="0" w:after="0"/>
        <w:ind w:right="175"/>
        <w:jc w:val="right"/>
        <w:rPr>
          <w:rFonts w:ascii="Times New Roman" w:hAnsi="Times New Roman"/>
        </w:rPr>
        <w:sectPr w:rsidR="005C2240" w:rsidSect="00FF0001">
          <w:footerReference w:type="default" r:id="rId30"/>
          <w:pgSz w:w="11906" w:h="16838"/>
          <w:pgMar w:top="1134" w:right="850" w:bottom="1134" w:left="1701" w:header="709" w:footer="709" w:gutter="0"/>
          <w:pgNumType w:start="1" w:chapStyle="1"/>
          <w:cols w:space="708"/>
          <w:docGrid w:linePitch="360"/>
        </w:sectPr>
      </w:pPr>
    </w:p>
    <w:p w:rsidR="00426987" w:rsidRPr="000E04B0" w:rsidRDefault="00426987" w:rsidP="00426987">
      <w:pPr>
        <w:pStyle w:val="1"/>
        <w:spacing w:before="0" w:after="0"/>
        <w:ind w:right="175"/>
        <w:jc w:val="right"/>
        <w:rPr>
          <w:rFonts w:ascii="Times New Roman" w:hAnsi="Times New Roman"/>
        </w:rPr>
      </w:pPr>
      <w:r w:rsidRPr="000E04B0">
        <w:rPr>
          <w:rFonts w:ascii="Times New Roman" w:hAnsi="Times New Roman"/>
        </w:rPr>
        <w:lastRenderedPageBreak/>
        <w:t>Приложение №1</w:t>
      </w:r>
    </w:p>
    <w:p w:rsidR="00426987" w:rsidRPr="000E04B0" w:rsidRDefault="00426987" w:rsidP="00426987">
      <w:pPr>
        <w:pStyle w:val="1"/>
        <w:spacing w:before="0" w:after="0"/>
        <w:ind w:right="175"/>
        <w:jc w:val="right"/>
        <w:rPr>
          <w:rFonts w:ascii="Times New Roman" w:hAnsi="Times New Roman"/>
          <w:bCs/>
        </w:rPr>
      </w:pPr>
      <w:r w:rsidRPr="000E04B0">
        <w:rPr>
          <w:rFonts w:ascii="Times New Roman" w:hAnsi="Times New Roman"/>
          <w:bCs/>
        </w:rPr>
        <w:t>к Административному регламенту</w:t>
      </w:r>
    </w:p>
    <w:p w:rsidR="00426987" w:rsidRPr="000E04B0" w:rsidRDefault="00426987" w:rsidP="00426987">
      <w:pPr>
        <w:pStyle w:val="Heading4"/>
        <w:kinsoku w:val="0"/>
        <w:overflowPunct w:val="0"/>
        <w:ind w:left="339" w:right="138" w:firstLine="609"/>
        <w:jc w:val="right"/>
        <w:outlineLvl w:val="9"/>
        <w:rPr>
          <w:b w:val="0"/>
          <w:bCs w:val="0"/>
          <w:sz w:val="24"/>
          <w:szCs w:val="24"/>
        </w:rPr>
      </w:pPr>
      <w:r>
        <w:rPr>
          <w:b w:val="0"/>
          <w:bCs w:val="0"/>
          <w:sz w:val="24"/>
          <w:szCs w:val="24"/>
        </w:rPr>
        <w:t xml:space="preserve"> по предоставлению</w:t>
      </w:r>
      <w:r w:rsidRPr="000E04B0">
        <w:rPr>
          <w:b w:val="0"/>
          <w:bCs w:val="0"/>
          <w:sz w:val="24"/>
          <w:szCs w:val="24"/>
        </w:rPr>
        <w:t xml:space="preserve"> муниципальной услуги </w:t>
      </w:r>
    </w:p>
    <w:p w:rsidR="00426987" w:rsidRDefault="00426987" w:rsidP="00426987">
      <w:pPr>
        <w:pStyle w:val="Heading4"/>
        <w:kinsoku w:val="0"/>
        <w:overflowPunct w:val="0"/>
        <w:ind w:left="339" w:right="138" w:firstLine="609"/>
        <w:jc w:val="right"/>
        <w:outlineLvl w:val="9"/>
        <w:rPr>
          <w:b w:val="0"/>
          <w:bCs w:val="0"/>
          <w:sz w:val="24"/>
          <w:szCs w:val="24"/>
        </w:rPr>
      </w:pPr>
      <w:r>
        <w:rPr>
          <w:b w:val="0"/>
          <w:bCs w:val="0"/>
          <w:sz w:val="24"/>
          <w:szCs w:val="24"/>
        </w:rPr>
        <w:t>«</w:t>
      </w:r>
      <w:r w:rsidRPr="00426987">
        <w:rPr>
          <w:b w:val="0"/>
          <w:bCs w:val="0"/>
          <w:sz w:val="24"/>
          <w:szCs w:val="24"/>
        </w:rPr>
        <w:t xml:space="preserve">Принятие решения о переводе жилого помещения </w:t>
      </w:r>
    </w:p>
    <w:p w:rsidR="00426987" w:rsidRDefault="00426987" w:rsidP="00426987">
      <w:pPr>
        <w:pStyle w:val="Heading4"/>
        <w:kinsoku w:val="0"/>
        <w:overflowPunct w:val="0"/>
        <w:ind w:left="339" w:right="138" w:firstLine="609"/>
        <w:jc w:val="right"/>
        <w:outlineLvl w:val="9"/>
        <w:rPr>
          <w:b w:val="0"/>
          <w:bCs w:val="0"/>
          <w:sz w:val="24"/>
          <w:szCs w:val="24"/>
        </w:rPr>
      </w:pPr>
      <w:r w:rsidRPr="00426987">
        <w:rPr>
          <w:b w:val="0"/>
          <w:bCs w:val="0"/>
          <w:sz w:val="24"/>
          <w:szCs w:val="24"/>
        </w:rPr>
        <w:t xml:space="preserve">в </w:t>
      </w:r>
      <w:proofErr w:type="gramStart"/>
      <w:r w:rsidRPr="00426987">
        <w:rPr>
          <w:b w:val="0"/>
          <w:bCs w:val="0"/>
          <w:sz w:val="24"/>
          <w:szCs w:val="24"/>
        </w:rPr>
        <w:t>нежилое</w:t>
      </w:r>
      <w:proofErr w:type="gramEnd"/>
      <w:r w:rsidRPr="00426987">
        <w:rPr>
          <w:b w:val="0"/>
          <w:bCs w:val="0"/>
          <w:sz w:val="24"/>
          <w:szCs w:val="24"/>
        </w:rPr>
        <w:t xml:space="preserve"> и нежилого помещения в жилое </w:t>
      </w:r>
    </w:p>
    <w:p w:rsidR="00426987" w:rsidRDefault="00426987" w:rsidP="00426987">
      <w:pPr>
        <w:pStyle w:val="Heading4"/>
        <w:kinsoku w:val="0"/>
        <w:overflowPunct w:val="0"/>
        <w:ind w:left="339" w:right="138" w:firstLine="609"/>
        <w:jc w:val="right"/>
        <w:outlineLvl w:val="9"/>
        <w:rPr>
          <w:b w:val="0"/>
          <w:bCs w:val="0"/>
          <w:sz w:val="24"/>
          <w:szCs w:val="24"/>
        </w:rPr>
      </w:pPr>
      <w:r w:rsidRPr="00426987">
        <w:rPr>
          <w:b w:val="0"/>
          <w:bCs w:val="0"/>
          <w:sz w:val="24"/>
          <w:szCs w:val="24"/>
        </w:rPr>
        <w:t>помещение на территории Суражского района</w:t>
      </w:r>
      <w:r>
        <w:rPr>
          <w:b w:val="0"/>
          <w:bCs w:val="0"/>
          <w:sz w:val="24"/>
          <w:szCs w:val="24"/>
        </w:rPr>
        <w:t>»</w:t>
      </w:r>
    </w:p>
    <w:p w:rsidR="008B62C0" w:rsidRDefault="008B62C0" w:rsidP="00426987">
      <w:pPr>
        <w:pStyle w:val="Heading4"/>
        <w:kinsoku w:val="0"/>
        <w:overflowPunct w:val="0"/>
        <w:ind w:left="339" w:right="138" w:firstLine="609"/>
        <w:jc w:val="right"/>
        <w:outlineLvl w:val="9"/>
        <w:rPr>
          <w:b w:val="0"/>
          <w:bCs w:val="0"/>
          <w:sz w:val="24"/>
          <w:szCs w:val="24"/>
        </w:rPr>
      </w:pPr>
    </w:p>
    <w:p w:rsidR="008B62C0" w:rsidRDefault="008B62C0" w:rsidP="00426987">
      <w:pPr>
        <w:pStyle w:val="Heading4"/>
        <w:kinsoku w:val="0"/>
        <w:overflowPunct w:val="0"/>
        <w:ind w:left="339" w:right="138" w:firstLine="609"/>
        <w:jc w:val="right"/>
        <w:outlineLvl w:val="9"/>
        <w:rPr>
          <w:b w:val="0"/>
          <w:bCs w:val="0"/>
          <w:sz w:val="24"/>
          <w:szCs w:val="24"/>
        </w:rPr>
      </w:pPr>
    </w:p>
    <w:tbl>
      <w:tblPr>
        <w:tblpPr w:leftFromText="180" w:rightFromText="180" w:vertAnchor="text" w:horzAnchor="page" w:tblpX="5938" w:tblpY="41"/>
        <w:tblW w:w="4935" w:type="dxa"/>
        <w:tblLook w:val="0000"/>
      </w:tblPr>
      <w:tblGrid>
        <w:gridCol w:w="5295"/>
      </w:tblGrid>
      <w:tr w:rsidR="008B62C0" w:rsidRPr="000E04B0" w:rsidTr="001320B1">
        <w:trPr>
          <w:trHeight w:val="760"/>
        </w:trPr>
        <w:tc>
          <w:tcPr>
            <w:tcW w:w="4935" w:type="dxa"/>
          </w:tcPr>
          <w:p w:rsidR="008B62C0" w:rsidRPr="000E04B0" w:rsidRDefault="008B62C0" w:rsidP="0099170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Главе администрации Суражского района</w:t>
            </w:r>
          </w:p>
          <w:p w:rsidR="008B62C0" w:rsidRPr="000E04B0" w:rsidRDefault="008B62C0" w:rsidP="0099170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Риваненко В. П.</w:t>
            </w:r>
          </w:p>
          <w:p w:rsidR="008B62C0" w:rsidRPr="000E04B0" w:rsidRDefault="008B62C0" w:rsidP="0099170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От________________________________________</w:t>
            </w:r>
          </w:p>
          <w:p w:rsidR="008B62C0" w:rsidRPr="000E04B0" w:rsidRDefault="008B62C0" w:rsidP="0099170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 (наименование застройщика)</w:t>
            </w:r>
          </w:p>
          <w:p w:rsidR="008B62C0" w:rsidRPr="000E04B0" w:rsidRDefault="008B62C0" w:rsidP="0099170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Адрес регистрации:_________________________</w:t>
            </w:r>
          </w:p>
          <w:p w:rsidR="008B62C0" w:rsidRPr="000E04B0" w:rsidRDefault="008B62C0" w:rsidP="0099170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__________________________________________</w:t>
            </w:r>
          </w:p>
          <w:p w:rsidR="008B62C0" w:rsidRPr="000E04B0" w:rsidRDefault="008B62C0" w:rsidP="0099170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(почтовый индекс и адрес)</w:t>
            </w:r>
          </w:p>
          <w:p w:rsidR="008B62C0" w:rsidRPr="000E04B0" w:rsidRDefault="008B62C0" w:rsidP="0099170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Телефон: _______________________________</w:t>
            </w:r>
          </w:p>
          <w:p w:rsidR="008B62C0" w:rsidRPr="000E04B0" w:rsidRDefault="008B62C0" w:rsidP="0099170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В случае</w:t>
            </w:r>
            <w:proofErr w:type="gramStart"/>
            <w:r w:rsidRPr="000E04B0">
              <w:rPr>
                <w:rFonts w:ascii="Times New Roman" w:eastAsia="Times New Roman" w:hAnsi="Times New Roman" w:cs="Times New Roman"/>
                <w:color w:val="000000" w:themeColor="text1"/>
                <w:sz w:val="24"/>
                <w:szCs w:val="24"/>
              </w:rPr>
              <w:t>,</w:t>
            </w:r>
            <w:proofErr w:type="gramEnd"/>
            <w:r w:rsidRPr="000E04B0">
              <w:rPr>
                <w:rFonts w:ascii="Times New Roman" w:eastAsia="Times New Roman" w:hAnsi="Times New Roman" w:cs="Times New Roman"/>
                <w:color w:val="000000" w:themeColor="text1"/>
                <w:sz w:val="24"/>
                <w:szCs w:val="24"/>
              </w:rPr>
              <w:t xml:space="preserve"> если застройщиком</w:t>
            </w:r>
          </w:p>
          <w:p w:rsidR="008B62C0" w:rsidRPr="000E04B0" w:rsidRDefault="008B62C0" w:rsidP="0099170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является юридическое лицо:</w:t>
            </w:r>
          </w:p>
          <w:p w:rsidR="008B62C0" w:rsidRPr="000E04B0" w:rsidRDefault="008B62C0" w:rsidP="0099170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ИНН:____________________________________</w:t>
            </w:r>
          </w:p>
          <w:p w:rsidR="008B62C0" w:rsidRPr="000E04B0" w:rsidRDefault="008B62C0" w:rsidP="0099170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ОГРН:___________________________________</w:t>
            </w:r>
          </w:p>
          <w:p w:rsidR="008B62C0" w:rsidRPr="000E04B0" w:rsidRDefault="008B62C0" w:rsidP="0099170D">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p>
        </w:tc>
      </w:tr>
    </w:tbl>
    <w:p w:rsidR="00FF0001" w:rsidRDefault="00FF0001" w:rsidP="00FF000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p>
    <w:p w:rsidR="008B62C0" w:rsidRDefault="00FF0001" w:rsidP="00FF000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8B62C0" w:rsidRDefault="008B62C0" w:rsidP="00FF000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B62C0" w:rsidRDefault="008B62C0" w:rsidP="00FF000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B62C0" w:rsidRDefault="008B62C0" w:rsidP="00FF000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B62C0" w:rsidRDefault="008B62C0" w:rsidP="008B62C0">
      <w:pPr>
        <w:pStyle w:val="3"/>
        <w:shd w:val="clear" w:color="auto" w:fill="FFFFFF"/>
        <w:spacing w:before="375" w:beforeAutospacing="0" w:after="225" w:afterAutospacing="0"/>
        <w:jc w:val="center"/>
        <w:textAlignment w:val="baseline"/>
        <w:rPr>
          <w:b w:val="0"/>
          <w:bCs w:val="0"/>
          <w:color w:val="000000" w:themeColor="text1"/>
          <w:spacing w:val="2"/>
          <w:sz w:val="28"/>
          <w:szCs w:val="28"/>
        </w:rPr>
      </w:pPr>
    </w:p>
    <w:p w:rsidR="008B62C0" w:rsidRPr="00426987" w:rsidRDefault="001320B1" w:rsidP="001320B1">
      <w:pPr>
        <w:pStyle w:val="3"/>
        <w:shd w:val="clear" w:color="auto" w:fill="FFFFFF"/>
        <w:spacing w:before="375" w:beforeAutospacing="0" w:after="225" w:afterAutospacing="0"/>
        <w:jc w:val="center"/>
        <w:textAlignment w:val="baseline"/>
        <w:rPr>
          <w:b w:val="0"/>
          <w:bCs w:val="0"/>
          <w:color w:val="000000" w:themeColor="text1"/>
          <w:spacing w:val="2"/>
          <w:sz w:val="28"/>
          <w:szCs w:val="28"/>
        </w:rPr>
      </w:pPr>
      <w:r>
        <w:rPr>
          <w:b w:val="0"/>
          <w:bCs w:val="0"/>
          <w:color w:val="000000" w:themeColor="text1"/>
          <w:spacing w:val="2"/>
          <w:sz w:val="28"/>
          <w:szCs w:val="28"/>
        </w:rPr>
        <w:br/>
      </w:r>
      <w:r w:rsidR="008B62C0">
        <w:rPr>
          <w:b w:val="0"/>
          <w:bCs w:val="0"/>
          <w:color w:val="000000" w:themeColor="text1"/>
          <w:spacing w:val="2"/>
          <w:sz w:val="28"/>
          <w:szCs w:val="28"/>
        </w:rPr>
        <w:t>Заявление</w:t>
      </w:r>
      <w:r w:rsidR="008B62C0" w:rsidRPr="00426987">
        <w:rPr>
          <w:b w:val="0"/>
          <w:bCs w:val="0"/>
          <w:color w:val="000000" w:themeColor="text1"/>
          <w:spacing w:val="2"/>
          <w:sz w:val="28"/>
          <w:szCs w:val="28"/>
        </w:rPr>
        <w:t xml:space="preserve"> о переводе жилого помещения в нежилое или нежилого помещения в жилое помещение</w:t>
      </w:r>
    </w:p>
    <w:p w:rsidR="008B62C0" w:rsidRDefault="008B62C0" w:rsidP="00FF000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8B62C0" w:rsidRDefault="00FF0001" w:rsidP="00FF0001">
      <w:pPr>
        <w:pStyle w:val="formattext"/>
        <w:shd w:val="clear" w:color="auto" w:fill="FFFFFF"/>
        <w:spacing w:before="0" w:beforeAutospacing="0" w:after="0" w:afterAutospacing="0" w:line="315" w:lineRule="atLeast"/>
        <w:textAlignment w:val="baseline"/>
        <w:rPr>
          <w:color w:val="000000" w:themeColor="text1"/>
          <w:spacing w:val="2"/>
        </w:rPr>
      </w:pPr>
      <w:r w:rsidRPr="008B62C0">
        <w:rPr>
          <w:color w:val="000000" w:themeColor="text1"/>
          <w:spacing w:val="2"/>
        </w:rPr>
        <w:t>Прошу рассмотреть вопрос перевода принадлежащей мне квартиры / нежилого помещения</w:t>
      </w:r>
      <w:r w:rsidR="008B62C0">
        <w:rPr>
          <w:color w:val="000000" w:themeColor="text1"/>
          <w:spacing w:val="2"/>
        </w:rPr>
        <w:t xml:space="preserve">/ строения расположенного по </w:t>
      </w:r>
      <w:r w:rsidRPr="008B62C0">
        <w:rPr>
          <w:color w:val="000000" w:themeColor="text1"/>
          <w:spacing w:val="2"/>
        </w:rPr>
        <w:t>адресу:_________</w:t>
      </w:r>
      <w:r w:rsidR="008B62C0">
        <w:rPr>
          <w:color w:val="000000" w:themeColor="text1"/>
          <w:spacing w:val="2"/>
        </w:rPr>
        <w:t>_______________________</w:t>
      </w:r>
    </w:p>
    <w:p w:rsidR="008B62C0" w:rsidRDefault="00FF0001" w:rsidP="008B62C0">
      <w:pPr>
        <w:pStyle w:val="aff1"/>
        <w:tabs>
          <w:tab w:val="left" w:pos="4665"/>
        </w:tabs>
        <w:jc w:val="center"/>
        <w:rPr>
          <w:rFonts w:ascii="Times New Roman" w:hAnsi="Times New Roman" w:cs="Times New Roman"/>
          <w:color w:val="000000" w:themeColor="text1"/>
          <w:spacing w:val="2"/>
          <w:sz w:val="24"/>
          <w:szCs w:val="24"/>
        </w:rPr>
      </w:pPr>
      <w:r w:rsidRPr="008B62C0">
        <w:rPr>
          <w:rFonts w:ascii="Times New Roman" w:hAnsi="Times New Roman" w:cs="Times New Roman"/>
          <w:color w:val="000000" w:themeColor="text1"/>
          <w:spacing w:val="2"/>
          <w:sz w:val="24"/>
          <w:szCs w:val="24"/>
        </w:rPr>
        <w:t>_____________________________________________</w:t>
      </w:r>
      <w:r w:rsidR="008B62C0">
        <w:rPr>
          <w:rFonts w:ascii="Times New Roman" w:hAnsi="Times New Roman" w:cs="Times New Roman"/>
          <w:color w:val="000000" w:themeColor="text1"/>
          <w:spacing w:val="2"/>
          <w:sz w:val="24"/>
          <w:szCs w:val="24"/>
        </w:rPr>
        <w:t>__________</w:t>
      </w:r>
      <w:r w:rsidRPr="008B62C0">
        <w:rPr>
          <w:rFonts w:ascii="Times New Roman" w:hAnsi="Times New Roman" w:cs="Times New Roman"/>
          <w:color w:val="000000" w:themeColor="text1"/>
          <w:spacing w:val="2"/>
          <w:sz w:val="24"/>
          <w:szCs w:val="24"/>
        </w:rPr>
        <w:t>______________</w:t>
      </w:r>
      <w:r w:rsidR="008B62C0">
        <w:rPr>
          <w:rFonts w:ascii="Times New Roman" w:hAnsi="Times New Roman" w:cs="Times New Roman"/>
          <w:color w:val="000000" w:themeColor="text1"/>
          <w:spacing w:val="2"/>
          <w:sz w:val="24"/>
          <w:szCs w:val="24"/>
        </w:rPr>
        <w:t>_____</w:t>
      </w:r>
      <w:r w:rsidRPr="008B62C0">
        <w:rPr>
          <w:rFonts w:ascii="Times New Roman" w:hAnsi="Times New Roman" w:cs="Times New Roman"/>
          <w:color w:val="000000" w:themeColor="text1"/>
          <w:spacing w:val="2"/>
          <w:sz w:val="24"/>
          <w:szCs w:val="24"/>
        </w:rPr>
        <w:t>_</w:t>
      </w:r>
      <w:r w:rsidRPr="008B62C0">
        <w:rPr>
          <w:rFonts w:ascii="Times New Roman" w:hAnsi="Times New Roman" w:cs="Times New Roman"/>
          <w:color w:val="000000" w:themeColor="text1"/>
          <w:spacing w:val="2"/>
          <w:sz w:val="24"/>
          <w:szCs w:val="24"/>
        </w:rPr>
        <w:br/>
      </w:r>
      <w:r w:rsidRPr="008B62C0">
        <w:rPr>
          <w:rFonts w:ascii="Times New Roman" w:hAnsi="Times New Roman" w:cs="Times New Roman"/>
          <w:color w:val="000000" w:themeColor="text1"/>
          <w:spacing w:val="2"/>
          <w:sz w:val="24"/>
          <w:szCs w:val="24"/>
          <w:vertAlign w:val="superscript"/>
        </w:rPr>
        <w:t>(область, муниципальное образование, район, населенный пункт, улица,</w:t>
      </w:r>
      <w:r w:rsidRPr="008B62C0">
        <w:rPr>
          <w:rStyle w:val="apple-converted-space"/>
          <w:rFonts w:ascii="Times New Roman" w:hAnsi="Times New Roman" w:cs="Times New Roman"/>
          <w:color w:val="000000" w:themeColor="text1"/>
          <w:spacing w:val="2"/>
          <w:sz w:val="24"/>
          <w:szCs w:val="24"/>
          <w:vertAlign w:val="superscript"/>
        </w:rPr>
        <w:t> </w:t>
      </w:r>
      <w:r w:rsidRPr="008B62C0">
        <w:rPr>
          <w:rFonts w:ascii="Times New Roman" w:hAnsi="Times New Roman" w:cs="Times New Roman"/>
          <w:color w:val="000000" w:themeColor="text1"/>
          <w:spacing w:val="2"/>
          <w:sz w:val="24"/>
          <w:szCs w:val="24"/>
          <w:vertAlign w:val="superscript"/>
        </w:rPr>
        <w:br/>
      </w:r>
      <w:r w:rsidRPr="008B62C0">
        <w:rPr>
          <w:rFonts w:ascii="Times New Roman" w:hAnsi="Times New Roman" w:cs="Times New Roman"/>
          <w:color w:val="000000" w:themeColor="text1"/>
          <w:spacing w:val="2"/>
          <w:sz w:val="24"/>
          <w:szCs w:val="24"/>
        </w:rPr>
        <w:t>_________________________________________________________________________</w:t>
      </w:r>
      <w:proofErr w:type="gramStart"/>
      <w:r w:rsidRPr="008B62C0">
        <w:rPr>
          <w:rFonts w:ascii="Times New Roman" w:hAnsi="Times New Roman" w:cs="Times New Roman"/>
          <w:color w:val="000000" w:themeColor="text1"/>
          <w:spacing w:val="2"/>
          <w:sz w:val="24"/>
          <w:szCs w:val="24"/>
        </w:rPr>
        <w:t xml:space="preserve"> ,</w:t>
      </w:r>
      <w:proofErr w:type="gramEnd"/>
      <w:r w:rsidRPr="008B62C0">
        <w:rPr>
          <w:rFonts w:ascii="Times New Roman" w:hAnsi="Times New Roman" w:cs="Times New Roman"/>
          <w:color w:val="000000" w:themeColor="text1"/>
          <w:spacing w:val="2"/>
          <w:sz w:val="24"/>
          <w:szCs w:val="24"/>
        </w:rPr>
        <w:br/>
      </w:r>
      <w:r w:rsidRPr="008B62C0">
        <w:rPr>
          <w:rFonts w:ascii="Times New Roman" w:hAnsi="Times New Roman" w:cs="Times New Roman"/>
          <w:color w:val="000000" w:themeColor="text1"/>
          <w:spacing w:val="2"/>
          <w:sz w:val="24"/>
          <w:szCs w:val="24"/>
          <w:vertAlign w:val="superscript"/>
        </w:rPr>
        <w:t>дом, корпус, строение, квартира, помещение)</w:t>
      </w:r>
      <w:r w:rsidRPr="008B62C0">
        <w:rPr>
          <w:rFonts w:ascii="Times New Roman" w:hAnsi="Times New Roman" w:cs="Times New Roman"/>
          <w:color w:val="000000" w:themeColor="text1"/>
          <w:spacing w:val="2"/>
          <w:sz w:val="24"/>
          <w:szCs w:val="24"/>
        </w:rPr>
        <w:br/>
        <w:t>в нежилое/жилое помещение с целью _________________________________________</w:t>
      </w:r>
      <w:r w:rsidRPr="008B62C0">
        <w:rPr>
          <w:rFonts w:ascii="Times New Roman" w:hAnsi="Times New Roman" w:cs="Times New Roman"/>
          <w:color w:val="000000" w:themeColor="text1"/>
          <w:spacing w:val="2"/>
          <w:sz w:val="24"/>
          <w:szCs w:val="24"/>
        </w:rPr>
        <w:br/>
      </w:r>
      <w:r w:rsidR="008B62C0">
        <w:rPr>
          <w:color w:val="000000" w:themeColor="text1"/>
          <w:spacing w:val="2"/>
          <w:vertAlign w:val="superscript"/>
        </w:rPr>
        <w:t xml:space="preserve">                                                                                                                     </w:t>
      </w:r>
      <w:r w:rsidRPr="008B62C0">
        <w:rPr>
          <w:rFonts w:ascii="Times New Roman" w:hAnsi="Times New Roman" w:cs="Times New Roman"/>
          <w:color w:val="000000" w:themeColor="text1"/>
          <w:spacing w:val="2"/>
          <w:sz w:val="24"/>
          <w:szCs w:val="24"/>
          <w:vertAlign w:val="superscript"/>
        </w:rPr>
        <w:t>(указывается цель перевода)</w:t>
      </w:r>
      <w:r w:rsidRPr="008B62C0">
        <w:rPr>
          <w:rStyle w:val="apple-converted-space"/>
          <w:rFonts w:ascii="Times New Roman" w:hAnsi="Times New Roman" w:cs="Times New Roman"/>
          <w:color w:val="000000" w:themeColor="text1"/>
          <w:spacing w:val="2"/>
          <w:sz w:val="24"/>
          <w:szCs w:val="24"/>
        </w:rPr>
        <w:t> </w:t>
      </w:r>
    </w:p>
    <w:p w:rsidR="008B62C0" w:rsidRPr="008B62C0" w:rsidRDefault="008B62C0" w:rsidP="008B62C0">
      <w:pPr>
        <w:pStyle w:val="aff1"/>
        <w:tabs>
          <w:tab w:val="left" w:pos="4665"/>
        </w:tabs>
        <w:rPr>
          <w:rFonts w:ascii="Times New Roman" w:hAnsi="Times New Roman"/>
          <w:bCs/>
          <w:sz w:val="24"/>
          <w:szCs w:val="24"/>
        </w:rPr>
      </w:pPr>
      <w:r w:rsidRPr="008B62C0">
        <w:rPr>
          <w:rFonts w:ascii="Times New Roman" w:hAnsi="Times New Roman"/>
          <w:bCs/>
          <w:sz w:val="24"/>
          <w:szCs w:val="24"/>
        </w:rPr>
        <w:t>без проведения перепланировки и (или) переустройства/</w:t>
      </w:r>
    </w:p>
    <w:p w:rsidR="008B62C0" w:rsidRPr="008B62C0" w:rsidRDefault="008B62C0" w:rsidP="008B62C0">
      <w:pPr>
        <w:pStyle w:val="aff1"/>
        <w:tabs>
          <w:tab w:val="left" w:pos="4665"/>
        </w:tabs>
        <w:jc w:val="both"/>
        <w:rPr>
          <w:rFonts w:ascii="Times New Roman" w:hAnsi="Times New Roman"/>
          <w:bCs/>
          <w:i/>
          <w:sz w:val="24"/>
          <w:szCs w:val="24"/>
        </w:rPr>
      </w:pPr>
      <w:r w:rsidRPr="008B62C0">
        <w:rPr>
          <w:rFonts w:ascii="Times New Roman" w:hAnsi="Times New Roman"/>
          <w:bCs/>
          <w:sz w:val="24"/>
          <w:szCs w:val="24"/>
        </w:rPr>
        <w:t xml:space="preserve">с проведением перепланировки и (или) переустройства </w:t>
      </w:r>
      <w:r w:rsidRPr="008B62C0">
        <w:rPr>
          <w:rFonts w:ascii="Times New Roman" w:hAnsi="Times New Roman"/>
          <w:bCs/>
          <w:i/>
          <w:sz w:val="24"/>
          <w:szCs w:val="24"/>
        </w:rPr>
        <w:t>(</w:t>
      </w:r>
      <w:proofErr w:type="gramStart"/>
      <w:r w:rsidRPr="008B62C0">
        <w:rPr>
          <w:rFonts w:ascii="Times New Roman" w:hAnsi="Times New Roman"/>
          <w:bCs/>
          <w:i/>
          <w:sz w:val="24"/>
          <w:szCs w:val="24"/>
        </w:rPr>
        <w:t>ненужное</w:t>
      </w:r>
      <w:proofErr w:type="gramEnd"/>
      <w:r w:rsidRPr="008B62C0">
        <w:rPr>
          <w:rFonts w:ascii="Times New Roman" w:hAnsi="Times New Roman"/>
          <w:bCs/>
          <w:i/>
          <w:sz w:val="24"/>
          <w:szCs w:val="24"/>
        </w:rPr>
        <w:t xml:space="preserve"> зачеркнуть).</w:t>
      </w:r>
    </w:p>
    <w:p w:rsidR="00FF0001" w:rsidRDefault="00FF0001" w:rsidP="00FF000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8B62C0">
        <w:rPr>
          <w:color w:val="000000" w:themeColor="text1"/>
          <w:spacing w:val="2"/>
        </w:rPr>
        <w:br/>
        <w:t>К заявлению прилагаются следующие документы:</w:t>
      </w:r>
      <w:r w:rsidRPr="008B62C0">
        <w:rPr>
          <w:color w:val="000000" w:themeColor="text1"/>
          <w:spacing w:val="2"/>
        </w:rPr>
        <w:br/>
        <w:t>1.__________________________________________________________________.</w:t>
      </w:r>
      <w:r w:rsidRPr="008B62C0">
        <w:rPr>
          <w:rStyle w:val="apple-converted-space"/>
          <w:color w:val="000000" w:themeColor="text1"/>
          <w:spacing w:val="2"/>
        </w:rPr>
        <w:t> </w:t>
      </w:r>
      <w:r w:rsidRPr="008B62C0">
        <w:rPr>
          <w:color w:val="000000" w:themeColor="text1"/>
          <w:spacing w:val="2"/>
        </w:rPr>
        <w:br/>
        <w:t>2.__________________________________________________________________.</w:t>
      </w:r>
      <w:r w:rsidRPr="008B62C0">
        <w:rPr>
          <w:color w:val="000000" w:themeColor="text1"/>
          <w:spacing w:val="2"/>
        </w:rPr>
        <w:br/>
        <w:t>3.__________________________________________________________________.</w:t>
      </w:r>
      <w:r w:rsidRPr="008B62C0">
        <w:rPr>
          <w:color w:val="000000" w:themeColor="text1"/>
          <w:spacing w:val="2"/>
        </w:rPr>
        <w:br/>
        <w:t>4.__________________________________________________________________.</w:t>
      </w:r>
      <w:r w:rsidRPr="008B62C0">
        <w:rPr>
          <w:color w:val="000000" w:themeColor="text1"/>
          <w:spacing w:val="2"/>
        </w:rPr>
        <w:br/>
      </w:r>
      <w:r w:rsidRPr="008B62C0">
        <w:rPr>
          <w:color w:val="000000" w:themeColor="text1"/>
          <w:spacing w:val="2"/>
        </w:rPr>
        <w:br/>
        <w:t>Заявитель _______________ __________________________ (подпись)</w:t>
      </w:r>
      <w:r w:rsidRPr="008B62C0">
        <w:rPr>
          <w:color w:val="000000" w:themeColor="text1"/>
          <w:spacing w:val="2"/>
        </w:rPr>
        <w:br/>
        <w:t>(инициалы, фамилия)</w:t>
      </w:r>
      <w:r w:rsidRPr="008B62C0">
        <w:rPr>
          <w:color w:val="000000" w:themeColor="text1"/>
          <w:spacing w:val="2"/>
        </w:rPr>
        <w:br/>
      </w:r>
      <w:r w:rsidRPr="008B62C0">
        <w:rPr>
          <w:rStyle w:val="apple-converted-space"/>
          <w:color w:val="000000" w:themeColor="text1"/>
          <w:spacing w:val="2"/>
        </w:rPr>
        <w:t> </w:t>
      </w:r>
      <w:r>
        <w:rPr>
          <w:rFonts w:ascii="Arial" w:hAnsi="Arial" w:cs="Arial"/>
          <w:color w:val="2D2D2D"/>
          <w:spacing w:val="2"/>
          <w:sz w:val="21"/>
          <w:szCs w:val="21"/>
        </w:rPr>
        <w:t>Дата ________________</w:t>
      </w:r>
      <w:r>
        <w:rPr>
          <w:rFonts w:ascii="Arial" w:hAnsi="Arial" w:cs="Arial"/>
          <w:color w:val="2D2D2D"/>
          <w:spacing w:val="2"/>
          <w:sz w:val="21"/>
          <w:szCs w:val="21"/>
        </w:rPr>
        <w:br/>
      </w:r>
    </w:p>
    <w:p w:rsidR="002C3937" w:rsidRDefault="002C3937" w:rsidP="008B62C0">
      <w:pPr>
        <w:pStyle w:val="1"/>
        <w:spacing w:before="0" w:after="0"/>
        <w:ind w:right="175"/>
        <w:jc w:val="right"/>
        <w:rPr>
          <w:rFonts w:ascii="Times New Roman" w:hAnsi="Times New Roman"/>
        </w:rPr>
      </w:pPr>
    </w:p>
    <w:p w:rsidR="008B62C0" w:rsidRPr="000E04B0" w:rsidRDefault="008B62C0" w:rsidP="008B62C0">
      <w:pPr>
        <w:pStyle w:val="1"/>
        <w:spacing w:before="0" w:after="0"/>
        <w:ind w:right="175"/>
        <w:jc w:val="right"/>
        <w:rPr>
          <w:rFonts w:ascii="Times New Roman" w:hAnsi="Times New Roman"/>
        </w:rPr>
      </w:pPr>
      <w:r w:rsidRPr="000E04B0">
        <w:rPr>
          <w:rFonts w:ascii="Times New Roman" w:hAnsi="Times New Roman"/>
        </w:rPr>
        <w:t>Приложение №</w:t>
      </w:r>
      <w:r>
        <w:rPr>
          <w:rFonts w:ascii="Times New Roman" w:hAnsi="Times New Roman"/>
        </w:rPr>
        <w:t>2</w:t>
      </w:r>
    </w:p>
    <w:p w:rsidR="008B62C0" w:rsidRPr="000E04B0" w:rsidRDefault="008B62C0" w:rsidP="008B62C0">
      <w:pPr>
        <w:pStyle w:val="1"/>
        <w:spacing w:before="0" w:after="0"/>
        <w:ind w:right="175"/>
        <w:jc w:val="right"/>
        <w:rPr>
          <w:rFonts w:ascii="Times New Roman" w:hAnsi="Times New Roman"/>
          <w:bCs/>
        </w:rPr>
      </w:pPr>
      <w:r w:rsidRPr="000E04B0">
        <w:rPr>
          <w:rFonts w:ascii="Times New Roman" w:hAnsi="Times New Roman"/>
          <w:bCs/>
        </w:rPr>
        <w:t>к Административному регламенту</w:t>
      </w:r>
    </w:p>
    <w:p w:rsidR="008B62C0" w:rsidRPr="000E04B0" w:rsidRDefault="008B62C0" w:rsidP="008B62C0">
      <w:pPr>
        <w:pStyle w:val="Heading4"/>
        <w:kinsoku w:val="0"/>
        <w:overflowPunct w:val="0"/>
        <w:ind w:left="339" w:right="138" w:firstLine="609"/>
        <w:jc w:val="right"/>
        <w:outlineLvl w:val="9"/>
        <w:rPr>
          <w:b w:val="0"/>
          <w:bCs w:val="0"/>
          <w:sz w:val="24"/>
          <w:szCs w:val="24"/>
        </w:rPr>
      </w:pPr>
      <w:r>
        <w:rPr>
          <w:b w:val="0"/>
          <w:bCs w:val="0"/>
          <w:sz w:val="24"/>
          <w:szCs w:val="24"/>
        </w:rPr>
        <w:t xml:space="preserve"> по предоставлению</w:t>
      </w:r>
      <w:r w:rsidRPr="000E04B0">
        <w:rPr>
          <w:b w:val="0"/>
          <w:bCs w:val="0"/>
          <w:sz w:val="24"/>
          <w:szCs w:val="24"/>
        </w:rPr>
        <w:t xml:space="preserve"> муниципальной услуги </w:t>
      </w:r>
    </w:p>
    <w:p w:rsidR="008B62C0" w:rsidRDefault="008B62C0" w:rsidP="008B62C0">
      <w:pPr>
        <w:pStyle w:val="Heading4"/>
        <w:kinsoku w:val="0"/>
        <w:overflowPunct w:val="0"/>
        <w:ind w:left="339" w:right="138" w:firstLine="609"/>
        <w:jc w:val="right"/>
        <w:outlineLvl w:val="9"/>
        <w:rPr>
          <w:b w:val="0"/>
          <w:bCs w:val="0"/>
          <w:sz w:val="24"/>
          <w:szCs w:val="24"/>
        </w:rPr>
      </w:pPr>
      <w:r>
        <w:rPr>
          <w:b w:val="0"/>
          <w:bCs w:val="0"/>
          <w:sz w:val="24"/>
          <w:szCs w:val="24"/>
        </w:rPr>
        <w:t>«</w:t>
      </w:r>
      <w:r w:rsidRPr="00426987">
        <w:rPr>
          <w:b w:val="0"/>
          <w:bCs w:val="0"/>
          <w:sz w:val="24"/>
          <w:szCs w:val="24"/>
        </w:rPr>
        <w:t xml:space="preserve">Принятие решения о переводе жилого помещения </w:t>
      </w:r>
    </w:p>
    <w:p w:rsidR="008B62C0" w:rsidRDefault="008B62C0" w:rsidP="008B62C0">
      <w:pPr>
        <w:pStyle w:val="Heading4"/>
        <w:kinsoku w:val="0"/>
        <w:overflowPunct w:val="0"/>
        <w:ind w:left="339" w:right="138" w:firstLine="609"/>
        <w:jc w:val="right"/>
        <w:outlineLvl w:val="9"/>
        <w:rPr>
          <w:b w:val="0"/>
          <w:bCs w:val="0"/>
          <w:sz w:val="24"/>
          <w:szCs w:val="24"/>
        </w:rPr>
      </w:pPr>
      <w:r w:rsidRPr="00426987">
        <w:rPr>
          <w:b w:val="0"/>
          <w:bCs w:val="0"/>
          <w:sz w:val="24"/>
          <w:szCs w:val="24"/>
        </w:rPr>
        <w:t xml:space="preserve">в </w:t>
      </w:r>
      <w:proofErr w:type="gramStart"/>
      <w:r w:rsidRPr="00426987">
        <w:rPr>
          <w:b w:val="0"/>
          <w:bCs w:val="0"/>
          <w:sz w:val="24"/>
          <w:szCs w:val="24"/>
        </w:rPr>
        <w:t>нежилое</w:t>
      </w:r>
      <w:proofErr w:type="gramEnd"/>
      <w:r w:rsidRPr="00426987">
        <w:rPr>
          <w:b w:val="0"/>
          <w:bCs w:val="0"/>
          <w:sz w:val="24"/>
          <w:szCs w:val="24"/>
        </w:rPr>
        <w:t xml:space="preserve"> и нежилого помещения в жилое </w:t>
      </w:r>
    </w:p>
    <w:p w:rsidR="008B62C0" w:rsidRDefault="008B62C0" w:rsidP="008B62C0">
      <w:pPr>
        <w:pStyle w:val="Heading4"/>
        <w:kinsoku w:val="0"/>
        <w:overflowPunct w:val="0"/>
        <w:ind w:left="339" w:right="138" w:firstLine="609"/>
        <w:jc w:val="right"/>
        <w:outlineLvl w:val="9"/>
        <w:rPr>
          <w:b w:val="0"/>
          <w:bCs w:val="0"/>
          <w:sz w:val="24"/>
          <w:szCs w:val="24"/>
        </w:rPr>
      </w:pPr>
      <w:r w:rsidRPr="00426987">
        <w:rPr>
          <w:b w:val="0"/>
          <w:bCs w:val="0"/>
          <w:sz w:val="24"/>
          <w:szCs w:val="24"/>
        </w:rPr>
        <w:t>помещение на территории Суражского района</w:t>
      </w:r>
      <w:r>
        <w:rPr>
          <w:b w:val="0"/>
          <w:bCs w:val="0"/>
          <w:sz w:val="24"/>
          <w:szCs w:val="24"/>
        </w:rPr>
        <w:t>»</w:t>
      </w:r>
    </w:p>
    <w:tbl>
      <w:tblPr>
        <w:tblW w:w="0" w:type="auto"/>
        <w:tblCellMar>
          <w:left w:w="0" w:type="dxa"/>
          <w:right w:w="0" w:type="dxa"/>
        </w:tblCellMar>
        <w:tblLook w:val="04A0"/>
      </w:tblPr>
      <w:tblGrid>
        <w:gridCol w:w="5110"/>
        <w:gridCol w:w="4245"/>
      </w:tblGrid>
      <w:tr w:rsidR="00FF0001" w:rsidTr="008B62C0">
        <w:trPr>
          <w:trHeight w:val="15"/>
        </w:trPr>
        <w:tc>
          <w:tcPr>
            <w:tcW w:w="5110" w:type="dxa"/>
            <w:hideMark/>
          </w:tcPr>
          <w:p w:rsidR="00FF0001" w:rsidRDefault="00FF0001">
            <w:pPr>
              <w:rPr>
                <w:sz w:val="2"/>
                <w:szCs w:val="24"/>
              </w:rPr>
            </w:pPr>
          </w:p>
        </w:tc>
        <w:tc>
          <w:tcPr>
            <w:tcW w:w="4245" w:type="dxa"/>
            <w:hideMark/>
          </w:tcPr>
          <w:p w:rsidR="00FF0001" w:rsidRDefault="00FF0001">
            <w:pPr>
              <w:rPr>
                <w:sz w:val="2"/>
                <w:szCs w:val="24"/>
              </w:rPr>
            </w:pPr>
          </w:p>
        </w:tc>
      </w:tr>
    </w:tbl>
    <w:p w:rsidR="008B62C0" w:rsidRDefault="008B62C0" w:rsidP="00FF0001">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8B62C0" w:rsidRPr="008B62C0" w:rsidRDefault="008B62C0" w:rsidP="008B62C0">
      <w:pPr>
        <w:spacing w:after="0" w:line="240" w:lineRule="auto"/>
        <w:rPr>
          <w:rFonts w:ascii="Times New Roman" w:eastAsia="Times New Roman" w:hAnsi="Times New Roman" w:cs="Times New Roman"/>
          <w:sz w:val="16"/>
          <w:szCs w:val="16"/>
        </w:rPr>
      </w:pPr>
    </w:p>
    <w:tbl>
      <w:tblPr>
        <w:tblStyle w:val="2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97"/>
        <w:gridCol w:w="4255"/>
      </w:tblGrid>
      <w:tr w:rsidR="008B62C0" w:rsidRPr="008B62C0" w:rsidTr="0099170D">
        <w:tc>
          <w:tcPr>
            <w:tcW w:w="607" w:type="dxa"/>
            <w:vAlign w:val="bottom"/>
          </w:tcPr>
          <w:p w:rsidR="008B62C0" w:rsidRPr="008B62C0" w:rsidRDefault="008B62C0" w:rsidP="008B62C0">
            <w:pPr>
              <w:rPr>
                <w:szCs w:val="22"/>
              </w:rPr>
            </w:pPr>
            <w:r w:rsidRPr="008B62C0">
              <w:rPr>
                <w:szCs w:val="22"/>
              </w:rPr>
              <w:t>Кому</w:t>
            </w:r>
          </w:p>
        </w:tc>
        <w:tc>
          <w:tcPr>
            <w:tcW w:w="4528" w:type="dxa"/>
            <w:tcBorders>
              <w:bottom w:val="single" w:sz="4" w:space="0" w:color="auto"/>
            </w:tcBorders>
            <w:vAlign w:val="bottom"/>
          </w:tcPr>
          <w:p w:rsidR="008B62C0" w:rsidRPr="008B62C0" w:rsidRDefault="008B62C0" w:rsidP="008B62C0">
            <w:pPr>
              <w:jc w:val="center"/>
              <w:rPr>
                <w:szCs w:val="22"/>
              </w:rPr>
            </w:pPr>
          </w:p>
        </w:tc>
      </w:tr>
      <w:tr w:rsidR="008B62C0" w:rsidRPr="008B62C0" w:rsidTr="0099170D">
        <w:tc>
          <w:tcPr>
            <w:tcW w:w="607" w:type="dxa"/>
          </w:tcPr>
          <w:p w:rsidR="008B62C0" w:rsidRPr="008B62C0" w:rsidRDefault="008B62C0" w:rsidP="008B62C0">
            <w:pPr>
              <w:rPr>
                <w:sz w:val="14"/>
                <w:szCs w:val="14"/>
              </w:rPr>
            </w:pPr>
          </w:p>
        </w:tc>
        <w:tc>
          <w:tcPr>
            <w:tcW w:w="4528" w:type="dxa"/>
            <w:tcBorders>
              <w:top w:val="single" w:sz="4" w:space="0" w:color="auto"/>
            </w:tcBorders>
          </w:tcPr>
          <w:p w:rsidR="008B62C0" w:rsidRPr="008B62C0" w:rsidRDefault="008B62C0" w:rsidP="008B62C0">
            <w:pPr>
              <w:jc w:val="center"/>
              <w:rPr>
                <w:sz w:val="14"/>
                <w:szCs w:val="14"/>
              </w:rPr>
            </w:pPr>
            <w:r w:rsidRPr="008B62C0">
              <w:rPr>
                <w:sz w:val="14"/>
                <w:szCs w:val="14"/>
              </w:rPr>
              <w:t>(фамилия, имя, отчество — для граждан;</w:t>
            </w:r>
          </w:p>
        </w:tc>
      </w:tr>
      <w:tr w:rsidR="008B62C0" w:rsidRPr="008B62C0" w:rsidTr="0099170D">
        <w:tc>
          <w:tcPr>
            <w:tcW w:w="5135" w:type="dxa"/>
            <w:gridSpan w:val="2"/>
            <w:tcBorders>
              <w:bottom w:val="single" w:sz="4" w:space="0" w:color="auto"/>
            </w:tcBorders>
            <w:vAlign w:val="bottom"/>
          </w:tcPr>
          <w:p w:rsidR="008B62C0" w:rsidRPr="008B62C0" w:rsidRDefault="008B62C0" w:rsidP="008B62C0">
            <w:pPr>
              <w:jc w:val="center"/>
              <w:rPr>
                <w:szCs w:val="22"/>
              </w:rPr>
            </w:pPr>
          </w:p>
        </w:tc>
      </w:tr>
      <w:tr w:rsidR="008B62C0" w:rsidRPr="008B62C0" w:rsidTr="0099170D">
        <w:tc>
          <w:tcPr>
            <w:tcW w:w="5135" w:type="dxa"/>
            <w:gridSpan w:val="2"/>
            <w:tcBorders>
              <w:top w:val="single" w:sz="4" w:space="0" w:color="auto"/>
            </w:tcBorders>
          </w:tcPr>
          <w:p w:rsidR="008B62C0" w:rsidRPr="008B62C0" w:rsidRDefault="008B62C0" w:rsidP="008B62C0">
            <w:pPr>
              <w:jc w:val="center"/>
              <w:rPr>
                <w:sz w:val="14"/>
                <w:szCs w:val="14"/>
              </w:rPr>
            </w:pPr>
            <w:r w:rsidRPr="008B62C0">
              <w:rPr>
                <w:sz w:val="14"/>
                <w:szCs w:val="14"/>
              </w:rPr>
              <w:t>полное наименование организации —</w:t>
            </w:r>
          </w:p>
        </w:tc>
      </w:tr>
      <w:tr w:rsidR="008B62C0" w:rsidRPr="008B62C0" w:rsidTr="0099170D">
        <w:tc>
          <w:tcPr>
            <w:tcW w:w="5135" w:type="dxa"/>
            <w:gridSpan w:val="2"/>
            <w:tcBorders>
              <w:bottom w:val="single" w:sz="4" w:space="0" w:color="auto"/>
            </w:tcBorders>
            <w:vAlign w:val="bottom"/>
          </w:tcPr>
          <w:p w:rsidR="008B62C0" w:rsidRPr="008B62C0" w:rsidRDefault="008B62C0" w:rsidP="008B62C0">
            <w:pPr>
              <w:rPr>
                <w:szCs w:val="22"/>
              </w:rPr>
            </w:pPr>
          </w:p>
        </w:tc>
      </w:tr>
      <w:tr w:rsidR="008B62C0" w:rsidRPr="008B62C0" w:rsidTr="0099170D">
        <w:tc>
          <w:tcPr>
            <w:tcW w:w="5135" w:type="dxa"/>
            <w:gridSpan w:val="2"/>
            <w:tcBorders>
              <w:top w:val="single" w:sz="4" w:space="0" w:color="auto"/>
            </w:tcBorders>
          </w:tcPr>
          <w:p w:rsidR="008B62C0" w:rsidRPr="008B62C0" w:rsidRDefault="008B62C0" w:rsidP="008B62C0">
            <w:pPr>
              <w:jc w:val="center"/>
              <w:rPr>
                <w:sz w:val="14"/>
                <w:szCs w:val="14"/>
              </w:rPr>
            </w:pPr>
            <w:r w:rsidRPr="008B62C0">
              <w:rPr>
                <w:sz w:val="14"/>
                <w:szCs w:val="14"/>
              </w:rPr>
              <w:t>для юридических лиц)</w:t>
            </w:r>
          </w:p>
        </w:tc>
      </w:tr>
      <w:tr w:rsidR="008B62C0" w:rsidRPr="008B62C0" w:rsidTr="0099170D">
        <w:tc>
          <w:tcPr>
            <w:tcW w:w="5135" w:type="dxa"/>
            <w:gridSpan w:val="2"/>
            <w:tcBorders>
              <w:bottom w:val="single" w:sz="4" w:space="0" w:color="auto"/>
            </w:tcBorders>
            <w:vAlign w:val="bottom"/>
          </w:tcPr>
          <w:p w:rsidR="008B62C0" w:rsidRPr="008B62C0" w:rsidRDefault="008B62C0" w:rsidP="008B62C0">
            <w:pPr>
              <w:rPr>
                <w:szCs w:val="22"/>
              </w:rPr>
            </w:pPr>
          </w:p>
        </w:tc>
      </w:tr>
      <w:tr w:rsidR="008B62C0" w:rsidRPr="008B62C0" w:rsidTr="0099170D">
        <w:trPr>
          <w:trHeight w:val="268"/>
        </w:trPr>
        <w:tc>
          <w:tcPr>
            <w:tcW w:w="5135" w:type="dxa"/>
            <w:gridSpan w:val="2"/>
            <w:tcBorders>
              <w:top w:val="single" w:sz="4" w:space="0" w:color="auto"/>
            </w:tcBorders>
          </w:tcPr>
          <w:p w:rsidR="008B62C0" w:rsidRPr="008B62C0" w:rsidRDefault="008B62C0" w:rsidP="008B62C0">
            <w:pPr>
              <w:rPr>
                <w:sz w:val="14"/>
                <w:szCs w:val="14"/>
              </w:rPr>
            </w:pPr>
          </w:p>
        </w:tc>
      </w:tr>
      <w:tr w:rsidR="008B62C0" w:rsidRPr="008B62C0" w:rsidTr="0099170D">
        <w:tc>
          <w:tcPr>
            <w:tcW w:w="607" w:type="dxa"/>
            <w:vAlign w:val="bottom"/>
          </w:tcPr>
          <w:p w:rsidR="008B62C0" w:rsidRPr="008B62C0" w:rsidRDefault="008B62C0" w:rsidP="008B62C0">
            <w:pPr>
              <w:rPr>
                <w:szCs w:val="22"/>
              </w:rPr>
            </w:pPr>
            <w:r w:rsidRPr="008B62C0">
              <w:rPr>
                <w:szCs w:val="22"/>
              </w:rPr>
              <w:t>Куда</w:t>
            </w:r>
          </w:p>
        </w:tc>
        <w:tc>
          <w:tcPr>
            <w:tcW w:w="4528" w:type="dxa"/>
            <w:tcBorders>
              <w:bottom w:val="single" w:sz="4" w:space="0" w:color="auto"/>
            </w:tcBorders>
            <w:vAlign w:val="bottom"/>
          </w:tcPr>
          <w:p w:rsidR="008B62C0" w:rsidRPr="008B62C0" w:rsidRDefault="008B62C0" w:rsidP="008B62C0">
            <w:pPr>
              <w:jc w:val="center"/>
              <w:rPr>
                <w:szCs w:val="22"/>
              </w:rPr>
            </w:pPr>
          </w:p>
        </w:tc>
      </w:tr>
      <w:tr w:rsidR="008B62C0" w:rsidRPr="008B62C0" w:rsidTr="0099170D">
        <w:trPr>
          <w:trHeight w:val="70"/>
        </w:trPr>
        <w:tc>
          <w:tcPr>
            <w:tcW w:w="607" w:type="dxa"/>
          </w:tcPr>
          <w:p w:rsidR="008B62C0" w:rsidRPr="008B62C0" w:rsidRDefault="008B62C0" w:rsidP="008B62C0">
            <w:pPr>
              <w:rPr>
                <w:sz w:val="14"/>
                <w:szCs w:val="14"/>
              </w:rPr>
            </w:pPr>
          </w:p>
        </w:tc>
        <w:tc>
          <w:tcPr>
            <w:tcW w:w="4528" w:type="dxa"/>
            <w:tcBorders>
              <w:top w:val="single" w:sz="4" w:space="0" w:color="auto"/>
            </w:tcBorders>
          </w:tcPr>
          <w:p w:rsidR="008B62C0" w:rsidRPr="008B62C0" w:rsidRDefault="008B62C0" w:rsidP="008B62C0">
            <w:pPr>
              <w:jc w:val="center"/>
              <w:rPr>
                <w:sz w:val="14"/>
                <w:szCs w:val="14"/>
              </w:rPr>
            </w:pPr>
            <w:proofErr w:type="gramStart"/>
            <w:r w:rsidRPr="008B62C0">
              <w:rPr>
                <w:sz w:val="14"/>
                <w:szCs w:val="14"/>
              </w:rPr>
              <w:t>(почтовый индекс</w:t>
            </w:r>
            <w:proofErr w:type="gramEnd"/>
          </w:p>
        </w:tc>
      </w:tr>
      <w:tr w:rsidR="008B62C0" w:rsidRPr="008B62C0" w:rsidTr="0099170D">
        <w:tc>
          <w:tcPr>
            <w:tcW w:w="5135" w:type="dxa"/>
            <w:gridSpan w:val="2"/>
            <w:tcBorders>
              <w:bottom w:val="single" w:sz="4" w:space="0" w:color="auto"/>
            </w:tcBorders>
            <w:vAlign w:val="bottom"/>
          </w:tcPr>
          <w:p w:rsidR="008B62C0" w:rsidRPr="008B62C0" w:rsidRDefault="008B62C0" w:rsidP="008B62C0">
            <w:pPr>
              <w:jc w:val="center"/>
              <w:rPr>
                <w:szCs w:val="22"/>
              </w:rPr>
            </w:pPr>
          </w:p>
        </w:tc>
      </w:tr>
      <w:tr w:rsidR="008B62C0" w:rsidRPr="008B62C0" w:rsidTr="0099170D">
        <w:tc>
          <w:tcPr>
            <w:tcW w:w="5135" w:type="dxa"/>
            <w:gridSpan w:val="2"/>
            <w:tcBorders>
              <w:top w:val="single" w:sz="4" w:space="0" w:color="auto"/>
            </w:tcBorders>
          </w:tcPr>
          <w:p w:rsidR="008B62C0" w:rsidRPr="008B62C0" w:rsidRDefault="008B62C0" w:rsidP="008B62C0">
            <w:pPr>
              <w:jc w:val="center"/>
              <w:rPr>
                <w:sz w:val="14"/>
                <w:szCs w:val="14"/>
              </w:rPr>
            </w:pPr>
            <w:r w:rsidRPr="008B62C0">
              <w:rPr>
                <w:sz w:val="14"/>
                <w:szCs w:val="14"/>
              </w:rPr>
              <w:t>и адрес заявителя</w:t>
            </w:r>
          </w:p>
        </w:tc>
      </w:tr>
      <w:tr w:rsidR="008B62C0" w:rsidRPr="008B62C0" w:rsidTr="0099170D">
        <w:tc>
          <w:tcPr>
            <w:tcW w:w="5135" w:type="dxa"/>
            <w:gridSpan w:val="2"/>
            <w:tcBorders>
              <w:bottom w:val="single" w:sz="4" w:space="0" w:color="auto"/>
            </w:tcBorders>
            <w:vAlign w:val="bottom"/>
          </w:tcPr>
          <w:p w:rsidR="008B62C0" w:rsidRPr="008B62C0" w:rsidRDefault="008B62C0" w:rsidP="008B62C0">
            <w:pPr>
              <w:rPr>
                <w:szCs w:val="22"/>
              </w:rPr>
            </w:pPr>
          </w:p>
        </w:tc>
      </w:tr>
      <w:tr w:rsidR="008B62C0" w:rsidRPr="008B62C0" w:rsidTr="0099170D">
        <w:tc>
          <w:tcPr>
            <w:tcW w:w="5135" w:type="dxa"/>
            <w:gridSpan w:val="2"/>
            <w:tcBorders>
              <w:top w:val="single" w:sz="4" w:space="0" w:color="auto"/>
            </w:tcBorders>
          </w:tcPr>
          <w:p w:rsidR="008B62C0" w:rsidRPr="008B62C0" w:rsidRDefault="008B62C0" w:rsidP="008B62C0">
            <w:pPr>
              <w:jc w:val="center"/>
              <w:rPr>
                <w:sz w:val="14"/>
                <w:szCs w:val="14"/>
              </w:rPr>
            </w:pPr>
            <w:r w:rsidRPr="008B62C0">
              <w:rPr>
                <w:sz w:val="14"/>
                <w:szCs w:val="14"/>
              </w:rPr>
              <w:t>согласно заявлению о переводе)</w:t>
            </w:r>
          </w:p>
        </w:tc>
      </w:tr>
      <w:tr w:rsidR="008B62C0" w:rsidRPr="008B62C0" w:rsidTr="0099170D">
        <w:trPr>
          <w:trHeight w:val="80"/>
        </w:trPr>
        <w:tc>
          <w:tcPr>
            <w:tcW w:w="5135" w:type="dxa"/>
            <w:gridSpan w:val="2"/>
            <w:vAlign w:val="bottom"/>
          </w:tcPr>
          <w:p w:rsidR="008B62C0" w:rsidRPr="008B62C0" w:rsidRDefault="008B62C0" w:rsidP="008B62C0">
            <w:pPr>
              <w:rPr>
                <w:szCs w:val="22"/>
              </w:rPr>
            </w:pPr>
          </w:p>
        </w:tc>
      </w:tr>
      <w:tr w:rsidR="008B62C0" w:rsidRPr="008B62C0" w:rsidTr="0099170D">
        <w:tc>
          <w:tcPr>
            <w:tcW w:w="5135" w:type="dxa"/>
            <w:gridSpan w:val="2"/>
          </w:tcPr>
          <w:p w:rsidR="008B62C0" w:rsidRPr="008B62C0" w:rsidRDefault="008B62C0" w:rsidP="008B62C0">
            <w:pPr>
              <w:rPr>
                <w:sz w:val="14"/>
                <w:szCs w:val="14"/>
              </w:rPr>
            </w:pPr>
          </w:p>
        </w:tc>
      </w:tr>
    </w:tbl>
    <w:p w:rsidR="00695CD6" w:rsidRDefault="00695CD6" w:rsidP="008B62C0">
      <w:pPr>
        <w:spacing w:after="0" w:line="240" w:lineRule="auto"/>
        <w:jc w:val="center"/>
        <w:rPr>
          <w:rFonts w:ascii="Times New Roman" w:eastAsia="Times New Roman" w:hAnsi="Times New Roman" w:cs="Times New Roman"/>
          <w:b/>
          <w:bCs/>
          <w:caps/>
          <w:spacing w:val="60"/>
          <w:sz w:val="28"/>
          <w:szCs w:val="28"/>
        </w:rPr>
      </w:pPr>
    </w:p>
    <w:p w:rsidR="008B62C0" w:rsidRPr="008B62C0" w:rsidRDefault="008B62C0" w:rsidP="008B62C0">
      <w:pPr>
        <w:spacing w:after="0" w:line="240" w:lineRule="auto"/>
        <w:jc w:val="center"/>
        <w:rPr>
          <w:rFonts w:ascii="Times New Roman" w:eastAsia="Times New Roman" w:hAnsi="Times New Roman" w:cs="Times New Roman"/>
          <w:b/>
          <w:bCs/>
          <w:sz w:val="28"/>
          <w:szCs w:val="28"/>
        </w:rPr>
      </w:pPr>
      <w:r w:rsidRPr="008B62C0">
        <w:rPr>
          <w:rFonts w:ascii="Times New Roman" w:eastAsia="Times New Roman" w:hAnsi="Times New Roman" w:cs="Times New Roman"/>
          <w:b/>
          <w:bCs/>
          <w:caps/>
          <w:spacing w:val="60"/>
          <w:sz w:val="28"/>
          <w:szCs w:val="28"/>
        </w:rPr>
        <w:t>Уведомление</w:t>
      </w:r>
      <w:r w:rsidRPr="008B62C0">
        <w:rPr>
          <w:rFonts w:ascii="Times New Roman" w:eastAsia="Times New Roman" w:hAnsi="Times New Roman" w:cs="Times New Roman"/>
          <w:b/>
          <w:bCs/>
          <w:caps/>
          <w:spacing w:val="60"/>
          <w:sz w:val="28"/>
          <w:szCs w:val="28"/>
        </w:rPr>
        <w:br/>
      </w:r>
      <w:r w:rsidRPr="008B62C0">
        <w:rPr>
          <w:rFonts w:ascii="Times New Roman" w:eastAsia="Times New Roman" w:hAnsi="Times New Roman" w:cs="Times New Roman"/>
          <w:b/>
          <w:bCs/>
          <w:sz w:val="28"/>
          <w:szCs w:val="28"/>
        </w:rPr>
        <w:t>о переводе (отказе в переводе)</w:t>
      </w:r>
      <w:r w:rsidRPr="008B62C0">
        <w:rPr>
          <w:rFonts w:ascii="Times New Roman" w:eastAsia="Times New Roman" w:hAnsi="Times New Roman" w:cs="Times New Roman"/>
          <w:b/>
          <w:bCs/>
          <w:sz w:val="28"/>
          <w:szCs w:val="28"/>
        </w:rPr>
        <w:br/>
        <w:t>жилого (нежилого) помещения в нежилое (жилое) помещение</w:t>
      </w:r>
    </w:p>
    <w:p w:rsidR="008B62C0" w:rsidRPr="008B62C0" w:rsidRDefault="008B62C0" w:rsidP="008B62C0">
      <w:pPr>
        <w:spacing w:after="0" w:line="240" w:lineRule="auto"/>
        <w:jc w:val="center"/>
        <w:rPr>
          <w:rFonts w:ascii="Times New Roman" w:eastAsia="Times New Roman" w:hAnsi="Times New Roman" w:cs="Times New Roman"/>
          <w:b/>
          <w:bCs/>
          <w:sz w:val="28"/>
          <w:szCs w:val="28"/>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52"/>
        <w:gridCol w:w="103"/>
      </w:tblGrid>
      <w:tr w:rsidR="008B62C0" w:rsidRPr="008B62C0" w:rsidTr="0099170D">
        <w:tc>
          <w:tcPr>
            <w:tcW w:w="9638" w:type="dxa"/>
            <w:gridSpan w:val="2"/>
            <w:tcBorders>
              <w:bottom w:val="single" w:sz="4" w:space="0" w:color="auto"/>
            </w:tcBorders>
            <w:vAlign w:val="bottom"/>
          </w:tcPr>
          <w:p w:rsidR="008B62C0" w:rsidRPr="008B62C0" w:rsidRDefault="008B62C0" w:rsidP="008B62C0">
            <w:pPr>
              <w:jc w:val="center"/>
              <w:rPr>
                <w:szCs w:val="22"/>
              </w:rPr>
            </w:pPr>
            <w:r w:rsidRPr="008B62C0">
              <w:rPr>
                <w:szCs w:val="22"/>
              </w:rPr>
              <w:t>Администрация Суражского района Брянской области</w:t>
            </w:r>
          </w:p>
        </w:tc>
      </w:tr>
      <w:tr w:rsidR="008B62C0" w:rsidRPr="008B62C0" w:rsidTr="0099170D">
        <w:tc>
          <w:tcPr>
            <w:tcW w:w="9638" w:type="dxa"/>
            <w:gridSpan w:val="2"/>
            <w:tcBorders>
              <w:top w:val="single" w:sz="4" w:space="0" w:color="auto"/>
            </w:tcBorders>
          </w:tcPr>
          <w:p w:rsidR="008B62C0" w:rsidRPr="008B62C0" w:rsidRDefault="008B62C0" w:rsidP="008B62C0">
            <w:pPr>
              <w:jc w:val="center"/>
              <w:rPr>
                <w:sz w:val="14"/>
                <w:szCs w:val="14"/>
              </w:rPr>
            </w:pPr>
            <w:proofErr w:type="gramStart"/>
            <w:r w:rsidRPr="008B62C0">
              <w:rPr>
                <w:sz w:val="14"/>
                <w:szCs w:val="14"/>
              </w:rPr>
              <w:t>(полное наименование органа местного самоуправления,</w:t>
            </w:r>
            <w:proofErr w:type="gramEnd"/>
          </w:p>
        </w:tc>
      </w:tr>
      <w:tr w:rsidR="008B62C0" w:rsidRPr="008B62C0" w:rsidTr="0099170D">
        <w:tc>
          <w:tcPr>
            <w:tcW w:w="9533" w:type="dxa"/>
            <w:tcBorders>
              <w:bottom w:val="single" w:sz="4" w:space="0" w:color="auto"/>
            </w:tcBorders>
            <w:vAlign w:val="bottom"/>
          </w:tcPr>
          <w:p w:rsidR="008B62C0" w:rsidRPr="008B62C0" w:rsidRDefault="008B62C0" w:rsidP="008B62C0">
            <w:pPr>
              <w:rPr>
                <w:szCs w:val="22"/>
              </w:rPr>
            </w:pPr>
          </w:p>
        </w:tc>
        <w:tc>
          <w:tcPr>
            <w:tcW w:w="105" w:type="dxa"/>
            <w:vAlign w:val="bottom"/>
          </w:tcPr>
          <w:p w:rsidR="008B62C0" w:rsidRPr="008B62C0" w:rsidRDefault="008B62C0" w:rsidP="008B62C0">
            <w:pPr>
              <w:jc w:val="right"/>
              <w:rPr>
                <w:szCs w:val="22"/>
              </w:rPr>
            </w:pPr>
            <w:r w:rsidRPr="008B62C0">
              <w:rPr>
                <w:szCs w:val="22"/>
              </w:rPr>
              <w:t>,</w:t>
            </w:r>
          </w:p>
        </w:tc>
      </w:tr>
      <w:tr w:rsidR="008B62C0" w:rsidRPr="008B62C0" w:rsidTr="0099170D">
        <w:tc>
          <w:tcPr>
            <w:tcW w:w="9533" w:type="dxa"/>
            <w:tcBorders>
              <w:top w:val="single" w:sz="4" w:space="0" w:color="auto"/>
            </w:tcBorders>
          </w:tcPr>
          <w:p w:rsidR="008B62C0" w:rsidRPr="008B62C0" w:rsidRDefault="008B62C0" w:rsidP="008B62C0">
            <w:pPr>
              <w:jc w:val="center"/>
              <w:rPr>
                <w:sz w:val="14"/>
                <w:szCs w:val="14"/>
              </w:rPr>
            </w:pPr>
            <w:r w:rsidRPr="008B62C0">
              <w:rPr>
                <w:sz w:val="14"/>
                <w:szCs w:val="14"/>
              </w:rPr>
              <w:t>осуществляющего перевод помещения)</w:t>
            </w:r>
          </w:p>
        </w:tc>
        <w:tc>
          <w:tcPr>
            <w:tcW w:w="105" w:type="dxa"/>
          </w:tcPr>
          <w:p w:rsidR="008B62C0" w:rsidRPr="008B62C0" w:rsidRDefault="008B62C0" w:rsidP="008B62C0">
            <w:pPr>
              <w:rPr>
                <w:sz w:val="14"/>
                <w:szCs w:val="14"/>
              </w:rPr>
            </w:pPr>
          </w:p>
        </w:tc>
      </w:tr>
    </w:tbl>
    <w:p w:rsidR="008B62C0" w:rsidRPr="008B62C0" w:rsidRDefault="008B62C0" w:rsidP="008B62C0">
      <w:pPr>
        <w:spacing w:after="0" w:line="240" w:lineRule="auto"/>
        <w:jc w:val="both"/>
        <w:rPr>
          <w:rFonts w:ascii="Times New Roman" w:eastAsia="Times New Roman" w:hAnsi="Times New Roman" w:cs="Times New Roman"/>
        </w:rPr>
      </w:pPr>
      <w:r w:rsidRPr="008B62C0">
        <w:rPr>
          <w:rFonts w:ascii="Times New Roman" w:eastAsia="Times New Roman" w:hAnsi="Times New Roman" w:cs="Times New Roman"/>
        </w:rPr>
        <w:t>рассмотрев представленные в соответствии с частью 2 статьи 23 Жилищного кодекса Российской Федерации документы о переводе здания общей площадью 51 кв. м, находящегося по адресу:</w:t>
      </w: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55"/>
      </w:tblGrid>
      <w:tr w:rsidR="008B62C0" w:rsidRPr="008B62C0" w:rsidTr="0099170D">
        <w:tc>
          <w:tcPr>
            <w:tcW w:w="9638" w:type="dxa"/>
            <w:tcBorders>
              <w:bottom w:val="single" w:sz="4" w:space="0" w:color="auto"/>
            </w:tcBorders>
            <w:vAlign w:val="bottom"/>
          </w:tcPr>
          <w:p w:rsidR="008B62C0" w:rsidRPr="008B62C0" w:rsidRDefault="008B62C0" w:rsidP="008B62C0">
            <w:pPr>
              <w:jc w:val="center"/>
              <w:rPr>
                <w:szCs w:val="22"/>
              </w:rPr>
            </w:pPr>
          </w:p>
        </w:tc>
      </w:tr>
      <w:tr w:rsidR="008B62C0" w:rsidRPr="008B62C0" w:rsidTr="0099170D">
        <w:tc>
          <w:tcPr>
            <w:tcW w:w="9638" w:type="dxa"/>
            <w:tcBorders>
              <w:top w:val="single" w:sz="4" w:space="0" w:color="auto"/>
            </w:tcBorders>
          </w:tcPr>
          <w:p w:rsidR="008B62C0" w:rsidRPr="008B62C0" w:rsidRDefault="008B62C0" w:rsidP="008B62C0">
            <w:pPr>
              <w:jc w:val="center"/>
              <w:rPr>
                <w:sz w:val="14"/>
                <w:szCs w:val="14"/>
              </w:rPr>
            </w:pPr>
            <w:r w:rsidRPr="008B62C0">
              <w:rPr>
                <w:sz w:val="14"/>
                <w:szCs w:val="14"/>
              </w:rPr>
              <w:t>(наименование городского или сельского поселения)</w:t>
            </w:r>
          </w:p>
        </w:tc>
      </w:tr>
      <w:tr w:rsidR="008B62C0" w:rsidRPr="008B62C0" w:rsidTr="0099170D">
        <w:tc>
          <w:tcPr>
            <w:tcW w:w="9638" w:type="dxa"/>
            <w:tcBorders>
              <w:bottom w:val="single" w:sz="4" w:space="0" w:color="auto"/>
            </w:tcBorders>
            <w:vAlign w:val="bottom"/>
          </w:tcPr>
          <w:p w:rsidR="008B62C0" w:rsidRPr="008B62C0" w:rsidRDefault="008B62C0" w:rsidP="008B62C0">
            <w:pPr>
              <w:jc w:val="center"/>
              <w:rPr>
                <w:szCs w:val="22"/>
              </w:rPr>
            </w:pPr>
          </w:p>
        </w:tc>
      </w:tr>
      <w:tr w:rsidR="008B62C0" w:rsidRPr="008B62C0" w:rsidTr="0099170D">
        <w:tc>
          <w:tcPr>
            <w:tcW w:w="9638" w:type="dxa"/>
            <w:tcBorders>
              <w:top w:val="single" w:sz="4" w:space="0" w:color="auto"/>
            </w:tcBorders>
          </w:tcPr>
          <w:p w:rsidR="008B62C0" w:rsidRPr="008B62C0" w:rsidRDefault="008B62C0" w:rsidP="008B62C0">
            <w:pPr>
              <w:jc w:val="center"/>
              <w:rPr>
                <w:sz w:val="14"/>
                <w:szCs w:val="14"/>
              </w:rPr>
            </w:pPr>
            <w:r w:rsidRPr="008B62C0">
              <w:rPr>
                <w:sz w:val="14"/>
                <w:szCs w:val="14"/>
              </w:rPr>
              <w:t>(наименование улицы, площади, проспекта, бульвара, проезда и т. п.)</w:t>
            </w:r>
          </w:p>
        </w:tc>
      </w:tr>
    </w:tbl>
    <w:p w:rsidR="008B62C0" w:rsidRPr="008B62C0" w:rsidRDefault="008B62C0" w:rsidP="008B62C0">
      <w:pPr>
        <w:spacing w:after="0" w:line="240" w:lineRule="auto"/>
        <w:rPr>
          <w:rFonts w:ascii="Times New Roman" w:eastAsia="Times New Roman" w:hAnsi="Times New Roman" w:cs="Times New Roman"/>
          <w:sz w:val="2"/>
          <w:szCs w:val="2"/>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44"/>
        <w:gridCol w:w="1378"/>
        <w:gridCol w:w="137"/>
        <w:gridCol w:w="2679"/>
        <w:gridCol w:w="2809"/>
        <w:gridCol w:w="427"/>
        <w:gridCol w:w="1378"/>
        <w:gridCol w:w="103"/>
      </w:tblGrid>
      <w:tr w:rsidR="008B62C0" w:rsidRPr="008B62C0" w:rsidTr="0099170D">
        <w:tc>
          <w:tcPr>
            <w:tcW w:w="448" w:type="dxa"/>
            <w:vAlign w:val="bottom"/>
          </w:tcPr>
          <w:p w:rsidR="008B62C0" w:rsidRPr="008B62C0" w:rsidRDefault="008B62C0" w:rsidP="008B62C0">
            <w:pPr>
              <w:rPr>
                <w:szCs w:val="22"/>
              </w:rPr>
            </w:pPr>
            <w:r w:rsidRPr="008B62C0">
              <w:rPr>
                <w:szCs w:val="22"/>
              </w:rPr>
              <w:t>дом</w:t>
            </w:r>
          </w:p>
        </w:tc>
        <w:tc>
          <w:tcPr>
            <w:tcW w:w="1428" w:type="dxa"/>
            <w:tcBorders>
              <w:bottom w:val="single" w:sz="4" w:space="0" w:color="auto"/>
            </w:tcBorders>
            <w:vAlign w:val="bottom"/>
          </w:tcPr>
          <w:p w:rsidR="008B62C0" w:rsidRPr="008B62C0" w:rsidRDefault="008B62C0" w:rsidP="008B62C0">
            <w:pPr>
              <w:jc w:val="center"/>
              <w:rPr>
                <w:szCs w:val="22"/>
              </w:rPr>
            </w:pPr>
          </w:p>
        </w:tc>
        <w:tc>
          <w:tcPr>
            <w:tcW w:w="140" w:type="dxa"/>
            <w:vAlign w:val="bottom"/>
          </w:tcPr>
          <w:p w:rsidR="008B62C0" w:rsidRPr="008B62C0" w:rsidRDefault="008B62C0" w:rsidP="008B62C0">
            <w:pPr>
              <w:rPr>
                <w:szCs w:val="22"/>
              </w:rPr>
            </w:pPr>
            <w:r w:rsidRPr="008B62C0">
              <w:rPr>
                <w:szCs w:val="22"/>
              </w:rPr>
              <w:t>,</w:t>
            </w:r>
          </w:p>
        </w:tc>
        <w:tc>
          <w:tcPr>
            <w:tcW w:w="2744" w:type="dxa"/>
            <w:tcBorders>
              <w:bottom w:val="single" w:sz="4" w:space="0" w:color="auto"/>
            </w:tcBorders>
            <w:vAlign w:val="bottom"/>
          </w:tcPr>
          <w:p w:rsidR="008B62C0" w:rsidRPr="008B62C0" w:rsidRDefault="008B62C0" w:rsidP="008B62C0">
            <w:pPr>
              <w:rPr>
                <w:szCs w:val="22"/>
              </w:rPr>
            </w:pPr>
            <w:r w:rsidRPr="008B62C0">
              <w:rPr>
                <w:szCs w:val="22"/>
              </w:rPr>
              <w:t>корпус (владение, строение)</w:t>
            </w:r>
          </w:p>
        </w:tc>
        <w:tc>
          <w:tcPr>
            <w:tcW w:w="2911" w:type="dxa"/>
            <w:tcBorders>
              <w:bottom w:val="single" w:sz="4" w:space="0" w:color="auto"/>
            </w:tcBorders>
            <w:vAlign w:val="bottom"/>
          </w:tcPr>
          <w:p w:rsidR="008B62C0" w:rsidRPr="008B62C0" w:rsidRDefault="008B62C0" w:rsidP="008B62C0">
            <w:pPr>
              <w:jc w:val="center"/>
              <w:rPr>
                <w:szCs w:val="22"/>
              </w:rPr>
            </w:pPr>
          </w:p>
        </w:tc>
        <w:tc>
          <w:tcPr>
            <w:tcW w:w="434" w:type="dxa"/>
            <w:vAlign w:val="bottom"/>
          </w:tcPr>
          <w:p w:rsidR="008B62C0" w:rsidRPr="008B62C0" w:rsidRDefault="008B62C0" w:rsidP="008B62C0">
            <w:pPr>
              <w:rPr>
                <w:szCs w:val="22"/>
              </w:rPr>
            </w:pPr>
            <w:r w:rsidRPr="008B62C0">
              <w:rPr>
                <w:szCs w:val="22"/>
              </w:rPr>
              <w:t>, кв.</w:t>
            </w:r>
          </w:p>
        </w:tc>
        <w:tc>
          <w:tcPr>
            <w:tcW w:w="1428" w:type="dxa"/>
            <w:tcBorders>
              <w:bottom w:val="single" w:sz="4" w:space="0" w:color="auto"/>
            </w:tcBorders>
            <w:vAlign w:val="bottom"/>
          </w:tcPr>
          <w:p w:rsidR="008B62C0" w:rsidRPr="008B62C0" w:rsidRDefault="008B62C0" w:rsidP="008B62C0">
            <w:pPr>
              <w:jc w:val="center"/>
              <w:rPr>
                <w:szCs w:val="22"/>
              </w:rPr>
            </w:pPr>
          </w:p>
        </w:tc>
        <w:tc>
          <w:tcPr>
            <w:tcW w:w="105" w:type="dxa"/>
            <w:vAlign w:val="bottom"/>
          </w:tcPr>
          <w:p w:rsidR="008B62C0" w:rsidRPr="008B62C0" w:rsidRDefault="008B62C0" w:rsidP="008B62C0">
            <w:pPr>
              <w:jc w:val="right"/>
              <w:rPr>
                <w:szCs w:val="22"/>
              </w:rPr>
            </w:pPr>
            <w:r w:rsidRPr="008B62C0">
              <w:rPr>
                <w:szCs w:val="22"/>
              </w:rPr>
              <w:t>,</w:t>
            </w:r>
          </w:p>
        </w:tc>
      </w:tr>
      <w:tr w:rsidR="008B62C0" w:rsidRPr="008B62C0" w:rsidTr="0099170D">
        <w:tc>
          <w:tcPr>
            <w:tcW w:w="448" w:type="dxa"/>
          </w:tcPr>
          <w:p w:rsidR="008B62C0" w:rsidRPr="008B62C0" w:rsidRDefault="008B62C0" w:rsidP="008B62C0">
            <w:pPr>
              <w:rPr>
                <w:sz w:val="14"/>
                <w:szCs w:val="14"/>
              </w:rPr>
            </w:pPr>
          </w:p>
        </w:tc>
        <w:tc>
          <w:tcPr>
            <w:tcW w:w="1428" w:type="dxa"/>
            <w:tcBorders>
              <w:top w:val="single" w:sz="4" w:space="0" w:color="auto"/>
            </w:tcBorders>
          </w:tcPr>
          <w:p w:rsidR="008B62C0" w:rsidRPr="008B62C0" w:rsidRDefault="008B62C0" w:rsidP="008B62C0">
            <w:pPr>
              <w:rPr>
                <w:sz w:val="14"/>
                <w:szCs w:val="14"/>
              </w:rPr>
            </w:pPr>
          </w:p>
        </w:tc>
        <w:tc>
          <w:tcPr>
            <w:tcW w:w="140" w:type="dxa"/>
          </w:tcPr>
          <w:p w:rsidR="008B62C0" w:rsidRPr="008B62C0" w:rsidRDefault="008B62C0" w:rsidP="008B62C0">
            <w:pPr>
              <w:jc w:val="center"/>
              <w:rPr>
                <w:sz w:val="14"/>
                <w:szCs w:val="14"/>
              </w:rPr>
            </w:pPr>
          </w:p>
        </w:tc>
        <w:tc>
          <w:tcPr>
            <w:tcW w:w="2744" w:type="dxa"/>
            <w:tcBorders>
              <w:top w:val="single" w:sz="4" w:space="0" w:color="auto"/>
            </w:tcBorders>
          </w:tcPr>
          <w:p w:rsidR="008B62C0" w:rsidRPr="008B62C0" w:rsidRDefault="008B62C0" w:rsidP="008B62C0">
            <w:pPr>
              <w:jc w:val="center"/>
              <w:rPr>
                <w:sz w:val="14"/>
                <w:szCs w:val="14"/>
              </w:rPr>
            </w:pPr>
            <w:r w:rsidRPr="008B62C0">
              <w:rPr>
                <w:sz w:val="14"/>
                <w:szCs w:val="14"/>
              </w:rPr>
              <w:t>(ненужное зачеркнуть)</w:t>
            </w:r>
          </w:p>
        </w:tc>
        <w:tc>
          <w:tcPr>
            <w:tcW w:w="2911" w:type="dxa"/>
            <w:tcBorders>
              <w:top w:val="single" w:sz="4" w:space="0" w:color="auto"/>
            </w:tcBorders>
          </w:tcPr>
          <w:p w:rsidR="008B62C0" w:rsidRPr="008B62C0" w:rsidRDefault="008B62C0" w:rsidP="008B62C0">
            <w:pPr>
              <w:rPr>
                <w:sz w:val="14"/>
                <w:szCs w:val="14"/>
              </w:rPr>
            </w:pPr>
          </w:p>
        </w:tc>
        <w:tc>
          <w:tcPr>
            <w:tcW w:w="434" w:type="dxa"/>
          </w:tcPr>
          <w:p w:rsidR="008B62C0" w:rsidRPr="008B62C0" w:rsidRDefault="008B62C0" w:rsidP="008B62C0">
            <w:pPr>
              <w:rPr>
                <w:sz w:val="14"/>
                <w:szCs w:val="14"/>
              </w:rPr>
            </w:pPr>
          </w:p>
        </w:tc>
        <w:tc>
          <w:tcPr>
            <w:tcW w:w="1428" w:type="dxa"/>
            <w:tcBorders>
              <w:top w:val="single" w:sz="4" w:space="0" w:color="auto"/>
            </w:tcBorders>
          </w:tcPr>
          <w:p w:rsidR="008B62C0" w:rsidRPr="008B62C0" w:rsidRDefault="008B62C0" w:rsidP="008B62C0">
            <w:pPr>
              <w:rPr>
                <w:sz w:val="14"/>
                <w:szCs w:val="14"/>
              </w:rPr>
            </w:pPr>
          </w:p>
        </w:tc>
        <w:tc>
          <w:tcPr>
            <w:tcW w:w="105" w:type="dxa"/>
          </w:tcPr>
          <w:p w:rsidR="008B62C0" w:rsidRPr="008B62C0" w:rsidRDefault="008B62C0" w:rsidP="008B62C0">
            <w:pPr>
              <w:rPr>
                <w:sz w:val="14"/>
                <w:szCs w:val="14"/>
              </w:rPr>
            </w:pPr>
          </w:p>
        </w:tc>
      </w:tr>
    </w:tbl>
    <w:p w:rsidR="008B62C0" w:rsidRPr="008B62C0" w:rsidRDefault="008B62C0" w:rsidP="008B62C0">
      <w:pPr>
        <w:spacing w:after="0" w:line="240" w:lineRule="auto"/>
        <w:rPr>
          <w:rFonts w:ascii="Times New Roman" w:eastAsia="Times New Roman" w:hAnsi="Times New Roman" w:cs="Times New Roman"/>
          <w:spacing w:val="4"/>
        </w:rPr>
      </w:pPr>
      <w:r w:rsidRPr="008B62C0">
        <w:rPr>
          <w:rFonts w:ascii="Times New Roman" w:eastAsia="Times New Roman" w:hAnsi="Times New Roman" w:cs="Times New Roman"/>
          <w:spacing w:val="4"/>
          <w:u w:val="single"/>
        </w:rPr>
        <w:t xml:space="preserve">из жилого (нежилого) в </w:t>
      </w:r>
      <w:proofErr w:type="gramStart"/>
      <w:r w:rsidRPr="008B62C0">
        <w:rPr>
          <w:rFonts w:ascii="Times New Roman" w:eastAsia="Times New Roman" w:hAnsi="Times New Roman" w:cs="Times New Roman"/>
          <w:spacing w:val="4"/>
          <w:u w:val="single"/>
        </w:rPr>
        <w:t>нежилое</w:t>
      </w:r>
      <w:proofErr w:type="gramEnd"/>
      <w:r w:rsidRPr="008B62C0">
        <w:rPr>
          <w:rFonts w:ascii="Times New Roman" w:eastAsia="Times New Roman" w:hAnsi="Times New Roman" w:cs="Times New Roman"/>
          <w:strike/>
          <w:spacing w:val="4"/>
          <w:u w:val="single"/>
        </w:rPr>
        <w:t xml:space="preserve"> </w:t>
      </w:r>
      <w:r w:rsidRPr="008B62C0">
        <w:rPr>
          <w:rFonts w:ascii="Times New Roman" w:eastAsia="Times New Roman" w:hAnsi="Times New Roman" w:cs="Times New Roman"/>
          <w:spacing w:val="4"/>
          <w:u w:val="single"/>
        </w:rPr>
        <w:t>(жилое)</w:t>
      </w:r>
      <w:r w:rsidRPr="008B62C0">
        <w:rPr>
          <w:rFonts w:ascii="Times New Roman" w:eastAsia="Times New Roman" w:hAnsi="Times New Roman" w:cs="Times New Roman"/>
          <w:spacing w:val="4"/>
        </w:rPr>
        <w:t xml:space="preserve"> в целях использования помещения в качестве</w:t>
      </w:r>
    </w:p>
    <w:p w:rsidR="008B62C0" w:rsidRPr="008B62C0" w:rsidRDefault="008B62C0" w:rsidP="008B62C0">
      <w:pPr>
        <w:tabs>
          <w:tab w:val="center" w:pos="1995"/>
        </w:tabs>
        <w:spacing w:after="0" w:line="240" w:lineRule="auto"/>
        <w:rPr>
          <w:rFonts w:ascii="Times New Roman" w:eastAsia="Times New Roman" w:hAnsi="Times New Roman" w:cs="Times New Roman"/>
          <w:sz w:val="14"/>
          <w:szCs w:val="14"/>
        </w:rPr>
      </w:pPr>
      <w:r w:rsidRPr="008B62C0">
        <w:rPr>
          <w:rFonts w:ascii="Times New Roman" w:eastAsia="Times New Roman" w:hAnsi="Times New Roman" w:cs="Times New Roman"/>
          <w:sz w:val="14"/>
          <w:szCs w:val="14"/>
        </w:rPr>
        <w:tab/>
        <w:t>(ненужное зачеркнуть)</w:t>
      </w: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252"/>
        <w:gridCol w:w="103"/>
      </w:tblGrid>
      <w:tr w:rsidR="008B62C0" w:rsidRPr="008B62C0" w:rsidTr="0099170D">
        <w:tc>
          <w:tcPr>
            <w:tcW w:w="9638" w:type="dxa"/>
            <w:gridSpan w:val="2"/>
            <w:tcBorders>
              <w:bottom w:val="single" w:sz="4" w:space="0" w:color="auto"/>
            </w:tcBorders>
            <w:vAlign w:val="bottom"/>
          </w:tcPr>
          <w:p w:rsidR="008B62C0" w:rsidRPr="008B62C0" w:rsidRDefault="008B62C0" w:rsidP="008B62C0">
            <w:pPr>
              <w:jc w:val="center"/>
              <w:rPr>
                <w:szCs w:val="22"/>
              </w:rPr>
            </w:pPr>
          </w:p>
        </w:tc>
      </w:tr>
      <w:tr w:rsidR="008B62C0" w:rsidRPr="008B62C0" w:rsidTr="0099170D">
        <w:tc>
          <w:tcPr>
            <w:tcW w:w="9638" w:type="dxa"/>
            <w:gridSpan w:val="2"/>
            <w:tcBorders>
              <w:top w:val="single" w:sz="4" w:space="0" w:color="auto"/>
            </w:tcBorders>
          </w:tcPr>
          <w:p w:rsidR="008B62C0" w:rsidRPr="008B62C0" w:rsidRDefault="008B62C0" w:rsidP="008B62C0">
            <w:pPr>
              <w:jc w:val="center"/>
              <w:rPr>
                <w:sz w:val="14"/>
                <w:szCs w:val="14"/>
              </w:rPr>
            </w:pPr>
            <w:r w:rsidRPr="008B62C0">
              <w:rPr>
                <w:sz w:val="14"/>
                <w:szCs w:val="14"/>
              </w:rPr>
              <w:t>(вид использования помещения в соответствии с заявлением о переводе)</w:t>
            </w:r>
          </w:p>
        </w:tc>
      </w:tr>
      <w:tr w:rsidR="008B62C0" w:rsidRPr="008B62C0" w:rsidTr="0099170D">
        <w:tc>
          <w:tcPr>
            <w:tcW w:w="9533" w:type="dxa"/>
            <w:tcBorders>
              <w:bottom w:val="single" w:sz="4" w:space="0" w:color="auto"/>
            </w:tcBorders>
            <w:vAlign w:val="bottom"/>
          </w:tcPr>
          <w:p w:rsidR="008B62C0" w:rsidRPr="008B62C0" w:rsidRDefault="008B62C0" w:rsidP="008B62C0">
            <w:pPr>
              <w:rPr>
                <w:szCs w:val="22"/>
              </w:rPr>
            </w:pPr>
          </w:p>
        </w:tc>
        <w:tc>
          <w:tcPr>
            <w:tcW w:w="105" w:type="dxa"/>
            <w:vAlign w:val="bottom"/>
          </w:tcPr>
          <w:p w:rsidR="008B62C0" w:rsidRPr="008B62C0" w:rsidRDefault="008B62C0" w:rsidP="008B62C0">
            <w:pPr>
              <w:jc w:val="right"/>
              <w:rPr>
                <w:szCs w:val="22"/>
              </w:rPr>
            </w:pPr>
            <w:r w:rsidRPr="008B62C0">
              <w:rPr>
                <w:szCs w:val="22"/>
              </w:rPr>
              <w:t>,</w:t>
            </w:r>
          </w:p>
        </w:tc>
      </w:tr>
    </w:tbl>
    <w:p w:rsidR="008B62C0" w:rsidRPr="008B62C0" w:rsidRDefault="008B62C0" w:rsidP="008B62C0">
      <w:pPr>
        <w:spacing w:after="0" w:line="240" w:lineRule="auto"/>
        <w:rPr>
          <w:rFonts w:ascii="Times New Roman" w:eastAsia="Times New Roman" w:hAnsi="Times New Roman" w:cs="Times New Roman"/>
          <w:sz w:val="14"/>
          <w:szCs w:val="14"/>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84"/>
        <w:gridCol w:w="8171"/>
        <w:gridCol w:w="200"/>
      </w:tblGrid>
      <w:tr w:rsidR="008B62C0" w:rsidRPr="008B62C0" w:rsidTr="0099170D">
        <w:tc>
          <w:tcPr>
            <w:tcW w:w="994" w:type="dxa"/>
            <w:vAlign w:val="bottom"/>
          </w:tcPr>
          <w:p w:rsidR="008B62C0" w:rsidRPr="008B62C0" w:rsidRDefault="008B62C0" w:rsidP="008B62C0">
            <w:pPr>
              <w:rPr>
                <w:szCs w:val="22"/>
              </w:rPr>
            </w:pPr>
            <w:proofErr w:type="gramStart"/>
            <w:r w:rsidRPr="008B62C0">
              <w:rPr>
                <w:szCs w:val="22"/>
              </w:rPr>
              <w:t>РЕШИЛ (</w:t>
            </w:r>
            <w:proofErr w:type="gramEnd"/>
          </w:p>
        </w:tc>
        <w:tc>
          <w:tcPr>
            <w:tcW w:w="8441" w:type="dxa"/>
            <w:tcBorders>
              <w:bottom w:val="single" w:sz="4" w:space="0" w:color="auto"/>
            </w:tcBorders>
            <w:vAlign w:val="bottom"/>
          </w:tcPr>
          <w:p w:rsidR="008B62C0" w:rsidRPr="008B62C0" w:rsidRDefault="008B62C0" w:rsidP="008B62C0">
            <w:pPr>
              <w:rPr>
                <w:szCs w:val="22"/>
              </w:rPr>
            </w:pPr>
          </w:p>
        </w:tc>
        <w:tc>
          <w:tcPr>
            <w:tcW w:w="203" w:type="dxa"/>
            <w:vAlign w:val="bottom"/>
          </w:tcPr>
          <w:p w:rsidR="008B62C0" w:rsidRPr="008B62C0" w:rsidRDefault="008B62C0" w:rsidP="008B62C0">
            <w:pPr>
              <w:jc w:val="right"/>
              <w:rPr>
                <w:szCs w:val="22"/>
              </w:rPr>
            </w:pPr>
            <w:r w:rsidRPr="008B62C0">
              <w:rPr>
                <w:szCs w:val="22"/>
              </w:rPr>
              <w:t>):</w:t>
            </w:r>
          </w:p>
        </w:tc>
      </w:tr>
      <w:tr w:rsidR="008B62C0" w:rsidRPr="008B62C0" w:rsidTr="0099170D">
        <w:tc>
          <w:tcPr>
            <w:tcW w:w="994" w:type="dxa"/>
          </w:tcPr>
          <w:p w:rsidR="008B62C0" w:rsidRPr="008B62C0" w:rsidRDefault="008B62C0" w:rsidP="008B62C0">
            <w:pPr>
              <w:rPr>
                <w:sz w:val="14"/>
                <w:szCs w:val="14"/>
              </w:rPr>
            </w:pPr>
          </w:p>
        </w:tc>
        <w:tc>
          <w:tcPr>
            <w:tcW w:w="8441" w:type="dxa"/>
            <w:tcBorders>
              <w:top w:val="single" w:sz="4" w:space="0" w:color="auto"/>
            </w:tcBorders>
          </w:tcPr>
          <w:p w:rsidR="008B62C0" w:rsidRPr="008B62C0" w:rsidRDefault="008B62C0" w:rsidP="008B62C0">
            <w:pPr>
              <w:jc w:val="center"/>
              <w:rPr>
                <w:sz w:val="14"/>
                <w:szCs w:val="14"/>
              </w:rPr>
            </w:pPr>
            <w:r w:rsidRPr="008B62C0">
              <w:rPr>
                <w:sz w:val="14"/>
                <w:szCs w:val="14"/>
              </w:rPr>
              <w:t>(наименование акта, дата его принятия и номер)</w:t>
            </w:r>
          </w:p>
        </w:tc>
        <w:tc>
          <w:tcPr>
            <w:tcW w:w="203" w:type="dxa"/>
          </w:tcPr>
          <w:p w:rsidR="008B62C0" w:rsidRPr="008B62C0" w:rsidRDefault="008B62C0" w:rsidP="008B62C0">
            <w:pPr>
              <w:rPr>
                <w:sz w:val="14"/>
                <w:szCs w:val="14"/>
              </w:rPr>
            </w:pPr>
          </w:p>
        </w:tc>
      </w:tr>
    </w:tbl>
    <w:p w:rsidR="008B62C0" w:rsidRPr="008B62C0" w:rsidRDefault="008B62C0" w:rsidP="008B62C0">
      <w:pPr>
        <w:spacing w:after="0" w:line="240" w:lineRule="auto"/>
        <w:rPr>
          <w:rFonts w:ascii="Times New Roman" w:eastAsia="Times New Roman" w:hAnsi="Times New Roman" w:cs="Times New Roman"/>
        </w:rPr>
      </w:pPr>
    </w:p>
    <w:p w:rsidR="008B62C0" w:rsidRPr="008B62C0" w:rsidRDefault="008B62C0" w:rsidP="008B62C0">
      <w:pPr>
        <w:spacing w:after="0" w:line="240" w:lineRule="auto"/>
        <w:ind w:firstLine="567"/>
        <w:rPr>
          <w:rFonts w:ascii="Times New Roman" w:eastAsia="Times New Roman" w:hAnsi="Times New Roman" w:cs="Times New Roman"/>
        </w:rPr>
      </w:pPr>
      <w:r w:rsidRPr="008B62C0">
        <w:rPr>
          <w:rFonts w:ascii="Times New Roman" w:eastAsia="Times New Roman" w:hAnsi="Times New Roman" w:cs="Times New Roman"/>
        </w:rPr>
        <w:t>1. Помещение на основании приложенных к заявлению документов:</w:t>
      </w:r>
    </w:p>
    <w:p w:rsidR="008B62C0" w:rsidRPr="008B62C0" w:rsidRDefault="008B62C0" w:rsidP="008B62C0">
      <w:pPr>
        <w:spacing w:after="0" w:line="240" w:lineRule="auto"/>
        <w:ind w:firstLine="567"/>
        <w:rPr>
          <w:rFonts w:ascii="Times New Roman" w:eastAsia="Times New Roman" w:hAnsi="Times New Roman" w:cs="Times New Roman"/>
        </w:rPr>
      </w:pPr>
      <w:r w:rsidRPr="008B62C0">
        <w:rPr>
          <w:rFonts w:ascii="Times New Roman" w:eastAsia="Times New Roman" w:hAnsi="Times New Roman" w:cs="Times New Roman"/>
        </w:rPr>
        <w:t xml:space="preserve">а) перевести из </w:t>
      </w:r>
      <w:proofErr w:type="gramStart"/>
      <w:r w:rsidRPr="008B62C0">
        <w:rPr>
          <w:rFonts w:ascii="Times New Roman" w:eastAsia="Times New Roman" w:hAnsi="Times New Roman" w:cs="Times New Roman"/>
          <w:u w:val="single"/>
        </w:rPr>
        <w:t>жилого</w:t>
      </w:r>
      <w:proofErr w:type="gramEnd"/>
      <w:r w:rsidRPr="008B62C0">
        <w:rPr>
          <w:rFonts w:ascii="Times New Roman" w:eastAsia="Times New Roman" w:hAnsi="Times New Roman" w:cs="Times New Roman"/>
          <w:strike/>
          <w:u w:val="single"/>
        </w:rPr>
        <w:t xml:space="preserve"> </w:t>
      </w:r>
      <w:r w:rsidRPr="008B62C0">
        <w:rPr>
          <w:rFonts w:ascii="Times New Roman" w:eastAsia="Times New Roman" w:hAnsi="Times New Roman" w:cs="Times New Roman"/>
          <w:u w:val="single"/>
        </w:rPr>
        <w:t>(нежилого) в нежилое (жилое)</w:t>
      </w:r>
      <w:r w:rsidRPr="008B62C0">
        <w:rPr>
          <w:rFonts w:ascii="Times New Roman" w:eastAsia="Times New Roman" w:hAnsi="Times New Roman" w:cs="Times New Roman"/>
        </w:rPr>
        <w:t xml:space="preserve"> без предварительных условий;</w:t>
      </w:r>
    </w:p>
    <w:p w:rsidR="008B62C0" w:rsidRPr="008B62C0" w:rsidRDefault="008B62C0" w:rsidP="008B62C0">
      <w:pPr>
        <w:tabs>
          <w:tab w:val="center" w:pos="3819"/>
        </w:tabs>
        <w:spacing w:after="0" w:line="240" w:lineRule="auto"/>
        <w:rPr>
          <w:rFonts w:ascii="Times New Roman" w:eastAsia="Times New Roman" w:hAnsi="Times New Roman" w:cs="Times New Roman"/>
          <w:sz w:val="14"/>
          <w:szCs w:val="14"/>
        </w:rPr>
      </w:pPr>
      <w:r w:rsidRPr="008B62C0">
        <w:rPr>
          <w:rFonts w:ascii="Times New Roman" w:eastAsia="Times New Roman" w:hAnsi="Times New Roman" w:cs="Times New Roman"/>
          <w:sz w:val="14"/>
          <w:szCs w:val="14"/>
        </w:rPr>
        <w:tab/>
        <w:t>(ненужное зачеркнуть)</w:t>
      </w:r>
    </w:p>
    <w:p w:rsidR="008B62C0" w:rsidRPr="008B62C0" w:rsidRDefault="008B62C0" w:rsidP="008B62C0">
      <w:pPr>
        <w:spacing w:after="0" w:line="240" w:lineRule="auto"/>
        <w:ind w:firstLine="567"/>
        <w:jc w:val="both"/>
        <w:rPr>
          <w:rFonts w:ascii="Times New Roman" w:eastAsia="Times New Roman" w:hAnsi="Times New Roman" w:cs="Times New Roman"/>
        </w:rPr>
      </w:pPr>
      <w:r w:rsidRPr="008B62C0">
        <w:rPr>
          <w:rFonts w:ascii="Times New Roman" w:eastAsia="Times New Roman" w:hAnsi="Times New Roman" w:cs="Times New Roman"/>
        </w:rPr>
        <w:t xml:space="preserve">б) перевести из жилого (нежилого) в </w:t>
      </w:r>
      <w:proofErr w:type="gramStart"/>
      <w:r w:rsidRPr="008B62C0">
        <w:rPr>
          <w:rFonts w:ascii="Times New Roman" w:eastAsia="Times New Roman" w:hAnsi="Times New Roman" w:cs="Times New Roman"/>
        </w:rPr>
        <w:t>нежилое</w:t>
      </w:r>
      <w:proofErr w:type="gramEnd"/>
      <w:r w:rsidRPr="008B62C0">
        <w:rPr>
          <w:rFonts w:ascii="Times New Roman" w:eastAsia="Times New Roman" w:hAnsi="Times New Roman" w:cs="Times New Roman"/>
        </w:rPr>
        <w:t xml:space="preserve"> (жилое) при условии проведения в установленном порядке следующих видов работ:</w:t>
      </w: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55"/>
      </w:tblGrid>
      <w:tr w:rsidR="008B62C0" w:rsidRPr="008B62C0" w:rsidTr="0099170D">
        <w:tc>
          <w:tcPr>
            <w:tcW w:w="9638" w:type="dxa"/>
            <w:tcBorders>
              <w:bottom w:val="single" w:sz="4" w:space="0" w:color="auto"/>
            </w:tcBorders>
            <w:vAlign w:val="bottom"/>
          </w:tcPr>
          <w:p w:rsidR="008B62C0" w:rsidRPr="008B62C0" w:rsidRDefault="008B62C0" w:rsidP="008B62C0">
            <w:pPr>
              <w:rPr>
                <w:szCs w:val="22"/>
              </w:rPr>
            </w:pPr>
          </w:p>
        </w:tc>
      </w:tr>
      <w:tr w:rsidR="008B62C0" w:rsidRPr="008B62C0" w:rsidTr="0099170D">
        <w:tc>
          <w:tcPr>
            <w:tcW w:w="9638" w:type="dxa"/>
            <w:tcBorders>
              <w:top w:val="single" w:sz="4" w:space="0" w:color="auto"/>
            </w:tcBorders>
          </w:tcPr>
          <w:p w:rsidR="008B62C0" w:rsidRPr="008B62C0" w:rsidRDefault="008B62C0" w:rsidP="008B62C0">
            <w:pPr>
              <w:jc w:val="center"/>
              <w:rPr>
                <w:sz w:val="14"/>
                <w:szCs w:val="14"/>
              </w:rPr>
            </w:pPr>
            <w:proofErr w:type="gramStart"/>
            <w:r w:rsidRPr="008B62C0">
              <w:rPr>
                <w:sz w:val="14"/>
                <w:szCs w:val="14"/>
              </w:rPr>
              <w:t>(перечень работ по переустройству (перепланировке)</w:t>
            </w:r>
            <w:proofErr w:type="gramEnd"/>
          </w:p>
        </w:tc>
      </w:tr>
      <w:tr w:rsidR="008B62C0" w:rsidRPr="008B62C0" w:rsidTr="0099170D">
        <w:tc>
          <w:tcPr>
            <w:tcW w:w="9638" w:type="dxa"/>
            <w:tcBorders>
              <w:bottom w:val="single" w:sz="4" w:space="0" w:color="auto"/>
            </w:tcBorders>
            <w:vAlign w:val="bottom"/>
          </w:tcPr>
          <w:p w:rsidR="008B62C0" w:rsidRPr="008B62C0" w:rsidRDefault="008B62C0" w:rsidP="008B62C0">
            <w:pPr>
              <w:rPr>
                <w:szCs w:val="22"/>
              </w:rPr>
            </w:pPr>
          </w:p>
        </w:tc>
      </w:tr>
      <w:tr w:rsidR="008B62C0" w:rsidRPr="008B62C0" w:rsidTr="0099170D">
        <w:tc>
          <w:tcPr>
            <w:tcW w:w="9638" w:type="dxa"/>
            <w:tcBorders>
              <w:top w:val="single" w:sz="4" w:space="0" w:color="auto"/>
            </w:tcBorders>
          </w:tcPr>
          <w:p w:rsidR="008B62C0" w:rsidRPr="008B62C0" w:rsidRDefault="008B62C0" w:rsidP="008B62C0">
            <w:pPr>
              <w:jc w:val="center"/>
              <w:rPr>
                <w:sz w:val="14"/>
                <w:szCs w:val="14"/>
              </w:rPr>
            </w:pPr>
            <w:r w:rsidRPr="008B62C0">
              <w:rPr>
                <w:sz w:val="14"/>
                <w:szCs w:val="14"/>
              </w:rPr>
              <w:t>помещения или иных необходимых работ</w:t>
            </w:r>
          </w:p>
        </w:tc>
      </w:tr>
      <w:tr w:rsidR="008B62C0" w:rsidRPr="008B62C0" w:rsidTr="0099170D">
        <w:tc>
          <w:tcPr>
            <w:tcW w:w="9638" w:type="dxa"/>
            <w:tcBorders>
              <w:bottom w:val="single" w:sz="4" w:space="0" w:color="auto"/>
            </w:tcBorders>
            <w:vAlign w:val="bottom"/>
          </w:tcPr>
          <w:p w:rsidR="008B62C0" w:rsidRPr="008B62C0" w:rsidRDefault="008B62C0" w:rsidP="008B62C0">
            <w:pPr>
              <w:rPr>
                <w:szCs w:val="22"/>
              </w:rPr>
            </w:pPr>
          </w:p>
        </w:tc>
      </w:tr>
      <w:tr w:rsidR="008B62C0" w:rsidRPr="008B62C0" w:rsidTr="0099170D">
        <w:tc>
          <w:tcPr>
            <w:tcW w:w="9638" w:type="dxa"/>
            <w:tcBorders>
              <w:top w:val="single" w:sz="4" w:space="0" w:color="auto"/>
            </w:tcBorders>
          </w:tcPr>
          <w:p w:rsidR="008B62C0" w:rsidRPr="008B62C0" w:rsidRDefault="008B62C0" w:rsidP="008B62C0">
            <w:pPr>
              <w:jc w:val="center"/>
              <w:rPr>
                <w:sz w:val="14"/>
                <w:szCs w:val="14"/>
              </w:rPr>
            </w:pPr>
            <w:r w:rsidRPr="008B62C0">
              <w:rPr>
                <w:sz w:val="14"/>
                <w:szCs w:val="14"/>
              </w:rPr>
              <w:t>по ремонту, реконструкции, реставрации помещения)</w:t>
            </w:r>
          </w:p>
        </w:tc>
      </w:tr>
    </w:tbl>
    <w:p w:rsidR="008B62C0" w:rsidRPr="008B62C0" w:rsidRDefault="008B62C0" w:rsidP="008B62C0">
      <w:pPr>
        <w:spacing w:after="0" w:line="240" w:lineRule="auto"/>
        <w:ind w:firstLine="567"/>
        <w:rPr>
          <w:rFonts w:ascii="Times New Roman" w:eastAsia="Times New Roman" w:hAnsi="Times New Roman" w:cs="Times New Roman"/>
          <w:spacing w:val="-4"/>
        </w:rPr>
      </w:pPr>
      <w:r w:rsidRPr="008B62C0">
        <w:rPr>
          <w:rFonts w:ascii="Times New Roman" w:eastAsia="Times New Roman" w:hAnsi="Times New Roman" w:cs="Times New Roman"/>
          <w:spacing w:val="-4"/>
        </w:rPr>
        <w:t xml:space="preserve">2. Отказать в переводе указанного помещения из жилого (нежилого) в </w:t>
      </w:r>
      <w:proofErr w:type="gramStart"/>
      <w:r w:rsidRPr="008B62C0">
        <w:rPr>
          <w:rFonts w:ascii="Times New Roman" w:eastAsia="Times New Roman" w:hAnsi="Times New Roman" w:cs="Times New Roman"/>
          <w:spacing w:val="-4"/>
        </w:rPr>
        <w:t>нежилое</w:t>
      </w:r>
      <w:proofErr w:type="gramEnd"/>
      <w:r w:rsidRPr="008B62C0">
        <w:rPr>
          <w:rFonts w:ascii="Times New Roman" w:eastAsia="Times New Roman" w:hAnsi="Times New Roman" w:cs="Times New Roman"/>
          <w:spacing w:val="-4"/>
        </w:rPr>
        <w:t xml:space="preserve"> (жилое) в связи с</w:t>
      </w: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48"/>
        <w:gridCol w:w="282"/>
        <w:gridCol w:w="2294"/>
        <w:gridCol w:w="279"/>
        <w:gridCol w:w="3452"/>
      </w:tblGrid>
      <w:tr w:rsidR="008B62C0" w:rsidRPr="008B62C0" w:rsidTr="0099170D">
        <w:tc>
          <w:tcPr>
            <w:tcW w:w="9638" w:type="dxa"/>
            <w:gridSpan w:val="5"/>
            <w:tcBorders>
              <w:bottom w:val="single" w:sz="4" w:space="0" w:color="auto"/>
            </w:tcBorders>
            <w:vAlign w:val="bottom"/>
          </w:tcPr>
          <w:p w:rsidR="008B62C0" w:rsidRPr="008B62C0" w:rsidRDefault="008B62C0" w:rsidP="008B62C0">
            <w:pPr>
              <w:rPr>
                <w:szCs w:val="22"/>
              </w:rPr>
            </w:pPr>
          </w:p>
        </w:tc>
      </w:tr>
      <w:tr w:rsidR="008B62C0" w:rsidRPr="008B62C0" w:rsidTr="0099170D">
        <w:tc>
          <w:tcPr>
            <w:tcW w:w="9638" w:type="dxa"/>
            <w:gridSpan w:val="5"/>
            <w:tcBorders>
              <w:top w:val="single" w:sz="4" w:space="0" w:color="auto"/>
            </w:tcBorders>
          </w:tcPr>
          <w:p w:rsidR="008B62C0" w:rsidRPr="008B62C0" w:rsidRDefault="008B62C0" w:rsidP="008B62C0">
            <w:pPr>
              <w:jc w:val="center"/>
              <w:rPr>
                <w:sz w:val="14"/>
                <w:szCs w:val="14"/>
              </w:rPr>
            </w:pPr>
            <w:r w:rsidRPr="008B62C0">
              <w:rPr>
                <w:sz w:val="14"/>
                <w:szCs w:val="14"/>
              </w:rPr>
              <w:t>(основани</w:t>
            </w:r>
            <w:proofErr w:type="gramStart"/>
            <w:r w:rsidRPr="008B62C0">
              <w:rPr>
                <w:sz w:val="14"/>
                <w:szCs w:val="14"/>
              </w:rPr>
              <w:t>е(</w:t>
            </w:r>
            <w:proofErr w:type="gramEnd"/>
            <w:r w:rsidRPr="008B62C0">
              <w:rPr>
                <w:sz w:val="14"/>
                <w:szCs w:val="14"/>
              </w:rPr>
              <w:t>я), установленное частью 1 статьи 24 Жилищного кодекса Российской Федерации)</w:t>
            </w:r>
          </w:p>
        </w:tc>
      </w:tr>
      <w:tr w:rsidR="008B62C0" w:rsidRPr="008B62C0" w:rsidTr="0099170D">
        <w:tc>
          <w:tcPr>
            <w:tcW w:w="3122" w:type="dxa"/>
            <w:tcBorders>
              <w:bottom w:val="single" w:sz="4" w:space="0" w:color="auto"/>
            </w:tcBorders>
            <w:vAlign w:val="bottom"/>
          </w:tcPr>
          <w:p w:rsidR="00695CD6" w:rsidRDefault="00695CD6" w:rsidP="008B62C0">
            <w:pPr>
              <w:jc w:val="center"/>
              <w:rPr>
                <w:szCs w:val="22"/>
              </w:rPr>
            </w:pPr>
          </w:p>
          <w:p w:rsidR="00695CD6" w:rsidRDefault="00695CD6" w:rsidP="008B62C0">
            <w:pPr>
              <w:jc w:val="center"/>
              <w:rPr>
                <w:szCs w:val="22"/>
              </w:rPr>
            </w:pPr>
          </w:p>
          <w:p w:rsidR="008B62C0" w:rsidRPr="008B62C0" w:rsidRDefault="008B62C0" w:rsidP="008B62C0">
            <w:pPr>
              <w:jc w:val="center"/>
              <w:rPr>
                <w:szCs w:val="22"/>
              </w:rPr>
            </w:pPr>
            <w:r w:rsidRPr="008B62C0">
              <w:rPr>
                <w:szCs w:val="22"/>
              </w:rPr>
              <w:t>Глава администрации</w:t>
            </w:r>
          </w:p>
          <w:p w:rsidR="008B62C0" w:rsidRPr="008B62C0" w:rsidRDefault="008B62C0" w:rsidP="008B62C0">
            <w:pPr>
              <w:jc w:val="center"/>
              <w:rPr>
                <w:szCs w:val="22"/>
              </w:rPr>
            </w:pPr>
            <w:r w:rsidRPr="008B62C0">
              <w:rPr>
                <w:szCs w:val="22"/>
              </w:rPr>
              <w:t xml:space="preserve"> Суражского района</w:t>
            </w:r>
          </w:p>
        </w:tc>
        <w:tc>
          <w:tcPr>
            <w:tcW w:w="294" w:type="dxa"/>
            <w:vAlign w:val="bottom"/>
          </w:tcPr>
          <w:p w:rsidR="008B62C0" w:rsidRPr="008B62C0" w:rsidRDefault="008B62C0" w:rsidP="008B62C0">
            <w:pPr>
              <w:jc w:val="center"/>
              <w:rPr>
                <w:szCs w:val="22"/>
              </w:rPr>
            </w:pPr>
          </w:p>
        </w:tc>
        <w:tc>
          <w:tcPr>
            <w:tcW w:w="2368" w:type="dxa"/>
            <w:tcBorders>
              <w:bottom w:val="single" w:sz="4" w:space="0" w:color="auto"/>
            </w:tcBorders>
            <w:vAlign w:val="bottom"/>
          </w:tcPr>
          <w:p w:rsidR="008B62C0" w:rsidRPr="008B62C0" w:rsidRDefault="008B62C0" w:rsidP="008B62C0">
            <w:pPr>
              <w:jc w:val="center"/>
              <w:rPr>
                <w:szCs w:val="22"/>
              </w:rPr>
            </w:pPr>
          </w:p>
        </w:tc>
        <w:tc>
          <w:tcPr>
            <w:tcW w:w="291" w:type="dxa"/>
            <w:vAlign w:val="bottom"/>
          </w:tcPr>
          <w:p w:rsidR="008B62C0" w:rsidRPr="008B62C0" w:rsidRDefault="008B62C0" w:rsidP="008B62C0">
            <w:pPr>
              <w:jc w:val="center"/>
              <w:rPr>
                <w:szCs w:val="22"/>
              </w:rPr>
            </w:pPr>
          </w:p>
        </w:tc>
        <w:tc>
          <w:tcPr>
            <w:tcW w:w="3563" w:type="dxa"/>
            <w:tcBorders>
              <w:bottom w:val="single" w:sz="4" w:space="0" w:color="auto"/>
            </w:tcBorders>
            <w:vAlign w:val="bottom"/>
          </w:tcPr>
          <w:p w:rsidR="008B62C0" w:rsidRPr="008B62C0" w:rsidRDefault="008B62C0" w:rsidP="008B62C0">
            <w:pPr>
              <w:jc w:val="center"/>
              <w:rPr>
                <w:szCs w:val="22"/>
              </w:rPr>
            </w:pPr>
            <w:r w:rsidRPr="008B62C0">
              <w:rPr>
                <w:szCs w:val="22"/>
              </w:rPr>
              <w:t>В. П. Риваненко</w:t>
            </w:r>
          </w:p>
        </w:tc>
      </w:tr>
      <w:tr w:rsidR="008B62C0" w:rsidRPr="008B62C0" w:rsidTr="0099170D">
        <w:tc>
          <w:tcPr>
            <w:tcW w:w="3122" w:type="dxa"/>
            <w:tcBorders>
              <w:top w:val="single" w:sz="4" w:space="0" w:color="auto"/>
            </w:tcBorders>
          </w:tcPr>
          <w:p w:rsidR="008B62C0" w:rsidRPr="008B62C0" w:rsidRDefault="008B62C0" w:rsidP="008B62C0">
            <w:pPr>
              <w:jc w:val="center"/>
              <w:rPr>
                <w:sz w:val="14"/>
                <w:szCs w:val="14"/>
              </w:rPr>
            </w:pPr>
            <w:r w:rsidRPr="008B62C0">
              <w:rPr>
                <w:sz w:val="14"/>
                <w:szCs w:val="14"/>
              </w:rPr>
              <w:t>(должность лица, подписавшего уведомление)</w:t>
            </w:r>
          </w:p>
        </w:tc>
        <w:tc>
          <w:tcPr>
            <w:tcW w:w="294" w:type="dxa"/>
          </w:tcPr>
          <w:p w:rsidR="008B62C0" w:rsidRPr="008B62C0" w:rsidRDefault="008B62C0" w:rsidP="008B62C0">
            <w:pPr>
              <w:jc w:val="center"/>
              <w:rPr>
                <w:sz w:val="14"/>
                <w:szCs w:val="14"/>
              </w:rPr>
            </w:pPr>
          </w:p>
        </w:tc>
        <w:tc>
          <w:tcPr>
            <w:tcW w:w="2368" w:type="dxa"/>
            <w:tcBorders>
              <w:top w:val="single" w:sz="4" w:space="0" w:color="auto"/>
            </w:tcBorders>
          </w:tcPr>
          <w:p w:rsidR="008B62C0" w:rsidRPr="008B62C0" w:rsidRDefault="008B62C0" w:rsidP="008B62C0">
            <w:pPr>
              <w:jc w:val="center"/>
              <w:rPr>
                <w:sz w:val="14"/>
                <w:szCs w:val="14"/>
              </w:rPr>
            </w:pPr>
            <w:r w:rsidRPr="008B62C0">
              <w:rPr>
                <w:sz w:val="14"/>
                <w:szCs w:val="14"/>
              </w:rPr>
              <w:t>(подпись)</w:t>
            </w:r>
          </w:p>
        </w:tc>
        <w:tc>
          <w:tcPr>
            <w:tcW w:w="291" w:type="dxa"/>
          </w:tcPr>
          <w:p w:rsidR="008B62C0" w:rsidRPr="008B62C0" w:rsidRDefault="008B62C0" w:rsidP="008B62C0">
            <w:pPr>
              <w:jc w:val="center"/>
              <w:rPr>
                <w:sz w:val="14"/>
                <w:szCs w:val="14"/>
              </w:rPr>
            </w:pPr>
          </w:p>
        </w:tc>
        <w:tc>
          <w:tcPr>
            <w:tcW w:w="3563" w:type="dxa"/>
            <w:tcBorders>
              <w:top w:val="single" w:sz="4" w:space="0" w:color="auto"/>
            </w:tcBorders>
          </w:tcPr>
          <w:p w:rsidR="008B62C0" w:rsidRPr="008B62C0" w:rsidRDefault="008B62C0" w:rsidP="008B62C0">
            <w:pPr>
              <w:jc w:val="center"/>
              <w:rPr>
                <w:sz w:val="14"/>
                <w:szCs w:val="14"/>
              </w:rPr>
            </w:pPr>
            <w:r w:rsidRPr="008B62C0">
              <w:rPr>
                <w:sz w:val="14"/>
                <w:szCs w:val="14"/>
              </w:rPr>
              <w:t>(расшифровка подписи)</w:t>
            </w:r>
          </w:p>
        </w:tc>
      </w:tr>
    </w:tbl>
    <w:p w:rsidR="008B62C0" w:rsidRPr="008B62C0" w:rsidRDefault="008B62C0" w:rsidP="008B62C0">
      <w:pPr>
        <w:spacing w:after="0" w:line="240" w:lineRule="auto"/>
        <w:rPr>
          <w:rFonts w:ascii="Times New Roman" w:eastAsia="Times New Roman" w:hAnsi="Times New Roman" w:cs="Times New Roman"/>
        </w:rPr>
      </w:pPr>
    </w:p>
    <w:p w:rsidR="008B62C0" w:rsidRPr="008B62C0" w:rsidRDefault="008B62C0" w:rsidP="008B62C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8B62C0">
        <w:rPr>
          <w:rFonts w:ascii="Times New Roman" w:eastAsia="Times New Roman" w:hAnsi="Times New Roman" w:cs="Times New Roman"/>
        </w:rPr>
        <w:t xml:space="preserve">»  </w:t>
      </w:r>
      <w:r>
        <w:rPr>
          <w:rFonts w:ascii="Times New Roman" w:eastAsia="Times New Roman" w:hAnsi="Times New Roman" w:cs="Times New Roman"/>
        </w:rPr>
        <w:t>_________</w:t>
      </w:r>
      <w:r w:rsidRPr="008B62C0">
        <w:rPr>
          <w:rFonts w:ascii="Times New Roman" w:eastAsia="Times New Roman" w:hAnsi="Times New Roman" w:cs="Times New Roman"/>
        </w:rPr>
        <w:t>2019 г.</w:t>
      </w:r>
    </w:p>
    <w:p w:rsidR="008B62C0" w:rsidRPr="008B62C0" w:rsidRDefault="008B62C0" w:rsidP="008B62C0">
      <w:pPr>
        <w:spacing w:after="0" w:line="240" w:lineRule="auto"/>
        <w:rPr>
          <w:rFonts w:ascii="Times New Roman" w:eastAsia="Times New Roman" w:hAnsi="Times New Roman" w:cs="Times New Roman"/>
        </w:rPr>
      </w:pPr>
    </w:p>
    <w:p w:rsidR="008B62C0" w:rsidRPr="008B62C0" w:rsidRDefault="008B62C0" w:rsidP="008B62C0">
      <w:pPr>
        <w:spacing w:after="0" w:line="240" w:lineRule="auto"/>
        <w:rPr>
          <w:rFonts w:ascii="Times New Roman" w:eastAsia="Times New Roman" w:hAnsi="Times New Roman" w:cs="Times New Roman"/>
        </w:rPr>
      </w:pPr>
      <w:r w:rsidRPr="008B62C0">
        <w:rPr>
          <w:rFonts w:ascii="Times New Roman" w:eastAsia="Times New Roman" w:hAnsi="Times New Roman" w:cs="Times New Roman"/>
        </w:rPr>
        <w:t>М. П.</w:t>
      </w:r>
    </w:p>
    <w:p w:rsidR="008B62C0" w:rsidRPr="008B62C0" w:rsidRDefault="008B62C0" w:rsidP="008B62C0">
      <w:pPr>
        <w:spacing w:after="0" w:line="240" w:lineRule="auto"/>
        <w:rPr>
          <w:rFonts w:ascii="Times New Roman" w:eastAsia="Times New Roman" w:hAnsi="Times New Roman" w:cs="Times New Roman"/>
          <w:sz w:val="16"/>
          <w:szCs w:val="16"/>
        </w:rPr>
      </w:pPr>
    </w:p>
    <w:p w:rsidR="008B62C0" w:rsidRDefault="008B62C0" w:rsidP="00FF0001">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FF0001" w:rsidRDefault="00FF0001" w:rsidP="001D31E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p>
    <w:p w:rsidR="00E356AC" w:rsidRPr="000E04B0" w:rsidRDefault="00E356AC" w:rsidP="00E356AC">
      <w:pPr>
        <w:pStyle w:val="ConsPlusTitle"/>
        <w:jc w:val="center"/>
        <w:rPr>
          <w:rFonts w:ascii="Times New Roman" w:hAnsi="Times New Roman" w:cs="Times New Roman"/>
          <w:color w:val="000000" w:themeColor="text1"/>
          <w:sz w:val="24"/>
          <w:szCs w:val="24"/>
        </w:rPr>
      </w:pPr>
    </w:p>
    <w:sectPr w:rsidR="00E356AC" w:rsidRPr="000E04B0" w:rsidSect="00FF0001">
      <w:pgSz w:w="11906" w:h="16838"/>
      <w:pgMar w:top="1134" w:right="850" w:bottom="1134" w:left="1701"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443" w:rsidRDefault="00090443" w:rsidP="002024B6">
      <w:pPr>
        <w:spacing w:after="0" w:line="240" w:lineRule="auto"/>
      </w:pPr>
      <w:r>
        <w:separator/>
      </w:r>
    </w:p>
  </w:endnote>
  <w:endnote w:type="continuationSeparator" w:id="0">
    <w:p w:rsidR="00090443" w:rsidRDefault="00090443" w:rsidP="002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01" w:rsidRDefault="00FF0001">
    <w:pPr>
      <w:pStyle w:val="a8"/>
      <w:kinsoku w:val="0"/>
      <w:overflowPunct w:val="0"/>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443" w:rsidRDefault="00090443" w:rsidP="002024B6">
      <w:pPr>
        <w:spacing w:after="0" w:line="240" w:lineRule="auto"/>
      </w:pPr>
      <w:r>
        <w:separator/>
      </w:r>
    </w:p>
  </w:footnote>
  <w:footnote w:type="continuationSeparator" w:id="0">
    <w:p w:rsidR="00090443" w:rsidRDefault="00090443" w:rsidP="0020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00000889"/>
    <w:lvl w:ilvl="0">
      <w:start w:val="5"/>
      <w:numFmt w:val="decimal"/>
      <w:lvlText w:val="%1."/>
      <w:lvlJc w:val="left"/>
      <w:pPr>
        <w:ind w:left="3405" w:hanging="341"/>
      </w:pPr>
      <w:rPr>
        <w:rFonts w:ascii="Times New Roman" w:hAnsi="Times New Roman" w:cs="Times New Roman"/>
        <w:b w:val="0"/>
        <w:bCs w:val="0"/>
        <w:spacing w:val="-36"/>
        <w:w w:val="134"/>
        <w:sz w:val="21"/>
        <w:szCs w:val="21"/>
      </w:rPr>
    </w:lvl>
    <w:lvl w:ilvl="1">
      <w:start w:val="1"/>
      <w:numFmt w:val="decimal"/>
      <w:lvlText w:val="%1.%2."/>
      <w:lvlJc w:val="left"/>
      <w:pPr>
        <w:ind w:left="112" w:hanging="442"/>
      </w:pPr>
      <w:rPr>
        <w:rFonts w:ascii="Times New Roman" w:hAnsi="Times New Roman" w:cs="Times New Roman"/>
        <w:b w:val="0"/>
        <w:bCs w:val="0"/>
        <w:spacing w:val="15"/>
        <w:w w:val="95"/>
        <w:sz w:val="23"/>
        <w:szCs w:val="23"/>
      </w:rPr>
    </w:lvl>
    <w:lvl w:ilvl="2">
      <w:numFmt w:val="bullet"/>
      <w:lvlText w:val="•"/>
      <w:lvlJc w:val="left"/>
      <w:pPr>
        <w:ind w:left="4185" w:hanging="442"/>
      </w:pPr>
    </w:lvl>
    <w:lvl w:ilvl="3">
      <w:numFmt w:val="bullet"/>
      <w:lvlText w:val="•"/>
      <w:lvlJc w:val="left"/>
      <w:pPr>
        <w:ind w:left="4966" w:hanging="442"/>
      </w:pPr>
    </w:lvl>
    <w:lvl w:ilvl="4">
      <w:numFmt w:val="bullet"/>
      <w:lvlText w:val="•"/>
      <w:lvlJc w:val="left"/>
      <w:pPr>
        <w:ind w:left="5746" w:hanging="442"/>
      </w:pPr>
    </w:lvl>
    <w:lvl w:ilvl="5">
      <w:numFmt w:val="bullet"/>
      <w:lvlText w:val="•"/>
      <w:lvlJc w:val="left"/>
      <w:pPr>
        <w:ind w:left="6527" w:hanging="442"/>
      </w:pPr>
    </w:lvl>
    <w:lvl w:ilvl="6">
      <w:numFmt w:val="bullet"/>
      <w:lvlText w:val="•"/>
      <w:lvlJc w:val="left"/>
      <w:pPr>
        <w:ind w:left="7307" w:hanging="442"/>
      </w:pPr>
    </w:lvl>
    <w:lvl w:ilvl="7">
      <w:numFmt w:val="bullet"/>
      <w:lvlText w:val="•"/>
      <w:lvlJc w:val="left"/>
      <w:pPr>
        <w:ind w:left="8087" w:hanging="442"/>
      </w:pPr>
    </w:lvl>
    <w:lvl w:ilvl="8">
      <w:numFmt w:val="bullet"/>
      <w:lvlText w:val="•"/>
      <w:lvlJc w:val="left"/>
      <w:pPr>
        <w:ind w:left="8868" w:hanging="442"/>
      </w:pPr>
    </w:lvl>
  </w:abstractNum>
  <w:abstractNum w:abstractNumId="1">
    <w:nsid w:val="00000408"/>
    <w:multiLevelType w:val="multilevel"/>
    <w:tmpl w:val="0000088B"/>
    <w:lvl w:ilvl="0">
      <w:start w:val="6"/>
      <w:numFmt w:val="decimal"/>
      <w:lvlText w:val="%1"/>
      <w:lvlJc w:val="left"/>
      <w:pPr>
        <w:ind w:left="112" w:hanging="413"/>
      </w:pPr>
    </w:lvl>
    <w:lvl w:ilvl="1">
      <w:start w:val="1"/>
      <w:numFmt w:val="decimal"/>
      <w:lvlText w:val="%1.%2."/>
      <w:lvlJc w:val="left"/>
      <w:pPr>
        <w:ind w:left="112" w:hanging="413"/>
      </w:pPr>
      <w:rPr>
        <w:rFonts w:ascii="Times New Roman" w:hAnsi="Times New Roman" w:cs="Times New Roman"/>
        <w:b w:val="0"/>
        <w:bCs w:val="0"/>
        <w:spacing w:val="11"/>
        <w:w w:val="103"/>
        <w:sz w:val="23"/>
        <w:szCs w:val="23"/>
      </w:rPr>
    </w:lvl>
    <w:lvl w:ilvl="2">
      <w:start w:val="1"/>
      <w:numFmt w:val="decimal"/>
      <w:lvlText w:val="%1.%2.%3."/>
      <w:lvlJc w:val="left"/>
      <w:pPr>
        <w:ind w:left="122" w:hanging="596"/>
      </w:pPr>
      <w:rPr>
        <w:rFonts w:ascii="Times New Roman" w:hAnsi="Times New Roman" w:cs="Times New Roman"/>
        <w:b w:val="0"/>
        <w:bCs w:val="0"/>
        <w:w w:val="102"/>
        <w:sz w:val="23"/>
        <w:szCs w:val="23"/>
      </w:rPr>
    </w:lvl>
    <w:lvl w:ilvl="3">
      <w:numFmt w:val="bullet"/>
      <w:lvlText w:val="•"/>
      <w:lvlJc w:val="left"/>
      <w:pPr>
        <w:ind w:left="2412" w:hanging="596"/>
      </w:pPr>
    </w:lvl>
    <w:lvl w:ilvl="4">
      <w:numFmt w:val="bullet"/>
      <w:lvlText w:val="•"/>
      <w:lvlJc w:val="left"/>
      <w:pPr>
        <w:ind w:left="3557" w:hanging="596"/>
      </w:pPr>
    </w:lvl>
    <w:lvl w:ilvl="5">
      <w:numFmt w:val="bullet"/>
      <w:lvlText w:val="•"/>
      <w:lvlJc w:val="left"/>
      <w:pPr>
        <w:ind w:left="4703" w:hanging="596"/>
      </w:pPr>
    </w:lvl>
    <w:lvl w:ilvl="6">
      <w:numFmt w:val="bullet"/>
      <w:lvlText w:val="•"/>
      <w:lvlJc w:val="left"/>
      <w:pPr>
        <w:ind w:left="5848" w:hanging="596"/>
      </w:pPr>
    </w:lvl>
    <w:lvl w:ilvl="7">
      <w:numFmt w:val="bullet"/>
      <w:lvlText w:val="•"/>
      <w:lvlJc w:val="left"/>
      <w:pPr>
        <w:ind w:left="6993" w:hanging="596"/>
      </w:pPr>
    </w:lvl>
    <w:lvl w:ilvl="8">
      <w:numFmt w:val="bullet"/>
      <w:lvlText w:val="•"/>
      <w:lvlJc w:val="left"/>
      <w:pPr>
        <w:ind w:left="8138" w:hanging="596"/>
      </w:pPr>
    </w:lvl>
  </w:abstractNum>
  <w:abstractNum w:abstractNumId="2">
    <w:nsid w:val="00000409"/>
    <w:multiLevelType w:val="multilevel"/>
    <w:tmpl w:val="0000088C"/>
    <w:lvl w:ilvl="0">
      <w:start w:val="6"/>
      <w:numFmt w:val="decimal"/>
      <w:lvlText w:val="%1"/>
      <w:lvlJc w:val="left"/>
      <w:pPr>
        <w:ind w:left="122" w:hanging="408"/>
      </w:pPr>
    </w:lvl>
    <w:lvl w:ilvl="1">
      <w:start w:val="2"/>
      <w:numFmt w:val="decimal"/>
      <w:lvlText w:val="%1.%2."/>
      <w:lvlJc w:val="left"/>
      <w:pPr>
        <w:ind w:left="122" w:hanging="408"/>
      </w:pPr>
      <w:rPr>
        <w:rFonts w:ascii="Times New Roman" w:hAnsi="Times New Roman" w:cs="Times New Roman"/>
        <w:b w:val="0"/>
        <w:bCs w:val="0"/>
        <w:sz w:val="23"/>
        <w:szCs w:val="23"/>
      </w:rPr>
    </w:lvl>
    <w:lvl w:ilvl="2">
      <w:start w:val="1"/>
      <w:numFmt w:val="decimal"/>
      <w:lvlText w:val="%1.%2.%3."/>
      <w:lvlJc w:val="left"/>
      <w:pPr>
        <w:ind w:left="117" w:hanging="591"/>
      </w:pPr>
      <w:rPr>
        <w:rFonts w:ascii="Times New Roman" w:hAnsi="Times New Roman" w:cs="Times New Roman"/>
        <w:b w:val="0"/>
        <w:bCs w:val="0"/>
        <w:w w:val="102"/>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3">
    <w:nsid w:val="0000040A"/>
    <w:multiLevelType w:val="multilevel"/>
    <w:tmpl w:val="0000088D"/>
    <w:lvl w:ilvl="0">
      <w:start w:val="6"/>
      <w:numFmt w:val="decimal"/>
      <w:lvlText w:val="%1"/>
      <w:lvlJc w:val="left"/>
      <w:pPr>
        <w:ind w:left="112" w:hanging="557"/>
      </w:pPr>
    </w:lvl>
    <w:lvl w:ilvl="1">
      <w:start w:val="3"/>
      <w:numFmt w:val="decimal"/>
      <w:lvlText w:val="%1.%2."/>
      <w:lvlJc w:val="left"/>
      <w:pPr>
        <w:ind w:left="112" w:hanging="557"/>
      </w:pPr>
      <w:rPr>
        <w:rFonts w:ascii="Times New Roman" w:hAnsi="Times New Roman" w:cs="Times New Roman"/>
        <w:b w:val="0"/>
        <w:bCs w:val="0"/>
        <w:sz w:val="23"/>
        <w:szCs w:val="23"/>
      </w:rPr>
    </w:lvl>
    <w:lvl w:ilvl="2">
      <w:numFmt w:val="bullet"/>
      <w:lvlText w:val="•"/>
      <w:lvlJc w:val="left"/>
      <w:pPr>
        <w:ind w:left="2184" w:hanging="557"/>
      </w:pPr>
    </w:lvl>
    <w:lvl w:ilvl="3">
      <w:numFmt w:val="bullet"/>
      <w:lvlText w:val="•"/>
      <w:lvlJc w:val="left"/>
      <w:pPr>
        <w:ind w:left="3219" w:hanging="557"/>
      </w:pPr>
    </w:lvl>
    <w:lvl w:ilvl="4">
      <w:numFmt w:val="bullet"/>
      <w:lvlText w:val="•"/>
      <w:lvlJc w:val="left"/>
      <w:pPr>
        <w:ind w:left="4255" w:hanging="557"/>
      </w:pPr>
    </w:lvl>
    <w:lvl w:ilvl="5">
      <w:numFmt w:val="bullet"/>
      <w:lvlText w:val="•"/>
      <w:lvlJc w:val="left"/>
      <w:pPr>
        <w:ind w:left="5290" w:hanging="557"/>
      </w:pPr>
    </w:lvl>
    <w:lvl w:ilvl="6">
      <w:numFmt w:val="bullet"/>
      <w:lvlText w:val="•"/>
      <w:lvlJc w:val="left"/>
      <w:pPr>
        <w:ind w:left="6326" w:hanging="557"/>
      </w:pPr>
    </w:lvl>
    <w:lvl w:ilvl="7">
      <w:numFmt w:val="bullet"/>
      <w:lvlText w:val="•"/>
      <w:lvlJc w:val="left"/>
      <w:pPr>
        <w:ind w:left="7362" w:hanging="557"/>
      </w:pPr>
    </w:lvl>
    <w:lvl w:ilvl="8">
      <w:numFmt w:val="bullet"/>
      <w:lvlText w:val="•"/>
      <w:lvlJc w:val="left"/>
      <w:pPr>
        <w:ind w:left="8397" w:hanging="557"/>
      </w:pPr>
    </w:lvl>
  </w:abstractNum>
  <w:abstractNum w:abstractNumId="4">
    <w:nsid w:val="0000040B"/>
    <w:multiLevelType w:val="multilevel"/>
    <w:tmpl w:val="0000088E"/>
    <w:lvl w:ilvl="0">
      <w:start w:val="7"/>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3"/>
        <w:szCs w:val="23"/>
      </w:rPr>
    </w:lvl>
    <w:lvl w:ilvl="2">
      <w:numFmt w:val="bullet"/>
      <w:lvlText w:val="•"/>
      <w:lvlJc w:val="left"/>
      <w:pPr>
        <w:ind w:left="2191" w:hanging="408"/>
      </w:pPr>
    </w:lvl>
    <w:lvl w:ilvl="3">
      <w:numFmt w:val="bullet"/>
      <w:lvlText w:val="•"/>
      <w:lvlJc w:val="left"/>
      <w:pPr>
        <w:ind w:left="3226" w:hanging="408"/>
      </w:pPr>
    </w:lvl>
    <w:lvl w:ilvl="4">
      <w:numFmt w:val="bullet"/>
      <w:lvlText w:val="•"/>
      <w:lvlJc w:val="left"/>
      <w:pPr>
        <w:ind w:left="4260" w:hanging="408"/>
      </w:pPr>
    </w:lvl>
    <w:lvl w:ilvl="5">
      <w:numFmt w:val="bullet"/>
      <w:lvlText w:val="•"/>
      <w:lvlJc w:val="left"/>
      <w:pPr>
        <w:ind w:left="5295" w:hanging="408"/>
      </w:pPr>
    </w:lvl>
    <w:lvl w:ilvl="6">
      <w:numFmt w:val="bullet"/>
      <w:lvlText w:val="•"/>
      <w:lvlJc w:val="left"/>
      <w:pPr>
        <w:ind w:left="6330" w:hanging="408"/>
      </w:pPr>
    </w:lvl>
    <w:lvl w:ilvl="7">
      <w:numFmt w:val="bullet"/>
      <w:lvlText w:val="•"/>
      <w:lvlJc w:val="left"/>
      <w:pPr>
        <w:ind w:left="7364" w:hanging="408"/>
      </w:pPr>
    </w:lvl>
    <w:lvl w:ilvl="8">
      <w:numFmt w:val="bullet"/>
      <w:lvlText w:val="•"/>
      <w:lvlJc w:val="left"/>
      <w:pPr>
        <w:ind w:left="8399" w:hanging="408"/>
      </w:pPr>
    </w:lvl>
  </w:abstractNum>
  <w:abstractNum w:abstractNumId="5">
    <w:nsid w:val="0000040E"/>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301"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6">
    <w:nsid w:val="0000040F"/>
    <w:multiLevelType w:val="multilevel"/>
    <w:tmpl w:val="00000892"/>
    <w:lvl w:ilvl="0">
      <w:start w:val="1"/>
      <w:numFmt w:val="decimal"/>
      <w:lvlText w:val="%1)"/>
      <w:lvlJc w:val="left"/>
      <w:pPr>
        <w:ind w:left="112" w:hanging="240"/>
      </w:pPr>
      <w:rPr>
        <w:rFonts w:ascii="Times New Roman" w:hAnsi="Times New Roman" w:cs="Times New Roman"/>
        <w:b w:val="0"/>
        <w:bCs w:val="0"/>
        <w:w w:val="103"/>
        <w:sz w:val="23"/>
        <w:szCs w:val="23"/>
      </w:rPr>
    </w:lvl>
    <w:lvl w:ilvl="1">
      <w:start w:val="1"/>
      <w:numFmt w:val="decimal"/>
      <w:lvlText w:val="%1.%2)"/>
      <w:lvlJc w:val="left"/>
      <w:pPr>
        <w:ind w:left="112" w:hanging="437"/>
      </w:pPr>
      <w:rPr>
        <w:rFonts w:ascii="Times New Roman" w:hAnsi="Times New Roman" w:cs="Times New Roman"/>
        <w:b w:val="0"/>
        <w:bCs w:val="0"/>
        <w:w w:val="102"/>
        <w:sz w:val="23"/>
        <w:szCs w:val="23"/>
      </w:rPr>
    </w:lvl>
    <w:lvl w:ilvl="2">
      <w:numFmt w:val="bullet"/>
      <w:lvlText w:val="•"/>
      <w:lvlJc w:val="left"/>
      <w:pPr>
        <w:ind w:left="2180" w:hanging="437"/>
      </w:pPr>
    </w:lvl>
    <w:lvl w:ilvl="3">
      <w:numFmt w:val="bullet"/>
      <w:lvlText w:val="•"/>
      <w:lvlJc w:val="left"/>
      <w:pPr>
        <w:ind w:left="3213" w:hanging="437"/>
      </w:pPr>
    </w:lvl>
    <w:lvl w:ilvl="4">
      <w:numFmt w:val="bullet"/>
      <w:lvlText w:val="•"/>
      <w:lvlJc w:val="left"/>
      <w:pPr>
        <w:ind w:left="4247" w:hanging="437"/>
      </w:pPr>
    </w:lvl>
    <w:lvl w:ilvl="5">
      <w:numFmt w:val="bullet"/>
      <w:lvlText w:val="•"/>
      <w:lvlJc w:val="left"/>
      <w:pPr>
        <w:ind w:left="5280" w:hanging="437"/>
      </w:pPr>
    </w:lvl>
    <w:lvl w:ilvl="6">
      <w:numFmt w:val="bullet"/>
      <w:lvlText w:val="•"/>
      <w:lvlJc w:val="left"/>
      <w:pPr>
        <w:ind w:left="6314" w:hanging="437"/>
      </w:pPr>
    </w:lvl>
    <w:lvl w:ilvl="7">
      <w:numFmt w:val="bullet"/>
      <w:lvlText w:val="•"/>
      <w:lvlJc w:val="left"/>
      <w:pPr>
        <w:ind w:left="7348" w:hanging="437"/>
      </w:pPr>
    </w:lvl>
    <w:lvl w:ilvl="8">
      <w:numFmt w:val="bullet"/>
      <w:lvlText w:val="•"/>
      <w:lvlJc w:val="left"/>
      <w:pPr>
        <w:ind w:left="8381" w:hanging="437"/>
      </w:pPr>
    </w:lvl>
  </w:abstractNum>
  <w:abstractNum w:abstractNumId="7">
    <w:nsid w:val="0000041C"/>
    <w:multiLevelType w:val="multilevel"/>
    <w:tmpl w:val="0000089F"/>
    <w:lvl w:ilvl="0">
      <w:start w:val="13"/>
      <w:numFmt w:val="decimal"/>
      <w:lvlText w:val="%1"/>
      <w:lvlJc w:val="left"/>
      <w:pPr>
        <w:ind w:left="1370" w:hanging="519"/>
      </w:pPr>
      <w:rPr>
        <w:rFonts w:cs="Times New Roman"/>
      </w:rPr>
    </w:lvl>
    <w:lvl w:ilvl="1">
      <w:start w:val="2"/>
      <w:numFmt w:val="decimal"/>
      <w:lvlText w:val="%1.%2."/>
      <w:lvlJc w:val="left"/>
      <w:pPr>
        <w:ind w:left="122" w:hanging="519"/>
      </w:pPr>
      <w:rPr>
        <w:rFonts w:ascii="Times New Roman" w:hAnsi="Times New Roman" w:cs="Times New Roman"/>
        <w:b w:val="0"/>
        <w:bCs w:val="0"/>
        <w:color w:val="030303"/>
        <w:sz w:val="23"/>
        <w:szCs w:val="23"/>
      </w:rPr>
    </w:lvl>
    <w:lvl w:ilvl="2">
      <w:start w:val="1"/>
      <w:numFmt w:val="decimal"/>
      <w:lvlText w:val="%1.%2.%3."/>
      <w:lvlJc w:val="left"/>
      <w:pPr>
        <w:ind w:left="122" w:hanging="696"/>
      </w:pPr>
      <w:rPr>
        <w:rFonts w:ascii="Times New Roman" w:hAnsi="Times New Roman" w:cs="Times New Roman"/>
        <w:b w:val="0"/>
        <w:bCs w:val="0"/>
        <w:color w:val="030303"/>
        <w:sz w:val="23"/>
        <w:szCs w:val="23"/>
      </w:rPr>
    </w:lvl>
    <w:lvl w:ilvl="3">
      <w:numFmt w:val="bullet"/>
      <w:lvlText w:val="•"/>
      <w:lvlJc w:val="left"/>
      <w:pPr>
        <w:ind w:left="3387" w:hanging="696"/>
      </w:pPr>
    </w:lvl>
    <w:lvl w:ilvl="4">
      <w:numFmt w:val="bullet"/>
      <w:lvlText w:val="•"/>
      <w:lvlJc w:val="left"/>
      <w:pPr>
        <w:ind w:left="4396" w:hanging="696"/>
      </w:pPr>
    </w:lvl>
    <w:lvl w:ilvl="5">
      <w:numFmt w:val="bullet"/>
      <w:lvlText w:val="•"/>
      <w:lvlJc w:val="left"/>
      <w:pPr>
        <w:ind w:left="5405" w:hanging="696"/>
      </w:pPr>
    </w:lvl>
    <w:lvl w:ilvl="6">
      <w:numFmt w:val="bullet"/>
      <w:lvlText w:val="•"/>
      <w:lvlJc w:val="left"/>
      <w:pPr>
        <w:ind w:left="6413" w:hanging="696"/>
      </w:pPr>
    </w:lvl>
    <w:lvl w:ilvl="7">
      <w:numFmt w:val="bullet"/>
      <w:lvlText w:val="•"/>
      <w:lvlJc w:val="left"/>
      <w:pPr>
        <w:ind w:left="7422" w:hanging="696"/>
      </w:pPr>
    </w:lvl>
    <w:lvl w:ilvl="8">
      <w:numFmt w:val="bullet"/>
      <w:lvlText w:val="•"/>
      <w:lvlJc w:val="left"/>
      <w:pPr>
        <w:ind w:left="8431" w:hanging="696"/>
      </w:pPr>
    </w:lvl>
  </w:abstractNum>
  <w:abstractNum w:abstractNumId="8">
    <w:nsid w:val="00000422"/>
    <w:multiLevelType w:val="multilevel"/>
    <w:tmpl w:val="000008A5"/>
    <w:lvl w:ilvl="0">
      <w:start w:val="111"/>
      <w:numFmt w:val="decimal"/>
      <w:lvlText w:val="%1."/>
      <w:lvlJc w:val="left"/>
      <w:pPr>
        <w:ind w:left="2685" w:hanging="725"/>
      </w:pPr>
      <w:rPr>
        <w:rFonts w:ascii="Times New Roman" w:hAnsi="Times New Roman" w:cs="Times New Roman"/>
        <w:b w:val="0"/>
        <w:bCs w:val="0"/>
        <w:spacing w:val="-84"/>
        <w:w w:val="135"/>
        <w:sz w:val="28"/>
        <w:szCs w:val="28"/>
      </w:rPr>
    </w:lvl>
    <w:lvl w:ilvl="1">
      <w:numFmt w:val="bullet"/>
      <w:lvlText w:val="-"/>
      <w:lvlJc w:val="left"/>
      <w:pPr>
        <w:ind w:left="112" w:hanging="140"/>
      </w:pPr>
      <w:rPr>
        <w:rFonts w:ascii="Times New Roman" w:hAnsi="Times New Roman" w:cs="Times New Roman"/>
        <w:b w:val="0"/>
        <w:bCs w:val="0"/>
        <w:w w:val="105"/>
        <w:sz w:val="23"/>
        <w:szCs w:val="23"/>
      </w:rPr>
    </w:lvl>
    <w:lvl w:ilvl="2">
      <w:numFmt w:val="bullet"/>
      <w:lvlText w:val="•"/>
      <w:lvlJc w:val="left"/>
      <w:pPr>
        <w:ind w:left="2719" w:hanging="140"/>
      </w:pPr>
    </w:lvl>
    <w:lvl w:ilvl="3">
      <w:numFmt w:val="bullet"/>
      <w:lvlText w:val="•"/>
      <w:lvlJc w:val="left"/>
      <w:pPr>
        <w:ind w:left="3682" w:hanging="140"/>
      </w:pPr>
    </w:lvl>
    <w:lvl w:ilvl="4">
      <w:numFmt w:val="bullet"/>
      <w:lvlText w:val="•"/>
      <w:lvlJc w:val="left"/>
      <w:pPr>
        <w:ind w:left="4646" w:hanging="140"/>
      </w:pPr>
    </w:lvl>
    <w:lvl w:ilvl="5">
      <w:numFmt w:val="bullet"/>
      <w:lvlText w:val="•"/>
      <w:lvlJc w:val="left"/>
      <w:pPr>
        <w:ind w:left="5610" w:hanging="140"/>
      </w:pPr>
    </w:lvl>
    <w:lvl w:ilvl="6">
      <w:numFmt w:val="bullet"/>
      <w:lvlText w:val="•"/>
      <w:lvlJc w:val="left"/>
      <w:pPr>
        <w:ind w:left="6574" w:hanging="140"/>
      </w:pPr>
    </w:lvl>
    <w:lvl w:ilvl="7">
      <w:numFmt w:val="bullet"/>
      <w:lvlText w:val="•"/>
      <w:lvlJc w:val="left"/>
      <w:pPr>
        <w:ind w:left="7537" w:hanging="140"/>
      </w:pPr>
    </w:lvl>
    <w:lvl w:ilvl="8">
      <w:numFmt w:val="bullet"/>
      <w:lvlText w:val="•"/>
      <w:lvlJc w:val="left"/>
      <w:pPr>
        <w:ind w:left="8501" w:hanging="140"/>
      </w:pPr>
    </w:lvl>
  </w:abstractNum>
  <w:abstractNum w:abstractNumId="9">
    <w:nsid w:val="0000042B"/>
    <w:multiLevelType w:val="multilevel"/>
    <w:tmpl w:val="000008AE"/>
    <w:lvl w:ilvl="0">
      <w:start w:val="2"/>
      <w:numFmt w:val="decimal"/>
      <w:lvlText w:val="%1."/>
      <w:lvlJc w:val="left"/>
      <w:pPr>
        <w:ind w:left="132" w:hanging="171"/>
      </w:pPr>
      <w:rPr>
        <w:u w:val="single"/>
      </w:rPr>
    </w:lvl>
    <w:lvl w:ilvl="1">
      <w:numFmt w:val="bullet"/>
      <w:lvlText w:val="•"/>
      <w:lvlJc w:val="left"/>
      <w:pPr>
        <w:ind w:left="1144" w:hanging="171"/>
      </w:pPr>
    </w:lvl>
    <w:lvl w:ilvl="2">
      <w:numFmt w:val="bullet"/>
      <w:lvlText w:val="•"/>
      <w:lvlJc w:val="left"/>
      <w:pPr>
        <w:ind w:left="2156" w:hanging="171"/>
      </w:pPr>
    </w:lvl>
    <w:lvl w:ilvl="3">
      <w:numFmt w:val="bullet"/>
      <w:lvlText w:val="•"/>
      <w:lvlJc w:val="left"/>
      <w:pPr>
        <w:ind w:left="3167" w:hanging="171"/>
      </w:pPr>
    </w:lvl>
    <w:lvl w:ilvl="4">
      <w:numFmt w:val="bullet"/>
      <w:lvlText w:val="•"/>
      <w:lvlJc w:val="left"/>
      <w:pPr>
        <w:ind w:left="4179" w:hanging="171"/>
      </w:pPr>
    </w:lvl>
    <w:lvl w:ilvl="5">
      <w:numFmt w:val="bullet"/>
      <w:lvlText w:val="•"/>
      <w:lvlJc w:val="left"/>
      <w:pPr>
        <w:ind w:left="5190" w:hanging="171"/>
      </w:pPr>
    </w:lvl>
    <w:lvl w:ilvl="6">
      <w:numFmt w:val="bullet"/>
      <w:lvlText w:val="•"/>
      <w:lvlJc w:val="left"/>
      <w:pPr>
        <w:ind w:left="6202" w:hanging="171"/>
      </w:pPr>
    </w:lvl>
    <w:lvl w:ilvl="7">
      <w:numFmt w:val="bullet"/>
      <w:lvlText w:val="•"/>
      <w:lvlJc w:val="left"/>
      <w:pPr>
        <w:ind w:left="7214" w:hanging="171"/>
      </w:pPr>
    </w:lvl>
    <w:lvl w:ilvl="8">
      <w:numFmt w:val="bullet"/>
      <w:lvlText w:val="•"/>
      <w:lvlJc w:val="left"/>
      <w:pPr>
        <w:ind w:left="8225" w:hanging="171"/>
      </w:pPr>
    </w:lvl>
  </w:abstractNum>
  <w:abstractNum w:abstractNumId="10">
    <w:nsid w:val="09DC74A5"/>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301"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1">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606706"/>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17"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3">
    <w:nsid w:val="301B455A"/>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17"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4">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A226C51"/>
    <w:multiLevelType w:val="hybridMultilevel"/>
    <w:tmpl w:val="43D23E4E"/>
    <w:lvl w:ilvl="0" w:tplc="A8927FBC">
      <w:start w:val="1"/>
      <w:numFmt w:val="decimal"/>
      <w:lvlText w:val="%1)"/>
      <w:lvlJc w:val="left"/>
      <w:pPr>
        <w:ind w:left="1069" w:hanging="360"/>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425BAF"/>
    <w:multiLevelType w:val="multilevel"/>
    <w:tmpl w:val="0000088C"/>
    <w:lvl w:ilvl="0">
      <w:start w:val="6"/>
      <w:numFmt w:val="decimal"/>
      <w:lvlText w:val="%1"/>
      <w:lvlJc w:val="left"/>
      <w:pPr>
        <w:ind w:left="122" w:hanging="408"/>
      </w:pPr>
    </w:lvl>
    <w:lvl w:ilvl="1">
      <w:start w:val="2"/>
      <w:numFmt w:val="decimal"/>
      <w:lvlText w:val="%1.%2."/>
      <w:lvlJc w:val="left"/>
      <w:pPr>
        <w:ind w:left="122" w:hanging="408"/>
      </w:pPr>
      <w:rPr>
        <w:rFonts w:ascii="Times New Roman" w:hAnsi="Times New Roman" w:cs="Times New Roman"/>
        <w:b w:val="0"/>
        <w:bCs w:val="0"/>
        <w:sz w:val="23"/>
        <w:szCs w:val="23"/>
      </w:rPr>
    </w:lvl>
    <w:lvl w:ilvl="2">
      <w:start w:val="1"/>
      <w:numFmt w:val="decimal"/>
      <w:lvlText w:val="%1.%2.%3."/>
      <w:lvlJc w:val="left"/>
      <w:pPr>
        <w:ind w:left="117" w:hanging="591"/>
      </w:pPr>
      <w:rPr>
        <w:rFonts w:ascii="Times New Roman" w:hAnsi="Times New Roman" w:cs="Times New Roman"/>
        <w:b w:val="0"/>
        <w:bCs w:val="0"/>
        <w:w w:val="102"/>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8">
    <w:nsid w:val="69E826C8"/>
    <w:multiLevelType w:val="hybridMultilevel"/>
    <w:tmpl w:val="08B2F078"/>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4"/>
  </w:num>
  <w:num w:numId="8">
    <w:abstractNumId w:val="9"/>
  </w:num>
  <w:num w:numId="9">
    <w:abstractNumId w:val="6"/>
  </w:num>
  <w:num w:numId="10">
    <w:abstractNumId w:val="5"/>
  </w:num>
  <w:num w:numId="11">
    <w:abstractNumId w:val="8"/>
  </w:num>
  <w:num w:numId="12">
    <w:abstractNumId w:val="15"/>
  </w:num>
  <w:num w:numId="13">
    <w:abstractNumId w:val="18"/>
  </w:num>
  <w:num w:numId="14">
    <w:abstractNumId w:val="11"/>
  </w:num>
  <w:num w:numId="15">
    <w:abstractNumId w:val="17"/>
  </w:num>
  <w:num w:numId="16">
    <w:abstractNumId w:val="12"/>
  </w:num>
  <w:num w:numId="17">
    <w:abstractNumId w:val="13"/>
  </w:num>
  <w:num w:numId="18">
    <w:abstractNumId w:val="0"/>
  </w:num>
  <w:num w:numId="19">
    <w:abstractNumId w:val="10"/>
  </w:num>
  <w:num w:numId="2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28A9"/>
    <w:rsid w:val="0000114B"/>
    <w:rsid w:val="00003546"/>
    <w:rsid w:val="000042B6"/>
    <w:rsid w:val="000049B8"/>
    <w:rsid w:val="00005169"/>
    <w:rsid w:val="000056DC"/>
    <w:rsid w:val="00007761"/>
    <w:rsid w:val="000110A2"/>
    <w:rsid w:val="0001192E"/>
    <w:rsid w:val="000138D8"/>
    <w:rsid w:val="00013F6C"/>
    <w:rsid w:val="000150FE"/>
    <w:rsid w:val="00015C73"/>
    <w:rsid w:val="0002104D"/>
    <w:rsid w:val="00022012"/>
    <w:rsid w:val="00023371"/>
    <w:rsid w:val="00025BE5"/>
    <w:rsid w:val="00027A43"/>
    <w:rsid w:val="000303DA"/>
    <w:rsid w:val="00030799"/>
    <w:rsid w:val="00030EF2"/>
    <w:rsid w:val="00031254"/>
    <w:rsid w:val="000313B3"/>
    <w:rsid w:val="00036526"/>
    <w:rsid w:val="00036D01"/>
    <w:rsid w:val="00041860"/>
    <w:rsid w:val="00044A12"/>
    <w:rsid w:val="00044D63"/>
    <w:rsid w:val="0004594E"/>
    <w:rsid w:val="00046387"/>
    <w:rsid w:val="00046DCB"/>
    <w:rsid w:val="000510E6"/>
    <w:rsid w:val="00051A0F"/>
    <w:rsid w:val="00052E0B"/>
    <w:rsid w:val="00053054"/>
    <w:rsid w:val="0005434B"/>
    <w:rsid w:val="000569C8"/>
    <w:rsid w:val="00057682"/>
    <w:rsid w:val="000579CC"/>
    <w:rsid w:val="00060C06"/>
    <w:rsid w:val="00060CB9"/>
    <w:rsid w:val="00062160"/>
    <w:rsid w:val="000677CE"/>
    <w:rsid w:val="000708F2"/>
    <w:rsid w:val="000715F9"/>
    <w:rsid w:val="0007206E"/>
    <w:rsid w:val="0007280C"/>
    <w:rsid w:val="00077EA0"/>
    <w:rsid w:val="00084A91"/>
    <w:rsid w:val="00090443"/>
    <w:rsid w:val="00096547"/>
    <w:rsid w:val="000A0896"/>
    <w:rsid w:val="000A134E"/>
    <w:rsid w:val="000A31E0"/>
    <w:rsid w:val="000A4011"/>
    <w:rsid w:val="000A74EB"/>
    <w:rsid w:val="000A794A"/>
    <w:rsid w:val="000A7A6D"/>
    <w:rsid w:val="000B0D8E"/>
    <w:rsid w:val="000B138F"/>
    <w:rsid w:val="000B4B50"/>
    <w:rsid w:val="000B5F6C"/>
    <w:rsid w:val="000C0A09"/>
    <w:rsid w:val="000C1395"/>
    <w:rsid w:val="000C26B0"/>
    <w:rsid w:val="000C3DA2"/>
    <w:rsid w:val="000C48CD"/>
    <w:rsid w:val="000C48E8"/>
    <w:rsid w:val="000C54C9"/>
    <w:rsid w:val="000C6F39"/>
    <w:rsid w:val="000C7859"/>
    <w:rsid w:val="000C788C"/>
    <w:rsid w:val="000D329C"/>
    <w:rsid w:val="000D6F78"/>
    <w:rsid w:val="000D7530"/>
    <w:rsid w:val="000E04B0"/>
    <w:rsid w:val="000E12CF"/>
    <w:rsid w:val="000E1E80"/>
    <w:rsid w:val="000E2CBD"/>
    <w:rsid w:val="000E62C2"/>
    <w:rsid w:val="000F0D68"/>
    <w:rsid w:val="000F4DED"/>
    <w:rsid w:val="00101A20"/>
    <w:rsid w:val="001020AE"/>
    <w:rsid w:val="001029A5"/>
    <w:rsid w:val="001051E1"/>
    <w:rsid w:val="001077A1"/>
    <w:rsid w:val="001103AF"/>
    <w:rsid w:val="001104E5"/>
    <w:rsid w:val="00111037"/>
    <w:rsid w:val="00111B84"/>
    <w:rsid w:val="00113128"/>
    <w:rsid w:val="00113711"/>
    <w:rsid w:val="00113B03"/>
    <w:rsid w:val="001152FD"/>
    <w:rsid w:val="00115439"/>
    <w:rsid w:val="001204EF"/>
    <w:rsid w:val="00122E64"/>
    <w:rsid w:val="0012307C"/>
    <w:rsid w:val="001238CC"/>
    <w:rsid w:val="00130AD1"/>
    <w:rsid w:val="001310CC"/>
    <w:rsid w:val="0013150A"/>
    <w:rsid w:val="001320B1"/>
    <w:rsid w:val="00132730"/>
    <w:rsid w:val="001341EA"/>
    <w:rsid w:val="001344D6"/>
    <w:rsid w:val="00135D98"/>
    <w:rsid w:val="001403ED"/>
    <w:rsid w:val="00141A16"/>
    <w:rsid w:val="001426AA"/>
    <w:rsid w:val="001456F3"/>
    <w:rsid w:val="0014587A"/>
    <w:rsid w:val="00147BB7"/>
    <w:rsid w:val="00153945"/>
    <w:rsid w:val="00153EFF"/>
    <w:rsid w:val="001551BB"/>
    <w:rsid w:val="00155CE8"/>
    <w:rsid w:val="0016364C"/>
    <w:rsid w:val="0016430B"/>
    <w:rsid w:val="001643E2"/>
    <w:rsid w:val="00164ED4"/>
    <w:rsid w:val="00167854"/>
    <w:rsid w:val="00167D5C"/>
    <w:rsid w:val="00170DED"/>
    <w:rsid w:val="00171DBB"/>
    <w:rsid w:val="0017403D"/>
    <w:rsid w:val="001768B5"/>
    <w:rsid w:val="0017789F"/>
    <w:rsid w:val="001806F5"/>
    <w:rsid w:val="00182F03"/>
    <w:rsid w:val="001836FE"/>
    <w:rsid w:val="001855F9"/>
    <w:rsid w:val="00191F68"/>
    <w:rsid w:val="00193397"/>
    <w:rsid w:val="001935BF"/>
    <w:rsid w:val="0019516D"/>
    <w:rsid w:val="001957B0"/>
    <w:rsid w:val="001961BB"/>
    <w:rsid w:val="001A49A5"/>
    <w:rsid w:val="001A5BC4"/>
    <w:rsid w:val="001A7CB7"/>
    <w:rsid w:val="001B077A"/>
    <w:rsid w:val="001B2A92"/>
    <w:rsid w:val="001B331F"/>
    <w:rsid w:val="001B4046"/>
    <w:rsid w:val="001B572D"/>
    <w:rsid w:val="001B78E1"/>
    <w:rsid w:val="001C18B7"/>
    <w:rsid w:val="001C2B9F"/>
    <w:rsid w:val="001C59A1"/>
    <w:rsid w:val="001C5A06"/>
    <w:rsid w:val="001C6C2B"/>
    <w:rsid w:val="001C6CE3"/>
    <w:rsid w:val="001D1DBB"/>
    <w:rsid w:val="001D31EB"/>
    <w:rsid w:val="001D458D"/>
    <w:rsid w:val="001D5B74"/>
    <w:rsid w:val="001D76C3"/>
    <w:rsid w:val="001E1288"/>
    <w:rsid w:val="001E39BA"/>
    <w:rsid w:val="001E3E46"/>
    <w:rsid w:val="001E7811"/>
    <w:rsid w:val="001F13F9"/>
    <w:rsid w:val="001F2979"/>
    <w:rsid w:val="001F55A0"/>
    <w:rsid w:val="0020223C"/>
    <w:rsid w:val="002024B6"/>
    <w:rsid w:val="002053A4"/>
    <w:rsid w:val="00206A4F"/>
    <w:rsid w:val="00206ED9"/>
    <w:rsid w:val="002103EA"/>
    <w:rsid w:val="00210496"/>
    <w:rsid w:val="00210516"/>
    <w:rsid w:val="00212744"/>
    <w:rsid w:val="0021313B"/>
    <w:rsid w:val="0021426E"/>
    <w:rsid w:val="00215014"/>
    <w:rsid w:val="002208A1"/>
    <w:rsid w:val="002275CE"/>
    <w:rsid w:val="0023287D"/>
    <w:rsid w:val="002338D3"/>
    <w:rsid w:val="00233F79"/>
    <w:rsid w:val="002371D3"/>
    <w:rsid w:val="00240FA5"/>
    <w:rsid w:val="002411BE"/>
    <w:rsid w:val="00241BFC"/>
    <w:rsid w:val="00241E77"/>
    <w:rsid w:val="002452E4"/>
    <w:rsid w:val="00246B49"/>
    <w:rsid w:val="0024752B"/>
    <w:rsid w:val="00247BFB"/>
    <w:rsid w:val="00250290"/>
    <w:rsid w:val="00250A9F"/>
    <w:rsid w:val="00253D3F"/>
    <w:rsid w:val="00254FBF"/>
    <w:rsid w:val="002553DA"/>
    <w:rsid w:val="0025617F"/>
    <w:rsid w:val="002629A8"/>
    <w:rsid w:val="00266D2E"/>
    <w:rsid w:val="00266D6C"/>
    <w:rsid w:val="0027007D"/>
    <w:rsid w:val="002748C5"/>
    <w:rsid w:val="002757D2"/>
    <w:rsid w:val="002774EE"/>
    <w:rsid w:val="00280D21"/>
    <w:rsid w:val="00281495"/>
    <w:rsid w:val="00281951"/>
    <w:rsid w:val="002823D2"/>
    <w:rsid w:val="00285326"/>
    <w:rsid w:val="00287722"/>
    <w:rsid w:val="00292497"/>
    <w:rsid w:val="00292BF0"/>
    <w:rsid w:val="00294269"/>
    <w:rsid w:val="00294E9F"/>
    <w:rsid w:val="00297698"/>
    <w:rsid w:val="002A0ED2"/>
    <w:rsid w:val="002A0F3F"/>
    <w:rsid w:val="002A2CF2"/>
    <w:rsid w:val="002A3000"/>
    <w:rsid w:val="002A4AA6"/>
    <w:rsid w:val="002B1223"/>
    <w:rsid w:val="002B256D"/>
    <w:rsid w:val="002B2735"/>
    <w:rsid w:val="002B409A"/>
    <w:rsid w:val="002B5FC6"/>
    <w:rsid w:val="002C3937"/>
    <w:rsid w:val="002C51C8"/>
    <w:rsid w:val="002C72E7"/>
    <w:rsid w:val="002C7DC1"/>
    <w:rsid w:val="002D2E85"/>
    <w:rsid w:val="002D3985"/>
    <w:rsid w:val="002D41CB"/>
    <w:rsid w:val="002D4AF9"/>
    <w:rsid w:val="002D62DA"/>
    <w:rsid w:val="002E10D4"/>
    <w:rsid w:val="002E152E"/>
    <w:rsid w:val="002E2216"/>
    <w:rsid w:val="002E26B5"/>
    <w:rsid w:val="002E63E5"/>
    <w:rsid w:val="002E69B4"/>
    <w:rsid w:val="002F055A"/>
    <w:rsid w:val="002F0A30"/>
    <w:rsid w:val="002F0FA3"/>
    <w:rsid w:val="002F4FB7"/>
    <w:rsid w:val="002F5E1B"/>
    <w:rsid w:val="002F7DE9"/>
    <w:rsid w:val="003030CC"/>
    <w:rsid w:val="003076AF"/>
    <w:rsid w:val="0031180B"/>
    <w:rsid w:val="0031246D"/>
    <w:rsid w:val="0031339C"/>
    <w:rsid w:val="00316C22"/>
    <w:rsid w:val="00321BFF"/>
    <w:rsid w:val="00321C2A"/>
    <w:rsid w:val="00323F96"/>
    <w:rsid w:val="00323FE7"/>
    <w:rsid w:val="0032654B"/>
    <w:rsid w:val="003270A1"/>
    <w:rsid w:val="003304A1"/>
    <w:rsid w:val="00332B8E"/>
    <w:rsid w:val="00340906"/>
    <w:rsid w:val="003415B7"/>
    <w:rsid w:val="00342C47"/>
    <w:rsid w:val="00343A33"/>
    <w:rsid w:val="003443EE"/>
    <w:rsid w:val="00345336"/>
    <w:rsid w:val="003467F5"/>
    <w:rsid w:val="00353CEF"/>
    <w:rsid w:val="00354963"/>
    <w:rsid w:val="00356FEE"/>
    <w:rsid w:val="003605C2"/>
    <w:rsid w:val="00361D11"/>
    <w:rsid w:val="00364399"/>
    <w:rsid w:val="00365C5C"/>
    <w:rsid w:val="003664E8"/>
    <w:rsid w:val="00375972"/>
    <w:rsid w:val="00375C41"/>
    <w:rsid w:val="003761F0"/>
    <w:rsid w:val="0037683C"/>
    <w:rsid w:val="0038404C"/>
    <w:rsid w:val="003873B0"/>
    <w:rsid w:val="00387546"/>
    <w:rsid w:val="0039086A"/>
    <w:rsid w:val="003931A8"/>
    <w:rsid w:val="00393989"/>
    <w:rsid w:val="003957AD"/>
    <w:rsid w:val="003967F3"/>
    <w:rsid w:val="003A0AB8"/>
    <w:rsid w:val="003A3E5C"/>
    <w:rsid w:val="003A4D92"/>
    <w:rsid w:val="003A715F"/>
    <w:rsid w:val="003B2085"/>
    <w:rsid w:val="003B3989"/>
    <w:rsid w:val="003B4B63"/>
    <w:rsid w:val="003B7F7D"/>
    <w:rsid w:val="003C1263"/>
    <w:rsid w:val="003C1825"/>
    <w:rsid w:val="003C2032"/>
    <w:rsid w:val="003C2839"/>
    <w:rsid w:val="003C30B0"/>
    <w:rsid w:val="003C3B74"/>
    <w:rsid w:val="003C4757"/>
    <w:rsid w:val="003C5A8D"/>
    <w:rsid w:val="003C721F"/>
    <w:rsid w:val="003D0A58"/>
    <w:rsid w:val="003D3848"/>
    <w:rsid w:val="003D7534"/>
    <w:rsid w:val="003E2228"/>
    <w:rsid w:val="003E3997"/>
    <w:rsid w:val="003E4329"/>
    <w:rsid w:val="003E5C89"/>
    <w:rsid w:val="003E6FAE"/>
    <w:rsid w:val="003F1480"/>
    <w:rsid w:val="003F232E"/>
    <w:rsid w:val="003F5ADD"/>
    <w:rsid w:val="003F7269"/>
    <w:rsid w:val="003F7B10"/>
    <w:rsid w:val="00401509"/>
    <w:rsid w:val="00404E0C"/>
    <w:rsid w:val="00407146"/>
    <w:rsid w:val="00407E9E"/>
    <w:rsid w:val="00412E2A"/>
    <w:rsid w:val="00415CD0"/>
    <w:rsid w:val="004177F6"/>
    <w:rsid w:val="00422748"/>
    <w:rsid w:val="00423855"/>
    <w:rsid w:val="004238E4"/>
    <w:rsid w:val="004249FE"/>
    <w:rsid w:val="00425602"/>
    <w:rsid w:val="00425EB0"/>
    <w:rsid w:val="00426987"/>
    <w:rsid w:val="004304BF"/>
    <w:rsid w:val="0043361F"/>
    <w:rsid w:val="00435E19"/>
    <w:rsid w:val="00440EE4"/>
    <w:rsid w:val="00441772"/>
    <w:rsid w:val="0045237A"/>
    <w:rsid w:val="00454506"/>
    <w:rsid w:val="00456BBF"/>
    <w:rsid w:val="00456F1A"/>
    <w:rsid w:val="00462351"/>
    <w:rsid w:val="004638E9"/>
    <w:rsid w:val="0046684D"/>
    <w:rsid w:val="004676D2"/>
    <w:rsid w:val="004713C5"/>
    <w:rsid w:val="00473BBF"/>
    <w:rsid w:val="00473EEA"/>
    <w:rsid w:val="00474EC7"/>
    <w:rsid w:val="0047527C"/>
    <w:rsid w:val="00476B65"/>
    <w:rsid w:val="00481152"/>
    <w:rsid w:val="004819C7"/>
    <w:rsid w:val="00481FB0"/>
    <w:rsid w:val="00482761"/>
    <w:rsid w:val="0048313B"/>
    <w:rsid w:val="00483613"/>
    <w:rsid w:val="004836BB"/>
    <w:rsid w:val="00485454"/>
    <w:rsid w:val="00486A19"/>
    <w:rsid w:val="00487EDF"/>
    <w:rsid w:val="0049375D"/>
    <w:rsid w:val="004939DA"/>
    <w:rsid w:val="00493BB4"/>
    <w:rsid w:val="00495BE5"/>
    <w:rsid w:val="004976F3"/>
    <w:rsid w:val="004976F7"/>
    <w:rsid w:val="004A078A"/>
    <w:rsid w:val="004A13E8"/>
    <w:rsid w:val="004B0F75"/>
    <w:rsid w:val="004B4012"/>
    <w:rsid w:val="004B4529"/>
    <w:rsid w:val="004B4E73"/>
    <w:rsid w:val="004B660F"/>
    <w:rsid w:val="004C01D5"/>
    <w:rsid w:val="004C1FBD"/>
    <w:rsid w:val="004C29EE"/>
    <w:rsid w:val="004D21A3"/>
    <w:rsid w:val="004D2267"/>
    <w:rsid w:val="004D39E1"/>
    <w:rsid w:val="004D4EA1"/>
    <w:rsid w:val="004D4F34"/>
    <w:rsid w:val="004D7C18"/>
    <w:rsid w:val="004E0EA3"/>
    <w:rsid w:val="004E4488"/>
    <w:rsid w:val="004E5F90"/>
    <w:rsid w:val="004F5DC5"/>
    <w:rsid w:val="00501922"/>
    <w:rsid w:val="00501AE9"/>
    <w:rsid w:val="00501D1D"/>
    <w:rsid w:val="00501F2B"/>
    <w:rsid w:val="00503035"/>
    <w:rsid w:val="00504915"/>
    <w:rsid w:val="00504C01"/>
    <w:rsid w:val="00505593"/>
    <w:rsid w:val="00507A13"/>
    <w:rsid w:val="00516E8C"/>
    <w:rsid w:val="00517533"/>
    <w:rsid w:val="00521778"/>
    <w:rsid w:val="005227E2"/>
    <w:rsid w:val="005238B6"/>
    <w:rsid w:val="00523C7B"/>
    <w:rsid w:val="0052683D"/>
    <w:rsid w:val="00527111"/>
    <w:rsid w:val="0053293C"/>
    <w:rsid w:val="00534D59"/>
    <w:rsid w:val="005357B8"/>
    <w:rsid w:val="00536369"/>
    <w:rsid w:val="0053640C"/>
    <w:rsid w:val="005442F4"/>
    <w:rsid w:val="0054555F"/>
    <w:rsid w:val="005476A5"/>
    <w:rsid w:val="00547A34"/>
    <w:rsid w:val="00550000"/>
    <w:rsid w:val="00550404"/>
    <w:rsid w:val="005505E4"/>
    <w:rsid w:val="00550B4E"/>
    <w:rsid w:val="00555458"/>
    <w:rsid w:val="00563F00"/>
    <w:rsid w:val="005666C4"/>
    <w:rsid w:val="005678B9"/>
    <w:rsid w:val="005722B4"/>
    <w:rsid w:val="005738DE"/>
    <w:rsid w:val="00576AFD"/>
    <w:rsid w:val="00577626"/>
    <w:rsid w:val="00581ADA"/>
    <w:rsid w:val="0058200B"/>
    <w:rsid w:val="0058744F"/>
    <w:rsid w:val="005905C4"/>
    <w:rsid w:val="00590721"/>
    <w:rsid w:val="00590B93"/>
    <w:rsid w:val="005923CA"/>
    <w:rsid w:val="005939ED"/>
    <w:rsid w:val="00595B07"/>
    <w:rsid w:val="005966DA"/>
    <w:rsid w:val="005A117E"/>
    <w:rsid w:val="005A19D2"/>
    <w:rsid w:val="005A28A9"/>
    <w:rsid w:val="005A3D54"/>
    <w:rsid w:val="005B328F"/>
    <w:rsid w:val="005C2240"/>
    <w:rsid w:val="005C29D5"/>
    <w:rsid w:val="005C58F7"/>
    <w:rsid w:val="005C6896"/>
    <w:rsid w:val="005C7404"/>
    <w:rsid w:val="005D16D0"/>
    <w:rsid w:val="005D6176"/>
    <w:rsid w:val="005D7A69"/>
    <w:rsid w:val="005E127D"/>
    <w:rsid w:val="005E130E"/>
    <w:rsid w:val="005E14BD"/>
    <w:rsid w:val="005E48E4"/>
    <w:rsid w:val="005E5C46"/>
    <w:rsid w:val="005E7776"/>
    <w:rsid w:val="005F06C2"/>
    <w:rsid w:val="005F1B46"/>
    <w:rsid w:val="005F213A"/>
    <w:rsid w:val="005F4EED"/>
    <w:rsid w:val="005F5127"/>
    <w:rsid w:val="005F5EEE"/>
    <w:rsid w:val="005F60CC"/>
    <w:rsid w:val="005F6983"/>
    <w:rsid w:val="005F6E3D"/>
    <w:rsid w:val="0060398E"/>
    <w:rsid w:val="006055FB"/>
    <w:rsid w:val="0061057B"/>
    <w:rsid w:val="00610E6A"/>
    <w:rsid w:val="006120A6"/>
    <w:rsid w:val="0061304D"/>
    <w:rsid w:val="00615812"/>
    <w:rsid w:val="00617C0E"/>
    <w:rsid w:val="00620274"/>
    <w:rsid w:val="0062247A"/>
    <w:rsid w:val="00622C00"/>
    <w:rsid w:val="00622D7C"/>
    <w:rsid w:val="00622E27"/>
    <w:rsid w:val="00623A18"/>
    <w:rsid w:val="00627B03"/>
    <w:rsid w:val="00631415"/>
    <w:rsid w:val="00633C56"/>
    <w:rsid w:val="00633F0D"/>
    <w:rsid w:val="00634D6D"/>
    <w:rsid w:val="006353A6"/>
    <w:rsid w:val="00637776"/>
    <w:rsid w:val="00640854"/>
    <w:rsid w:val="00641DF0"/>
    <w:rsid w:val="00644EF5"/>
    <w:rsid w:val="0064601B"/>
    <w:rsid w:val="006462C6"/>
    <w:rsid w:val="00646B25"/>
    <w:rsid w:val="00647879"/>
    <w:rsid w:val="00650315"/>
    <w:rsid w:val="00652306"/>
    <w:rsid w:val="00652619"/>
    <w:rsid w:val="00654BB6"/>
    <w:rsid w:val="00656C4C"/>
    <w:rsid w:val="00657A89"/>
    <w:rsid w:val="00657C22"/>
    <w:rsid w:val="00661950"/>
    <w:rsid w:val="00664502"/>
    <w:rsid w:val="0066620A"/>
    <w:rsid w:val="0066762C"/>
    <w:rsid w:val="00667DA2"/>
    <w:rsid w:val="006711EF"/>
    <w:rsid w:val="00672C7D"/>
    <w:rsid w:val="00674858"/>
    <w:rsid w:val="006753CB"/>
    <w:rsid w:val="006763DD"/>
    <w:rsid w:val="00676D02"/>
    <w:rsid w:val="00676E06"/>
    <w:rsid w:val="00680774"/>
    <w:rsid w:val="006829E7"/>
    <w:rsid w:val="00682C88"/>
    <w:rsid w:val="0068300A"/>
    <w:rsid w:val="006856B4"/>
    <w:rsid w:val="006872CB"/>
    <w:rsid w:val="006919FA"/>
    <w:rsid w:val="0069252F"/>
    <w:rsid w:val="00693200"/>
    <w:rsid w:val="006948A2"/>
    <w:rsid w:val="00695378"/>
    <w:rsid w:val="00695CD6"/>
    <w:rsid w:val="006A1C27"/>
    <w:rsid w:val="006A249F"/>
    <w:rsid w:val="006A2EDD"/>
    <w:rsid w:val="006B4B7C"/>
    <w:rsid w:val="006B4F7C"/>
    <w:rsid w:val="006B7082"/>
    <w:rsid w:val="006C2BAB"/>
    <w:rsid w:val="006C2F1D"/>
    <w:rsid w:val="006C5B6F"/>
    <w:rsid w:val="006D0F6D"/>
    <w:rsid w:val="006D2EB4"/>
    <w:rsid w:val="006D352D"/>
    <w:rsid w:val="006D3779"/>
    <w:rsid w:val="006D3B7E"/>
    <w:rsid w:val="006D40F1"/>
    <w:rsid w:val="006D4D37"/>
    <w:rsid w:val="006D7C6C"/>
    <w:rsid w:val="006E4AC2"/>
    <w:rsid w:val="006E5D76"/>
    <w:rsid w:val="006E65C9"/>
    <w:rsid w:val="006F06F6"/>
    <w:rsid w:val="006F249B"/>
    <w:rsid w:val="006F3A13"/>
    <w:rsid w:val="006F3A97"/>
    <w:rsid w:val="006F448F"/>
    <w:rsid w:val="006F4983"/>
    <w:rsid w:val="006F6286"/>
    <w:rsid w:val="006F6749"/>
    <w:rsid w:val="006F75C4"/>
    <w:rsid w:val="00706882"/>
    <w:rsid w:val="00706A49"/>
    <w:rsid w:val="00707612"/>
    <w:rsid w:val="00710B59"/>
    <w:rsid w:val="0071385C"/>
    <w:rsid w:val="00713966"/>
    <w:rsid w:val="007166D8"/>
    <w:rsid w:val="00717950"/>
    <w:rsid w:val="00723BAF"/>
    <w:rsid w:val="007242A0"/>
    <w:rsid w:val="007267F0"/>
    <w:rsid w:val="00731143"/>
    <w:rsid w:val="00733601"/>
    <w:rsid w:val="00733980"/>
    <w:rsid w:val="00734A05"/>
    <w:rsid w:val="007410CA"/>
    <w:rsid w:val="00741109"/>
    <w:rsid w:val="00744C1C"/>
    <w:rsid w:val="00746CF1"/>
    <w:rsid w:val="007536F2"/>
    <w:rsid w:val="007542FB"/>
    <w:rsid w:val="007548F0"/>
    <w:rsid w:val="00756683"/>
    <w:rsid w:val="00757019"/>
    <w:rsid w:val="00757BC7"/>
    <w:rsid w:val="00764034"/>
    <w:rsid w:val="00765D06"/>
    <w:rsid w:val="0076747A"/>
    <w:rsid w:val="007678A4"/>
    <w:rsid w:val="007678C3"/>
    <w:rsid w:val="00767E9A"/>
    <w:rsid w:val="00767F4E"/>
    <w:rsid w:val="0077244C"/>
    <w:rsid w:val="00775449"/>
    <w:rsid w:val="007802FF"/>
    <w:rsid w:val="007814F1"/>
    <w:rsid w:val="007841CF"/>
    <w:rsid w:val="00784AAA"/>
    <w:rsid w:val="00785DEF"/>
    <w:rsid w:val="00786EB3"/>
    <w:rsid w:val="00791B7F"/>
    <w:rsid w:val="0079237A"/>
    <w:rsid w:val="00792E1F"/>
    <w:rsid w:val="00794990"/>
    <w:rsid w:val="00794B63"/>
    <w:rsid w:val="007951A1"/>
    <w:rsid w:val="00796809"/>
    <w:rsid w:val="007A0CFB"/>
    <w:rsid w:val="007A19EC"/>
    <w:rsid w:val="007A6368"/>
    <w:rsid w:val="007A63F5"/>
    <w:rsid w:val="007A7575"/>
    <w:rsid w:val="007B497F"/>
    <w:rsid w:val="007B4BC5"/>
    <w:rsid w:val="007B56C3"/>
    <w:rsid w:val="007B66CE"/>
    <w:rsid w:val="007C0867"/>
    <w:rsid w:val="007C2109"/>
    <w:rsid w:val="007C27CD"/>
    <w:rsid w:val="007C3134"/>
    <w:rsid w:val="007C4EA4"/>
    <w:rsid w:val="007C5677"/>
    <w:rsid w:val="007C6DC6"/>
    <w:rsid w:val="007D01E3"/>
    <w:rsid w:val="007D051F"/>
    <w:rsid w:val="007D1048"/>
    <w:rsid w:val="007D147B"/>
    <w:rsid w:val="007D2864"/>
    <w:rsid w:val="007D451B"/>
    <w:rsid w:val="007D5DA1"/>
    <w:rsid w:val="007D6ADC"/>
    <w:rsid w:val="007E0901"/>
    <w:rsid w:val="007E1A4E"/>
    <w:rsid w:val="007E2528"/>
    <w:rsid w:val="007E5F40"/>
    <w:rsid w:val="007E73B7"/>
    <w:rsid w:val="007F16B2"/>
    <w:rsid w:val="007F21D2"/>
    <w:rsid w:val="007F2A79"/>
    <w:rsid w:val="007F5AF7"/>
    <w:rsid w:val="00801C8A"/>
    <w:rsid w:val="00805CD3"/>
    <w:rsid w:val="00811E0E"/>
    <w:rsid w:val="00817D7A"/>
    <w:rsid w:val="00830BBE"/>
    <w:rsid w:val="0083123A"/>
    <w:rsid w:val="008321AF"/>
    <w:rsid w:val="008327E1"/>
    <w:rsid w:val="0083378B"/>
    <w:rsid w:val="00834DB9"/>
    <w:rsid w:val="008354A5"/>
    <w:rsid w:val="00836194"/>
    <w:rsid w:val="00836296"/>
    <w:rsid w:val="00837F6D"/>
    <w:rsid w:val="008405BB"/>
    <w:rsid w:val="00840D59"/>
    <w:rsid w:val="00840D8D"/>
    <w:rsid w:val="00841F5B"/>
    <w:rsid w:val="00843314"/>
    <w:rsid w:val="00843BA4"/>
    <w:rsid w:val="0084777B"/>
    <w:rsid w:val="00850372"/>
    <w:rsid w:val="0085212A"/>
    <w:rsid w:val="00852C46"/>
    <w:rsid w:val="0085551E"/>
    <w:rsid w:val="00855D4C"/>
    <w:rsid w:val="00857DF9"/>
    <w:rsid w:val="008607BA"/>
    <w:rsid w:val="0086460E"/>
    <w:rsid w:val="0086532F"/>
    <w:rsid w:val="00865B6B"/>
    <w:rsid w:val="00866AF1"/>
    <w:rsid w:val="00870322"/>
    <w:rsid w:val="0087108A"/>
    <w:rsid w:val="00871CC7"/>
    <w:rsid w:val="00873B88"/>
    <w:rsid w:val="00882BAD"/>
    <w:rsid w:val="00883113"/>
    <w:rsid w:val="00883190"/>
    <w:rsid w:val="008878D4"/>
    <w:rsid w:val="00890BBB"/>
    <w:rsid w:val="00894909"/>
    <w:rsid w:val="00894DEC"/>
    <w:rsid w:val="00897D63"/>
    <w:rsid w:val="008A129F"/>
    <w:rsid w:val="008A1521"/>
    <w:rsid w:val="008A1D75"/>
    <w:rsid w:val="008A4C02"/>
    <w:rsid w:val="008B106B"/>
    <w:rsid w:val="008B29D4"/>
    <w:rsid w:val="008B3F46"/>
    <w:rsid w:val="008B52B4"/>
    <w:rsid w:val="008B62C0"/>
    <w:rsid w:val="008B797D"/>
    <w:rsid w:val="008C1AB1"/>
    <w:rsid w:val="008C28A0"/>
    <w:rsid w:val="008C3D63"/>
    <w:rsid w:val="008C56B9"/>
    <w:rsid w:val="008C5C95"/>
    <w:rsid w:val="008C6245"/>
    <w:rsid w:val="008D06F6"/>
    <w:rsid w:val="008D1F06"/>
    <w:rsid w:val="008D4D1D"/>
    <w:rsid w:val="008D523A"/>
    <w:rsid w:val="008D59AA"/>
    <w:rsid w:val="008D67E9"/>
    <w:rsid w:val="008D68E4"/>
    <w:rsid w:val="008D729A"/>
    <w:rsid w:val="008E46F6"/>
    <w:rsid w:val="008E5DDD"/>
    <w:rsid w:val="008E63FE"/>
    <w:rsid w:val="008F04EE"/>
    <w:rsid w:val="008F27FE"/>
    <w:rsid w:val="008F318E"/>
    <w:rsid w:val="008F3241"/>
    <w:rsid w:val="008F34C2"/>
    <w:rsid w:val="008F4FCA"/>
    <w:rsid w:val="008F52CC"/>
    <w:rsid w:val="00900C0A"/>
    <w:rsid w:val="00900F61"/>
    <w:rsid w:val="00901857"/>
    <w:rsid w:val="00901C74"/>
    <w:rsid w:val="00904F20"/>
    <w:rsid w:val="00904FBF"/>
    <w:rsid w:val="0090667B"/>
    <w:rsid w:val="00907270"/>
    <w:rsid w:val="00910C02"/>
    <w:rsid w:val="00912464"/>
    <w:rsid w:val="00913F88"/>
    <w:rsid w:val="009170BB"/>
    <w:rsid w:val="00917880"/>
    <w:rsid w:val="00917BD1"/>
    <w:rsid w:val="0092080E"/>
    <w:rsid w:val="009214DC"/>
    <w:rsid w:val="009237DA"/>
    <w:rsid w:val="00923BD0"/>
    <w:rsid w:val="009245BD"/>
    <w:rsid w:val="00924791"/>
    <w:rsid w:val="009253AF"/>
    <w:rsid w:val="009302C0"/>
    <w:rsid w:val="009305FD"/>
    <w:rsid w:val="00930AFD"/>
    <w:rsid w:val="00930C95"/>
    <w:rsid w:val="00931DF0"/>
    <w:rsid w:val="009325F0"/>
    <w:rsid w:val="0093357C"/>
    <w:rsid w:val="0093432E"/>
    <w:rsid w:val="00934B84"/>
    <w:rsid w:val="00935462"/>
    <w:rsid w:val="00936CD9"/>
    <w:rsid w:val="00937AF0"/>
    <w:rsid w:val="00941991"/>
    <w:rsid w:val="00942823"/>
    <w:rsid w:val="00951BA7"/>
    <w:rsid w:val="00952419"/>
    <w:rsid w:val="00952DA2"/>
    <w:rsid w:val="00954502"/>
    <w:rsid w:val="00954FBB"/>
    <w:rsid w:val="00956B56"/>
    <w:rsid w:val="00956BB3"/>
    <w:rsid w:val="00961E88"/>
    <w:rsid w:val="00961FEA"/>
    <w:rsid w:val="00965D5A"/>
    <w:rsid w:val="009669BE"/>
    <w:rsid w:val="00966EE1"/>
    <w:rsid w:val="00971DA6"/>
    <w:rsid w:val="009720EA"/>
    <w:rsid w:val="009743F6"/>
    <w:rsid w:val="00976B6A"/>
    <w:rsid w:val="00976E92"/>
    <w:rsid w:val="00976F53"/>
    <w:rsid w:val="00977090"/>
    <w:rsid w:val="00981DC9"/>
    <w:rsid w:val="0098335A"/>
    <w:rsid w:val="00990779"/>
    <w:rsid w:val="00990A36"/>
    <w:rsid w:val="0099371F"/>
    <w:rsid w:val="00993782"/>
    <w:rsid w:val="00993D8D"/>
    <w:rsid w:val="009979B5"/>
    <w:rsid w:val="00997A27"/>
    <w:rsid w:val="009A2624"/>
    <w:rsid w:val="009A60D0"/>
    <w:rsid w:val="009A6908"/>
    <w:rsid w:val="009B2D0E"/>
    <w:rsid w:val="009B3058"/>
    <w:rsid w:val="009B5D0A"/>
    <w:rsid w:val="009B6BEC"/>
    <w:rsid w:val="009B7F9A"/>
    <w:rsid w:val="009C059B"/>
    <w:rsid w:val="009C1A95"/>
    <w:rsid w:val="009C3AFF"/>
    <w:rsid w:val="009C4702"/>
    <w:rsid w:val="009D1307"/>
    <w:rsid w:val="009D1D0B"/>
    <w:rsid w:val="009D47C8"/>
    <w:rsid w:val="009D72BA"/>
    <w:rsid w:val="009E1296"/>
    <w:rsid w:val="009E4553"/>
    <w:rsid w:val="009E75ED"/>
    <w:rsid w:val="009F163D"/>
    <w:rsid w:val="009F34C8"/>
    <w:rsid w:val="009F6F6A"/>
    <w:rsid w:val="009F7CF0"/>
    <w:rsid w:val="00A000BF"/>
    <w:rsid w:val="00A01020"/>
    <w:rsid w:val="00A014FD"/>
    <w:rsid w:val="00A018BB"/>
    <w:rsid w:val="00A01B38"/>
    <w:rsid w:val="00A02728"/>
    <w:rsid w:val="00A02B14"/>
    <w:rsid w:val="00A0478B"/>
    <w:rsid w:val="00A11808"/>
    <w:rsid w:val="00A12085"/>
    <w:rsid w:val="00A13FB8"/>
    <w:rsid w:val="00A14D5A"/>
    <w:rsid w:val="00A14E3F"/>
    <w:rsid w:val="00A14EE9"/>
    <w:rsid w:val="00A15C3F"/>
    <w:rsid w:val="00A16A51"/>
    <w:rsid w:val="00A20D70"/>
    <w:rsid w:val="00A20FB2"/>
    <w:rsid w:val="00A26AE2"/>
    <w:rsid w:val="00A308E8"/>
    <w:rsid w:val="00A3194E"/>
    <w:rsid w:val="00A32D01"/>
    <w:rsid w:val="00A34DB7"/>
    <w:rsid w:val="00A3745A"/>
    <w:rsid w:val="00A4010F"/>
    <w:rsid w:val="00A426C8"/>
    <w:rsid w:val="00A436BC"/>
    <w:rsid w:val="00A4418B"/>
    <w:rsid w:val="00A457CA"/>
    <w:rsid w:val="00A45C02"/>
    <w:rsid w:val="00A50315"/>
    <w:rsid w:val="00A51C02"/>
    <w:rsid w:val="00A52065"/>
    <w:rsid w:val="00A5466A"/>
    <w:rsid w:val="00A550BC"/>
    <w:rsid w:val="00A60856"/>
    <w:rsid w:val="00A66058"/>
    <w:rsid w:val="00A67215"/>
    <w:rsid w:val="00A67A0D"/>
    <w:rsid w:val="00A67A42"/>
    <w:rsid w:val="00A67B09"/>
    <w:rsid w:val="00A70A3D"/>
    <w:rsid w:val="00A73AED"/>
    <w:rsid w:val="00A82098"/>
    <w:rsid w:val="00A82DBB"/>
    <w:rsid w:val="00A8324C"/>
    <w:rsid w:val="00A838D1"/>
    <w:rsid w:val="00A90729"/>
    <w:rsid w:val="00A912B0"/>
    <w:rsid w:val="00A94990"/>
    <w:rsid w:val="00A96630"/>
    <w:rsid w:val="00A979CE"/>
    <w:rsid w:val="00AA0C86"/>
    <w:rsid w:val="00AA2BF8"/>
    <w:rsid w:val="00AA3237"/>
    <w:rsid w:val="00AA32F9"/>
    <w:rsid w:val="00AB0943"/>
    <w:rsid w:val="00AB132F"/>
    <w:rsid w:val="00AB1395"/>
    <w:rsid w:val="00AB19C8"/>
    <w:rsid w:val="00AB1DBB"/>
    <w:rsid w:val="00AB275E"/>
    <w:rsid w:val="00AB5387"/>
    <w:rsid w:val="00AB6078"/>
    <w:rsid w:val="00AB7435"/>
    <w:rsid w:val="00AC109F"/>
    <w:rsid w:val="00AC1A91"/>
    <w:rsid w:val="00AC40A5"/>
    <w:rsid w:val="00AC4D44"/>
    <w:rsid w:val="00AC4DD8"/>
    <w:rsid w:val="00AC54E1"/>
    <w:rsid w:val="00AC60CA"/>
    <w:rsid w:val="00AD2D48"/>
    <w:rsid w:val="00AD4061"/>
    <w:rsid w:val="00AD42F7"/>
    <w:rsid w:val="00AD4EE7"/>
    <w:rsid w:val="00AD642D"/>
    <w:rsid w:val="00AE3653"/>
    <w:rsid w:val="00AE7396"/>
    <w:rsid w:val="00AE74B3"/>
    <w:rsid w:val="00AE750A"/>
    <w:rsid w:val="00AE7DE8"/>
    <w:rsid w:val="00AF0009"/>
    <w:rsid w:val="00AF052F"/>
    <w:rsid w:val="00AF0965"/>
    <w:rsid w:val="00B0171C"/>
    <w:rsid w:val="00B03038"/>
    <w:rsid w:val="00B050B6"/>
    <w:rsid w:val="00B05943"/>
    <w:rsid w:val="00B122C5"/>
    <w:rsid w:val="00B12C43"/>
    <w:rsid w:val="00B13B7D"/>
    <w:rsid w:val="00B15EF5"/>
    <w:rsid w:val="00B16BD8"/>
    <w:rsid w:val="00B23B50"/>
    <w:rsid w:val="00B2427B"/>
    <w:rsid w:val="00B33FEB"/>
    <w:rsid w:val="00B372A8"/>
    <w:rsid w:val="00B37725"/>
    <w:rsid w:val="00B43262"/>
    <w:rsid w:val="00B46FCC"/>
    <w:rsid w:val="00B474CF"/>
    <w:rsid w:val="00B51A65"/>
    <w:rsid w:val="00B54618"/>
    <w:rsid w:val="00B5564D"/>
    <w:rsid w:val="00B569DF"/>
    <w:rsid w:val="00B60591"/>
    <w:rsid w:val="00B61FDF"/>
    <w:rsid w:val="00B65364"/>
    <w:rsid w:val="00B66912"/>
    <w:rsid w:val="00B716A8"/>
    <w:rsid w:val="00B73409"/>
    <w:rsid w:val="00B76AAF"/>
    <w:rsid w:val="00B82399"/>
    <w:rsid w:val="00B829DE"/>
    <w:rsid w:val="00B84C19"/>
    <w:rsid w:val="00B85E90"/>
    <w:rsid w:val="00B94B93"/>
    <w:rsid w:val="00BA1CC7"/>
    <w:rsid w:val="00BA56DF"/>
    <w:rsid w:val="00BA6A9B"/>
    <w:rsid w:val="00BA7232"/>
    <w:rsid w:val="00BB076F"/>
    <w:rsid w:val="00BB0DA0"/>
    <w:rsid w:val="00BB0E6B"/>
    <w:rsid w:val="00BB18C2"/>
    <w:rsid w:val="00BB18DB"/>
    <w:rsid w:val="00BB20E6"/>
    <w:rsid w:val="00BB2CC9"/>
    <w:rsid w:val="00BB49BB"/>
    <w:rsid w:val="00BB7F75"/>
    <w:rsid w:val="00BC382C"/>
    <w:rsid w:val="00BC4074"/>
    <w:rsid w:val="00BC62E5"/>
    <w:rsid w:val="00BC6BBA"/>
    <w:rsid w:val="00BC6F79"/>
    <w:rsid w:val="00BD076A"/>
    <w:rsid w:val="00BD43C7"/>
    <w:rsid w:val="00BD48F7"/>
    <w:rsid w:val="00BD7413"/>
    <w:rsid w:val="00BE005A"/>
    <w:rsid w:val="00BE3CD0"/>
    <w:rsid w:val="00BE4439"/>
    <w:rsid w:val="00BE4771"/>
    <w:rsid w:val="00BE51F6"/>
    <w:rsid w:val="00BE7F7E"/>
    <w:rsid w:val="00BF404B"/>
    <w:rsid w:val="00BF44E7"/>
    <w:rsid w:val="00C01F99"/>
    <w:rsid w:val="00C0340E"/>
    <w:rsid w:val="00C05D7E"/>
    <w:rsid w:val="00C07A8C"/>
    <w:rsid w:val="00C1032A"/>
    <w:rsid w:val="00C110EA"/>
    <w:rsid w:val="00C1250E"/>
    <w:rsid w:val="00C12750"/>
    <w:rsid w:val="00C15D02"/>
    <w:rsid w:val="00C15E68"/>
    <w:rsid w:val="00C20705"/>
    <w:rsid w:val="00C224E6"/>
    <w:rsid w:val="00C23844"/>
    <w:rsid w:val="00C25003"/>
    <w:rsid w:val="00C27EA9"/>
    <w:rsid w:val="00C34304"/>
    <w:rsid w:val="00C34A7A"/>
    <w:rsid w:val="00C34B19"/>
    <w:rsid w:val="00C34B4C"/>
    <w:rsid w:val="00C35999"/>
    <w:rsid w:val="00C36551"/>
    <w:rsid w:val="00C37088"/>
    <w:rsid w:val="00C41425"/>
    <w:rsid w:val="00C42B2B"/>
    <w:rsid w:val="00C44F7D"/>
    <w:rsid w:val="00C46045"/>
    <w:rsid w:val="00C46BE5"/>
    <w:rsid w:val="00C47D66"/>
    <w:rsid w:val="00C5539D"/>
    <w:rsid w:val="00C608CE"/>
    <w:rsid w:val="00C61FEA"/>
    <w:rsid w:val="00C62DAB"/>
    <w:rsid w:val="00C67AF2"/>
    <w:rsid w:val="00C72C5B"/>
    <w:rsid w:val="00C72E13"/>
    <w:rsid w:val="00C73AFC"/>
    <w:rsid w:val="00C75390"/>
    <w:rsid w:val="00C773B9"/>
    <w:rsid w:val="00C80D97"/>
    <w:rsid w:val="00C81765"/>
    <w:rsid w:val="00C82E64"/>
    <w:rsid w:val="00C831BA"/>
    <w:rsid w:val="00C842B7"/>
    <w:rsid w:val="00C84E25"/>
    <w:rsid w:val="00C85F80"/>
    <w:rsid w:val="00C90815"/>
    <w:rsid w:val="00C90D83"/>
    <w:rsid w:val="00C934A8"/>
    <w:rsid w:val="00C93D61"/>
    <w:rsid w:val="00C9473C"/>
    <w:rsid w:val="00C952D9"/>
    <w:rsid w:val="00C9682B"/>
    <w:rsid w:val="00C974D8"/>
    <w:rsid w:val="00CA0D9C"/>
    <w:rsid w:val="00CA438B"/>
    <w:rsid w:val="00CA7534"/>
    <w:rsid w:val="00CB52C2"/>
    <w:rsid w:val="00CB6FF9"/>
    <w:rsid w:val="00CC0344"/>
    <w:rsid w:val="00CC122F"/>
    <w:rsid w:val="00CC1387"/>
    <w:rsid w:val="00CC4501"/>
    <w:rsid w:val="00CC473C"/>
    <w:rsid w:val="00CC5A89"/>
    <w:rsid w:val="00CC67B0"/>
    <w:rsid w:val="00CD0FD0"/>
    <w:rsid w:val="00CD353E"/>
    <w:rsid w:val="00CD37F3"/>
    <w:rsid w:val="00CD4FDD"/>
    <w:rsid w:val="00CD5C2A"/>
    <w:rsid w:val="00CE2BAC"/>
    <w:rsid w:val="00CE2D28"/>
    <w:rsid w:val="00CE389C"/>
    <w:rsid w:val="00CE77E2"/>
    <w:rsid w:val="00CF0F4A"/>
    <w:rsid w:val="00CF1ECD"/>
    <w:rsid w:val="00CF219A"/>
    <w:rsid w:val="00CF3125"/>
    <w:rsid w:val="00CF3A5F"/>
    <w:rsid w:val="00CF489B"/>
    <w:rsid w:val="00CF490C"/>
    <w:rsid w:val="00CF6677"/>
    <w:rsid w:val="00CF6A3D"/>
    <w:rsid w:val="00D01EB8"/>
    <w:rsid w:val="00D07907"/>
    <w:rsid w:val="00D1138F"/>
    <w:rsid w:val="00D11EC7"/>
    <w:rsid w:val="00D15177"/>
    <w:rsid w:val="00D152AE"/>
    <w:rsid w:val="00D171F1"/>
    <w:rsid w:val="00D218E2"/>
    <w:rsid w:val="00D222CB"/>
    <w:rsid w:val="00D23400"/>
    <w:rsid w:val="00D24FAC"/>
    <w:rsid w:val="00D25050"/>
    <w:rsid w:val="00D26AFD"/>
    <w:rsid w:val="00D27B91"/>
    <w:rsid w:val="00D326C0"/>
    <w:rsid w:val="00D35A27"/>
    <w:rsid w:val="00D456C9"/>
    <w:rsid w:val="00D47730"/>
    <w:rsid w:val="00D5008A"/>
    <w:rsid w:val="00D52889"/>
    <w:rsid w:val="00D545CE"/>
    <w:rsid w:val="00D54CFB"/>
    <w:rsid w:val="00D5607B"/>
    <w:rsid w:val="00D57CC5"/>
    <w:rsid w:val="00D603FA"/>
    <w:rsid w:val="00D63288"/>
    <w:rsid w:val="00D65052"/>
    <w:rsid w:val="00D709AB"/>
    <w:rsid w:val="00D71B0E"/>
    <w:rsid w:val="00D72E00"/>
    <w:rsid w:val="00D85C99"/>
    <w:rsid w:val="00D93610"/>
    <w:rsid w:val="00D93A7B"/>
    <w:rsid w:val="00D95820"/>
    <w:rsid w:val="00D95B1F"/>
    <w:rsid w:val="00D96C1F"/>
    <w:rsid w:val="00DA44AB"/>
    <w:rsid w:val="00DB0386"/>
    <w:rsid w:val="00DB0D78"/>
    <w:rsid w:val="00DB3D93"/>
    <w:rsid w:val="00DB51CC"/>
    <w:rsid w:val="00DB64DA"/>
    <w:rsid w:val="00DB7743"/>
    <w:rsid w:val="00DC0257"/>
    <w:rsid w:val="00DC066B"/>
    <w:rsid w:val="00DC1A05"/>
    <w:rsid w:val="00DC376A"/>
    <w:rsid w:val="00DC585B"/>
    <w:rsid w:val="00DD0F94"/>
    <w:rsid w:val="00DD10A5"/>
    <w:rsid w:val="00DD171F"/>
    <w:rsid w:val="00DD1895"/>
    <w:rsid w:val="00DD45F2"/>
    <w:rsid w:val="00DD5820"/>
    <w:rsid w:val="00DD6B33"/>
    <w:rsid w:val="00DE0725"/>
    <w:rsid w:val="00DE0AF7"/>
    <w:rsid w:val="00DE1FFD"/>
    <w:rsid w:val="00DE3238"/>
    <w:rsid w:val="00DE3671"/>
    <w:rsid w:val="00DE784C"/>
    <w:rsid w:val="00DF24D6"/>
    <w:rsid w:val="00DF281A"/>
    <w:rsid w:val="00DF532E"/>
    <w:rsid w:val="00DF5A57"/>
    <w:rsid w:val="00E0217B"/>
    <w:rsid w:val="00E0229E"/>
    <w:rsid w:val="00E03C0D"/>
    <w:rsid w:val="00E04B05"/>
    <w:rsid w:val="00E13C69"/>
    <w:rsid w:val="00E16D35"/>
    <w:rsid w:val="00E17E25"/>
    <w:rsid w:val="00E2398B"/>
    <w:rsid w:val="00E24168"/>
    <w:rsid w:val="00E26AA7"/>
    <w:rsid w:val="00E27436"/>
    <w:rsid w:val="00E27F6D"/>
    <w:rsid w:val="00E3266C"/>
    <w:rsid w:val="00E35609"/>
    <w:rsid w:val="00E356AC"/>
    <w:rsid w:val="00E4186A"/>
    <w:rsid w:val="00E4550D"/>
    <w:rsid w:val="00E46441"/>
    <w:rsid w:val="00E523D6"/>
    <w:rsid w:val="00E52C97"/>
    <w:rsid w:val="00E5504E"/>
    <w:rsid w:val="00E61A8F"/>
    <w:rsid w:val="00E63777"/>
    <w:rsid w:val="00E64C35"/>
    <w:rsid w:val="00E66AC3"/>
    <w:rsid w:val="00E66C1E"/>
    <w:rsid w:val="00E70EA4"/>
    <w:rsid w:val="00E712BB"/>
    <w:rsid w:val="00E7154B"/>
    <w:rsid w:val="00E716ED"/>
    <w:rsid w:val="00E806CE"/>
    <w:rsid w:val="00E80F65"/>
    <w:rsid w:val="00E8225C"/>
    <w:rsid w:val="00E82A30"/>
    <w:rsid w:val="00E837DE"/>
    <w:rsid w:val="00E83B73"/>
    <w:rsid w:val="00E84AEA"/>
    <w:rsid w:val="00E852EB"/>
    <w:rsid w:val="00E87089"/>
    <w:rsid w:val="00E908DB"/>
    <w:rsid w:val="00E91D9E"/>
    <w:rsid w:val="00E93892"/>
    <w:rsid w:val="00E94381"/>
    <w:rsid w:val="00E94B60"/>
    <w:rsid w:val="00E96728"/>
    <w:rsid w:val="00EA16EC"/>
    <w:rsid w:val="00EA201F"/>
    <w:rsid w:val="00EA51D7"/>
    <w:rsid w:val="00EA6DCE"/>
    <w:rsid w:val="00EA71A2"/>
    <w:rsid w:val="00EB45F3"/>
    <w:rsid w:val="00EB4901"/>
    <w:rsid w:val="00EB6120"/>
    <w:rsid w:val="00EC2F5E"/>
    <w:rsid w:val="00EC36B0"/>
    <w:rsid w:val="00EC79F1"/>
    <w:rsid w:val="00ED71BB"/>
    <w:rsid w:val="00EE09F5"/>
    <w:rsid w:val="00EF0781"/>
    <w:rsid w:val="00EF129A"/>
    <w:rsid w:val="00EF1C7D"/>
    <w:rsid w:val="00EF2BB6"/>
    <w:rsid w:val="00EF60E8"/>
    <w:rsid w:val="00EF70ED"/>
    <w:rsid w:val="00F00BF6"/>
    <w:rsid w:val="00F01862"/>
    <w:rsid w:val="00F023B3"/>
    <w:rsid w:val="00F100FA"/>
    <w:rsid w:val="00F116D3"/>
    <w:rsid w:val="00F12818"/>
    <w:rsid w:val="00F1520A"/>
    <w:rsid w:val="00F16692"/>
    <w:rsid w:val="00F16D10"/>
    <w:rsid w:val="00F210E8"/>
    <w:rsid w:val="00F24001"/>
    <w:rsid w:val="00F272FF"/>
    <w:rsid w:val="00F31A1A"/>
    <w:rsid w:val="00F3266F"/>
    <w:rsid w:val="00F34B91"/>
    <w:rsid w:val="00F37BAB"/>
    <w:rsid w:val="00F37E66"/>
    <w:rsid w:val="00F415DD"/>
    <w:rsid w:val="00F417C0"/>
    <w:rsid w:val="00F417D2"/>
    <w:rsid w:val="00F425E7"/>
    <w:rsid w:val="00F43151"/>
    <w:rsid w:val="00F44409"/>
    <w:rsid w:val="00F45812"/>
    <w:rsid w:val="00F45883"/>
    <w:rsid w:val="00F46E22"/>
    <w:rsid w:val="00F50A71"/>
    <w:rsid w:val="00F51DAA"/>
    <w:rsid w:val="00F520EF"/>
    <w:rsid w:val="00F5227F"/>
    <w:rsid w:val="00F52A18"/>
    <w:rsid w:val="00F55F4B"/>
    <w:rsid w:val="00F63D3C"/>
    <w:rsid w:val="00F658C3"/>
    <w:rsid w:val="00F662F6"/>
    <w:rsid w:val="00F707F3"/>
    <w:rsid w:val="00F73AD5"/>
    <w:rsid w:val="00F76776"/>
    <w:rsid w:val="00F80115"/>
    <w:rsid w:val="00F820FA"/>
    <w:rsid w:val="00F833E8"/>
    <w:rsid w:val="00F83E18"/>
    <w:rsid w:val="00F8431A"/>
    <w:rsid w:val="00F86BDD"/>
    <w:rsid w:val="00F92D5F"/>
    <w:rsid w:val="00FA00DA"/>
    <w:rsid w:val="00FA34EB"/>
    <w:rsid w:val="00FA6758"/>
    <w:rsid w:val="00FA7269"/>
    <w:rsid w:val="00FB03BE"/>
    <w:rsid w:val="00FB3451"/>
    <w:rsid w:val="00FB4EEF"/>
    <w:rsid w:val="00FC0471"/>
    <w:rsid w:val="00FC0AE7"/>
    <w:rsid w:val="00FC1705"/>
    <w:rsid w:val="00FC4595"/>
    <w:rsid w:val="00FC4DD6"/>
    <w:rsid w:val="00FC6FA3"/>
    <w:rsid w:val="00FC7095"/>
    <w:rsid w:val="00FD500C"/>
    <w:rsid w:val="00FE156F"/>
    <w:rsid w:val="00FE176B"/>
    <w:rsid w:val="00FE23BE"/>
    <w:rsid w:val="00FE457B"/>
    <w:rsid w:val="00FF0001"/>
    <w:rsid w:val="00FF39E4"/>
    <w:rsid w:val="00FF4B4B"/>
    <w:rsid w:val="00FF7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8A"/>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uiPriority w:val="22"/>
    <w:qFormat/>
    <w:rsid w:val="007F16B2"/>
    <w:rPr>
      <w:b/>
      <w:bCs/>
    </w:rPr>
  </w:style>
  <w:style w:type="paragraph" w:styleId="a5">
    <w:name w:val="Normal (Web)"/>
    <w:basedOn w:val="a"/>
    <w:uiPriority w:val="99"/>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uiPriority w:val="1"/>
    <w:qFormat/>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1"/>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027A43"/>
    <w:rPr>
      <w:color w:val="800080" w:themeColor="followedHyperlink"/>
      <w:u w:val="single"/>
    </w:rPr>
  </w:style>
  <w:style w:type="table" w:customStyle="1" w:styleId="12">
    <w:name w:val="Сетка таблицы1"/>
    <w:basedOn w:val="a1"/>
    <w:next w:val="af6"/>
    <w:uiPriority w:val="99"/>
    <w:rsid w:val="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Heading4">
    <w:name w:val="Heading 4"/>
    <w:basedOn w:val="a"/>
    <w:uiPriority w:val="1"/>
    <w:qFormat/>
    <w:rsid w:val="00425602"/>
    <w:pPr>
      <w:widowControl w:val="0"/>
      <w:autoSpaceDE w:val="0"/>
      <w:autoSpaceDN w:val="0"/>
      <w:adjustRightInd w:val="0"/>
      <w:spacing w:after="0" w:line="240" w:lineRule="auto"/>
      <w:outlineLvl w:val="3"/>
    </w:pPr>
    <w:rPr>
      <w:rFonts w:ascii="Times New Roman" w:hAnsi="Times New Roman" w:cs="Times New Roman"/>
      <w:b/>
      <w:bCs/>
      <w:sz w:val="23"/>
      <w:szCs w:val="23"/>
    </w:rPr>
  </w:style>
  <w:style w:type="paragraph" w:customStyle="1" w:styleId="Heading1">
    <w:name w:val="Heading 1"/>
    <w:basedOn w:val="a"/>
    <w:uiPriority w:val="1"/>
    <w:qFormat/>
    <w:rsid w:val="005666C4"/>
    <w:pPr>
      <w:widowControl w:val="0"/>
      <w:autoSpaceDE w:val="0"/>
      <w:autoSpaceDN w:val="0"/>
      <w:adjustRightInd w:val="0"/>
      <w:spacing w:before="49" w:after="0" w:line="240" w:lineRule="auto"/>
      <w:ind w:left="1519" w:hanging="2069"/>
      <w:outlineLvl w:val="0"/>
    </w:pPr>
    <w:rPr>
      <w:rFonts w:ascii="Times New Roman" w:hAnsi="Times New Roman" w:cs="Times New Roman"/>
      <w:sz w:val="28"/>
      <w:szCs w:val="28"/>
    </w:rPr>
  </w:style>
  <w:style w:type="paragraph" w:customStyle="1" w:styleId="Heading2">
    <w:name w:val="Heading 2"/>
    <w:basedOn w:val="a"/>
    <w:uiPriority w:val="1"/>
    <w:qFormat/>
    <w:rsid w:val="005666C4"/>
    <w:pPr>
      <w:widowControl w:val="0"/>
      <w:autoSpaceDE w:val="0"/>
      <w:autoSpaceDN w:val="0"/>
      <w:adjustRightInd w:val="0"/>
      <w:spacing w:after="0" w:line="240" w:lineRule="auto"/>
      <w:ind w:left="770"/>
      <w:outlineLvl w:val="1"/>
    </w:pPr>
    <w:rPr>
      <w:rFonts w:ascii="Times New Roman" w:hAnsi="Times New Roman" w:cs="Times New Roman"/>
      <w:b/>
      <w:bCs/>
      <w:sz w:val="27"/>
      <w:szCs w:val="27"/>
    </w:rPr>
  </w:style>
  <w:style w:type="paragraph" w:customStyle="1" w:styleId="Heading3">
    <w:name w:val="Heading 3"/>
    <w:basedOn w:val="a"/>
    <w:uiPriority w:val="1"/>
    <w:qFormat/>
    <w:rsid w:val="005666C4"/>
    <w:pPr>
      <w:widowControl w:val="0"/>
      <w:autoSpaceDE w:val="0"/>
      <w:autoSpaceDN w:val="0"/>
      <w:adjustRightInd w:val="0"/>
      <w:spacing w:after="0" w:line="240" w:lineRule="auto"/>
      <w:ind w:left="2608"/>
      <w:outlineLvl w:val="2"/>
    </w:pPr>
    <w:rPr>
      <w:rFonts w:ascii="Times New Roman" w:hAnsi="Times New Roman" w:cs="Times New Roman"/>
      <w:i/>
      <w:iCs/>
      <w:sz w:val="24"/>
      <w:szCs w:val="24"/>
    </w:rPr>
  </w:style>
  <w:style w:type="paragraph" w:customStyle="1" w:styleId="Heading5">
    <w:name w:val="Heading 5"/>
    <w:basedOn w:val="a"/>
    <w:uiPriority w:val="1"/>
    <w:qFormat/>
    <w:rsid w:val="005666C4"/>
    <w:pPr>
      <w:widowControl w:val="0"/>
      <w:autoSpaceDE w:val="0"/>
      <w:autoSpaceDN w:val="0"/>
      <w:adjustRightInd w:val="0"/>
      <w:spacing w:after="0" w:line="240" w:lineRule="auto"/>
      <w:ind w:left="1730"/>
      <w:outlineLvl w:val="4"/>
    </w:pPr>
    <w:rPr>
      <w:rFonts w:ascii="Times New Roman" w:hAnsi="Times New Roman" w:cs="Times New Roman"/>
      <w:b/>
      <w:bCs/>
      <w:i/>
      <w:iCs/>
      <w:sz w:val="23"/>
      <w:szCs w:val="23"/>
    </w:rPr>
  </w:style>
  <w:style w:type="paragraph" w:customStyle="1" w:styleId="TableParagraph">
    <w:name w:val="Table Paragraph"/>
    <w:basedOn w:val="a"/>
    <w:uiPriority w:val="1"/>
    <w:qFormat/>
    <w:rsid w:val="005666C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basedOn w:val="a"/>
    <w:rsid w:val="00FF0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F0001"/>
  </w:style>
  <w:style w:type="paragraph" w:customStyle="1" w:styleId="headertext">
    <w:name w:val="headertext"/>
    <w:basedOn w:val="a"/>
    <w:rsid w:val="00FF00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FF0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CF6A3D"/>
  </w:style>
  <w:style w:type="table" w:customStyle="1" w:styleId="23">
    <w:name w:val="Сетка таблицы2"/>
    <w:basedOn w:val="a1"/>
    <w:next w:val="af6"/>
    <w:uiPriority w:val="99"/>
    <w:rsid w:val="008B62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65654">
      <w:bodyDiv w:val="1"/>
      <w:marLeft w:val="0"/>
      <w:marRight w:val="0"/>
      <w:marTop w:val="0"/>
      <w:marBottom w:val="0"/>
      <w:divBdr>
        <w:top w:val="none" w:sz="0" w:space="0" w:color="auto"/>
        <w:left w:val="none" w:sz="0" w:space="0" w:color="auto"/>
        <w:bottom w:val="none" w:sz="0" w:space="0" w:color="auto"/>
        <w:right w:val="none" w:sz="0" w:space="0" w:color="auto"/>
      </w:divBdr>
      <w:divsChild>
        <w:div w:id="939141047">
          <w:marLeft w:val="0"/>
          <w:marRight w:val="0"/>
          <w:marTop w:val="120"/>
          <w:marBottom w:val="0"/>
          <w:divBdr>
            <w:top w:val="none" w:sz="0" w:space="0" w:color="auto"/>
            <w:left w:val="none" w:sz="0" w:space="0" w:color="auto"/>
            <w:bottom w:val="none" w:sz="0" w:space="0" w:color="auto"/>
            <w:right w:val="none" w:sz="0" w:space="0" w:color="auto"/>
          </w:divBdr>
        </w:div>
        <w:div w:id="901987653">
          <w:marLeft w:val="0"/>
          <w:marRight w:val="0"/>
          <w:marTop w:val="120"/>
          <w:marBottom w:val="0"/>
          <w:divBdr>
            <w:top w:val="none" w:sz="0" w:space="0" w:color="auto"/>
            <w:left w:val="none" w:sz="0" w:space="0" w:color="auto"/>
            <w:bottom w:val="none" w:sz="0" w:space="0" w:color="auto"/>
            <w:right w:val="none" w:sz="0" w:space="0" w:color="auto"/>
          </w:divBdr>
        </w:div>
        <w:div w:id="550195639">
          <w:marLeft w:val="0"/>
          <w:marRight w:val="0"/>
          <w:marTop w:val="120"/>
          <w:marBottom w:val="0"/>
          <w:divBdr>
            <w:top w:val="none" w:sz="0" w:space="0" w:color="auto"/>
            <w:left w:val="none" w:sz="0" w:space="0" w:color="auto"/>
            <w:bottom w:val="none" w:sz="0" w:space="0" w:color="auto"/>
            <w:right w:val="none" w:sz="0" w:space="0" w:color="auto"/>
          </w:divBdr>
        </w:div>
      </w:divsChild>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44130554">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239681775">
      <w:bodyDiv w:val="1"/>
      <w:marLeft w:val="0"/>
      <w:marRight w:val="0"/>
      <w:marTop w:val="0"/>
      <w:marBottom w:val="0"/>
      <w:divBdr>
        <w:top w:val="none" w:sz="0" w:space="0" w:color="auto"/>
        <w:left w:val="none" w:sz="0" w:space="0" w:color="auto"/>
        <w:bottom w:val="none" w:sz="0" w:space="0" w:color="auto"/>
        <w:right w:val="none" w:sz="0" w:space="0" w:color="auto"/>
      </w:divBdr>
      <w:divsChild>
        <w:div w:id="208810636">
          <w:marLeft w:val="0"/>
          <w:marRight w:val="0"/>
          <w:marTop w:val="120"/>
          <w:marBottom w:val="0"/>
          <w:divBdr>
            <w:top w:val="none" w:sz="0" w:space="0" w:color="auto"/>
            <w:left w:val="none" w:sz="0" w:space="0" w:color="auto"/>
            <w:bottom w:val="none" w:sz="0" w:space="0" w:color="auto"/>
            <w:right w:val="none" w:sz="0" w:space="0" w:color="auto"/>
          </w:divBdr>
        </w:div>
        <w:div w:id="953898482">
          <w:marLeft w:val="0"/>
          <w:marRight w:val="0"/>
          <w:marTop w:val="120"/>
          <w:marBottom w:val="0"/>
          <w:divBdr>
            <w:top w:val="none" w:sz="0" w:space="0" w:color="auto"/>
            <w:left w:val="none" w:sz="0" w:space="0" w:color="auto"/>
            <w:bottom w:val="none" w:sz="0" w:space="0" w:color="auto"/>
            <w:right w:val="none" w:sz="0" w:space="0" w:color="auto"/>
          </w:divBdr>
        </w:div>
        <w:div w:id="980113474">
          <w:marLeft w:val="0"/>
          <w:marRight w:val="0"/>
          <w:marTop w:val="120"/>
          <w:marBottom w:val="0"/>
          <w:divBdr>
            <w:top w:val="none" w:sz="0" w:space="0" w:color="auto"/>
            <w:left w:val="none" w:sz="0" w:space="0" w:color="auto"/>
            <w:bottom w:val="none" w:sz="0" w:space="0" w:color="auto"/>
            <w:right w:val="none" w:sz="0" w:space="0" w:color="auto"/>
          </w:divBdr>
        </w:div>
      </w:divsChild>
    </w:div>
    <w:div w:id="273099334">
      <w:bodyDiv w:val="1"/>
      <w:marLeft w:val="0"/>
      <w:marRight w:val="0"/>
      <w:marTop w:val="0"/>
      <w:marBottom w:val="0"/>
      <w:divBdr>
        <w:top w:val="none" w:sz="0" w:space="0" w:color="auto"/>
        <w:left w:val="none" w:sz="0" w:space="0" w:color="auto"/>
        <w:bottom w:val="none" w:sz="0" w:space="0" w:color="auto"/>
        <w:right w:val="none" w:sz="0" w:space="0" w:color="auto"/>
      </w:divBdr>
      <w:divsChild>
        <w:div w:id="1466855324">
          <w:marLeft w:val="0"/>
          <w:marRight w:val="0"/>
          <w:marTop w:val="120"/>
          <w:marBottom w:val="0"/>
          <w:divBdr>
            <w:top w:val="none" w:sz="0" w:space="0" w:color="auto"/>
            <w:left w:val="none" w:sz="0" w:space="0" w:color="auto"/>
            <w:bottom w:val="none" w:sz="0" w:space="0" w:color="auto"/>
            <w:right w:val="none" w:sz="0" w:space="0" w:color="auto"/>
          </w:divBdr>
        </w:div>
        <w:div w:id="1256018591">
          <w:marLeft w:val="0"/>
          <w:marRight w:val="0"/>
          <w:marTop w:val="120"/>
          <w:marBottom w:val="0"/>
          <w:divBdr>
            <w:top w:val="none" w:sz="0" w:space="0" w:color="auto"/>
            <w:left w:val="none" w:sz="0" w:space="0" w:color="auto"/>
            <w:bottom w:val="none" w:sz="0" w:space="0" w:color="auto"/>
            <w:right w:val="none" w:sz="0" w:space="0" w:color="auto"/>
          </w:divBdr>
        </w:div>
        <w:div w:id="1216433518">
          <w:marLeft w:val="0"/>
          <w:marRight w:val="0"/>
          <w:marTop w:val="120"/>
          <w:marBottom w:val="0"/>
          <w:divBdr>
            <w:top w:val="none" w:sz="0" w:space="0" w:color="auto"/>
            <w:left w:val="none" w:sz="0" w:space="0" w:color="auto"/>
            <w:bottom w:val="none" w:sz="0" w:space="0" w:color="auto"/>
            <w:right w:val="none" w:sz="0" w:space="0" w:color="auto"/>
          </w:divBdr>
        </w:div>
      </w:divsChild>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50908068">
      <w:bodyDiv w:val="1"/>
      <w:marLeft w:val="0"/>
      <w:marRight w:val="0"/>
      <w:marTop w:val="0"/>
      <w:marBottom w:val="0"/>
      <w:divBdr>
        <w:top w:val="none" w:sz="0" w:space="0" w:color="auto"/>
        <w:left w:val="none" w:sz="0" w:space="0" w:color="auto"/>
        <w:bottom w:val="none" w:sz="0" w:space="0" w:color="auto"/>
        <w:right w:val="none" w:sz="0" w:space="0" w:color="auto"/>
      </w:divBdr>
      <w:divsChild>
        <w:div w:id="960383101">
          <w:marLeft w:val="0"/>
          <w:marRight w:val="0"/>
          <w:marTop w:val="120"/>
          <w:marBottom w:val="0"/>
          <w:divBdr>
            <w:top w:val="none" w:sz="0" w:space="0" w:color="auto"/>
            <w:left w:val="none" w:sz="0" w:space="0" w:color="auto"/>
            <w:bottom w:val="none" w:sz="0" w:space="0" w:color="auto"/>
            <w:right w:val="none" w:sz="0" w:space="0" w:color="auto"/>
          </w:divBdr>
        </w:div>
        <w:div w:id="98304741">
          <w:marLeft w:val="0"/>
          <w:marRight w:val="0"/>
          <w:marTop w:val="120"/>
          <w:marBottom w:val="0"/>
          <w:divBdr>
            <w:top w:val="none" w:sz="0" w:space="0" w:color="auto"/>
            <w:left w:val="none" w:sz="0" w:space="0" w:color="auto"/>
            <w:bottom w:val="none" w:sz="0" w:space="0" w:color="auto"/>
            <w:right w:val="none" w:sz="0" w:space="0" w:color="auto"/>
          </w:divBdr>
        </w:div>
        <w:div w:id="118112027">
          <w:marLeft w:val="0"/>
          <w:marRight w:val="0"/>
          <w:marTop w:val="120"/>
          <w:marBottom w:val="0"/>
          <w:divBdr>
            <w:top w:val="none" w:sz="0" w:space="0" w:color="auto"/>
            <w:left w:val="none" w:sz="0" w:space="0" w:color="auto"/>
            <w:bottom w:val="none" w:sz="0" w:space="0" w:color="auto"/>
            <w:right w:val="none" w:sz="0" w:space="0" w:color="auto"/>
          </w:divBdr>
        </w:div>
        <w:div w:id="467668534">
          <w:marLeft w:val="0"/>
          <w:marRight w:val="0"/>
          <w:marTop w:val="120"/>
          <w:marBottom w:val="0"/>
          <w:divBdr>
            <w:top w:val="none" w:sz="0" w:space="0" w:color="auto"/>
            <w:left w:val="none" w:sz="0" w:space="0" w:color="auto"/>
            <w:bottom w:val="none" w:sz="0" w:space="0" w:color="auto"/>
            <w:right w:val="none" w:sz="0" w:space="0" w:color="auto"/>
          </w:divBdr>
        </w:div>
        <w:div w:id="731922921">
          <w:marLeft w:val="0"/>
          <w:marRight w:val="0"/>
          <w:marTop w:val="120"/>
          <w:marBottom w:val="0"/>
          <w:divBdr>
            <w:top w:val="none" w:sz="0" w:space="0" w:color="auto"/>
            <w:left w:val="none" w:sz="0" w:space="0" w:color="auto"/>
            <w:bottom w:val="none" w:sz="0" w:space="0" w:color="auto"/>
            <w:right w:val="none" w:sz="0" w:space="0" w:color="auto"/>
          </w:divBdr>
        </w:div>
        <w:div w:id="675428218">
          <w:marLeft w:val="0"/>
          <w:marRight w:val="0"/>
          <w:marTop w:val="120"/>
          <w:marBottom w:val="0"/>
          <w:divBdr>
            <w:top w:val="none" w:sz="0" w:space="0" w:color="auto"/>
            <w:left w:val="none" w:sz="0" w:space="0" w:color="auto"/>
            <w:bottom w:val="none" w:sz="0" w:space="0" w:color="auto"/>
            <w:right w:val="none" w:sz="0" w:space="0" w:color="auto"/>
          </w:divBdr>
        </w:div>
        <w:div w:id="1416434424">
          <w:marLeft w:val="0"/>
          <w:marRight w:val="0"/>
          <w:marTop w:val="120"/>
          <w:marBottom w:val="0"/>
          <w:divBdr>
            <w:top w:val="none" w:sz="0" w:space="0" w:color="auto"/>
            <w:left w:val="none" w:sz="0" w:space="0" w:color="auto"/>
            <w:bottom w:val="none" w:sz="0" w:space="0" w:color="auto"/>
            <w:right w:val="none" w:sz="0" w:space="0" w:color="auto"/>
          </w:divBdr>
        </w:div>
        <w:div w:id="1011032768">
          <w:marLeft w:val="0"/>
          <w:marRight w:val="0"/>
          <w:marTop w:val="120"/>
          <w:marBottom w:val="0"/>
          <w:divBdr>
            <w:top w:val="none" w:sz="0" w:space="0" w:color="auto"/>
            <w:left w:val="none" w:sz="0" w:space="0" w:color="auto"/>
            <w:bottom w:val="none" w:sz="0" w:space="0" w:color="auto"/>
            <w:right w:val="none" w:sz="0" w:space="0" w:color="auto"/>
          </w:divBdr>
        </w:div>
      </w:divsChild>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0948711">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104233064">
      <w:bodyDiv w:val="1"/>
      <w:marLeft w:val="0"/>
      <w:marRight w:val="0"/>
      <w:marTop w:val="0"/>
      <w:marBottom w:val="0"/>
      <w:divBdr>
        <w:top w:val="none" w:sz="0" w:space="0" w:color="auto"/>
        <w:left w:val="none" w:sz="0" w:space="0" w:color="auto"/>
        <w:bottom w:val="none" w:sz="0" w:space="0" w:color="auto"/>
        <w:right w:val="none" w:sz="0" w:space="0" w:color="auto"/>
      </w:divBdr>
      <w:divsChild>
        <w:div w:id="754326344">
          <w:marLeft w:val="0"/>
          <w:marRight w:val="0"/>
          <w:marTop w:val="120"/>
          <w:marBottom w:val="0"/>
          <w:divBdr>
            <w:top w:val="none" w:sz="0" w:space="0" w:color="auto"/>
            <w:left w:val="none" w:sz="0" w:space="0" w:color="auto"/>
            <w:bottom w:val="none" w:sz="0" w:space="0" w:color="auto"/>
            <w:right w:val="none" w:sz="0" w:space="0" w:color="auto"/>
          </w:divBdr>
        </w:div>
      </w:divsChild>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253970037">
      <w:bodyDiv w:val="1"/>
      <w:marLeft w:val="0"/>
      <w:marRight w:val="0"/>
      <w:marTop w:val="0"/>
      <w:marBottom w:val="0"/>
      <w:divBdr>
        <w:top w:val="none" w:sz="0" w:space="0" w:color="auto"/>
        <w:left w:val="none" w:sz="0" w:space="0" w:color="auto"/>
        <w:bottom w:val="none" w:sz="0" w:space="0" w:color="auto"/>
        <w:right w:val="none" w:sz="0" w:space="0" w:color="auto"/>
      </w:divBdr>
    </w:div>
    <w:div w:id="1370180502">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28261762">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 w:id="2078282181">
      <w:bodyDiv w:val="1"/>
      <w:marLeft w:val="0"/>
      <w:marRight w:val="0"/>
      <w:marTop w:val="0"/>
      <w:marBottom w:val="0"/>
      <w:divBdr>
        <w:top w:val="none" w:sz="0" w:space="0" w:color="auto"/>
        <w:left w:val="none" w:sz="0" w:space="0" w:color="auto"/>
        <w:bottom w:val="none" w:sz="0" w:space="0" w:color="auto"/>
        <w:right w:val="none" w:sz="0" w:space="0" w:color="auto"/>
      </w:divBdr>
    </w:div>
    <w:div w:id="2085059348">
      <w:bodyDiv w:val="1"/>
      <w:marLeft w:val="0"/>
      <w:marRight w:val="0"/>
      <w:marTop w:val="0"/>
      <w:marBottom w:val="0"/>
      <w:divBdr>
        <w:top w:val="none" w:sz="0" w:space="0" w:color="auto"/>
        <w:left w:val="none" w:sz="0" w:space="0" w:color="auto"/>
        <w:bottom w:val="none" w:sz="0" w:space="0" w:color="auto"/>
        <w:right w:val="none" w:sz="0" w:space="0" w:color="auto"/>
      </w:divBdr>
      <w:divsChild>
        <w:div w:id="1591818850">
          <w:marLeft w:val="0"/>
          <w:marRight w:val="0"/>
          <w:marTop w:val="0"/>
          <w:marBottom w:val="0"/>
          <w:divBdr>
            <w:top w:val="none" w:sz="0" w:space="0" w:color="auto"/>
            <w:left w:val="none" w:sz="0" w:space="0" w:color="auto"/>
            <w:bottom w:val="none" w:sz="0" w:space="0" w:color="auto"/>
            <w:right w:val="none" w:sz="0" w:space="0" w:color="auto"/>
          </w:divBdr>
        </w:div>
        <w:div w:id="1705978596">
          <w:marLeft w:val="0"/>
          <w:marRight w:val="0"/>
          <w:marTop w:val="0"/>
          <w:marBottom w:val="0"/>
          <w:divBdr>
            <w:top w:val="none" w:sz="0" w:space="0" w:color="auto"/>
            <w:left w:val="none" w:sz="0" w:space="0" w:color="auto"/>
            <w:bottom w:val="none" w:sz="0" w:space="0" w:color="auto"/>
            <w:right w:val="none" w:sz="0" w:space="0" w:color="auto"/>
          </w:divBdr>
        </w:div>
        <w:div w:id="1916085506">
          <w:marLeft w:val="0"/>
          <w:marRight w:val="0"/>
          <w:marTop w:val="0"/>
          <w:marBottom w:val="0"/>
          <w:divBdr>
            <w:top w:val="none" w:sz="0" w:space="0" w:color="auto"/>
            <w:left w:val="none" w:sz="0" w:space="0" w:color="auto"/>
            <w:bottom w:val="none" w:sz="0" w:space="0" w:color="auto"/>
            <w:right w:val="none" w:sz="0" w:space="0" w:color="auto"/>
          </w:divBdr>
        </w:div>
        <w:div w:id="1543245301">
          <w:marLeft w:val="0"/>
          <w:marRight w:val="0"/>
          <w:marTop w:val="0"/>
          <w:marBottom w:val="0"/>
          <w:divBdr>
            <w:top w:val="none" w:sz="0" w:space="0" w:color="auto"/>
            <w:left w:val="none" w:sz="0" w:space="0" w:color="auto"/>
            <w:bottom w:val="none" w:sz="0" w:space="0" w:color="auto"/>
            <w:right w:val="none" w:sz="0" w:space="0" w:color="auto"/>
          </w:divBdr>
        </w:div>
      </w:divsChild>
    </w:div>
    <w:div w:id="21242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www.gosuslugi.ru/" TargetMode="External"/><Relationship Id="rId18" Type="http://schemas.openxmlformats.org/officeDocument/2006/relationships/hyperlink" Target="http://docs.cntd.ru/document/902228011" TargetMode="External"/><Relationship Id="rId26" Type="http://schemas.openxmlformats.org/officeDocument/2006/relationships/hyperlink" Target="consultantplus://offline/ref=6289369182ADB4E902B10CEE158A6D171B6714AF8959DC99B161E0D6C5C138F79FFF97FF4368D12AB165DBE2CD3FB5D94DBC0BE18B13EB4D7AD68842oCp6G" TargetMode="External"/><Relationship Id="rId3" Type="http://schemas.openxmlformats.org/officeDocument/2006/relationships/styles" Target="styles.xml"/><Relationship Id="rId21" Type="http://schemas.openxmlformats.org/officeDocument/2006/relationships/hyperlink" Target="http://docs.cntd.ru/document/9014513" TargetMode="External"/><Relationship Id="rId7" Type="http://schemas.openxmlformats.org/officeDocument/2006/relationships/endnotes" Target="endnotes.xml"/><Relationship Id="rId12" Type="http://schemas.openxmlformats.org/officeDocument/2006/relationships/hyperlink" Target="mailto:arh.sur@yandex.ru" TargetMode="External"/><Relationship Id="rId17" Type="http://schemas.openxmlformats.org/officeDocument/2006/relationships/hyperlink" Target="http://docs.cntd.ru/document/901876063" TargetMode="External"/><Relationship Id="rId25" Type="http://schemas.openxmlformats.org/officeDocument/2006/relationships/hyperlink" Target="http://www.consultant.ru/document/cons_doc_LAW_332696/85f7dc8994f991a1132725df3886eeefc605e1b9/" TargetMode="Externa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0" Type="http://schemas.openxmlformats.org/officeDocument/2006/relationships/hyperlink" Target="http://docs.cntd.ru/document/902141645" TargetMode="External"/><Relationship Id="rId29" Type="http://schemas.openxmlformats.org/officeDocument/2006/relationships/hyperlink" Target="consultantplus://offline/ref=C2A175470A4B273865066485851DEF34987C99A4E8188A1F361A7A7E626DAA35FAA245466D920AF4CA99B14740E31814FB3077AF4780B3CDFD1B34ECQCm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4833021434@mail.ru" TargetMode="External"/><Relationship Id="rId24" Type="http://schemas.openxmlformats.org/officeDocument/2006/relationships/hyperlink" Target="http://www.consultant.ru/document/cons_doc_LAW_322877/b930831f72b8c8e870e2b496422463d63c31763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919946" TargetMode="External"/><Relationship Id="rId23" Type="http://schemas.openxmlformats.org/officeDocument/2006/relationships/hyperlink" Target="http://www.consultant.ru/document/cons_doc_LAW_322877/b930831f72b8c8e870e2b496422463d63c317639/" TargetMode="External"/><Relationship Id="rId28" Type="http://schemas.openxmlformats.org/officeDocument/2006/relationships/hyperlink" Target="consultantplus://offline/ref=6289369182ADB4E902B10CEE158A6D171B6714AF8959DC99B161E0D6C5C138F79FFF97FF4368D12AB165DBE2CD3FB5D94DBC0BE18B13EB4D7AD68842oCp6G" TargetMode="External"/><Relationship Id="rId10" Type="http://schemas.openxmlformats.org/officeDocument/2006/relationships/hyperlink" Target="http://admsur.ru" TargetMode="External"/><Relationship Id="rId19" Type="http://schemas.openxmlformats.org/officeDocument/2006/relationships/hyperlink" Target="http://docs.cntd.ru/document/90197884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901943365" TargetMode="External"/><Relationship Id="rId27" Type="http://schemas.openxmlformats.org/officeDocument/2006/relationships/hyperlink" Target="consultantplus://offline/ref=6289369182ADB4E902B10CEE158A6D171B6714AF8959DC99B161E0D6C5C138F79FFF97FF4368D12AB165DBE1CF3FB5D94DBC0BE18B13EB4D7AD68842oCp6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2E21F-DB1C-44E1-88D1-7D4883AA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1878</TotalTime>
  <Pages>17</Pages>
  <Words>6620</Words>
  <Characters>37736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arch244</dc:creator>
  <cp:keywords/>
  <dc:description/>
  <cp:lastModifiedBy>Пользователь Windows</cp:lastModifiedBy>
  <cp:revision>43</cp:revision>
  <cp:lastPrinted>2019-11-25T06:27:00Z</cp:lastPrinted>
  <dcterms:created xsi:type="dcterms:W3CDTF">2019-11-05T07:40:00Z</dcterms:created>
  <dcterms:modified xsi:type="dcterms:W3CDTF">2019-12-06T11:28:00Z</dcterms:modified>
</cp:coreProperties>
</file>