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A9" w:rsidRDefault="00A63002" w:rsidP="00F266A9">
      <w:pPr>
        <w:spacing w:after="0" w:line="252" w:lineRule="auto"/>
        <w:jc w:val="center"/>
        <w:rPr>
          <w:rFonts w:ascii="Calibri" w:eastAsiaTheme="minorEastAsia" w:hAnsi="Calibri" w:cs="Calibri"/>
          <w:lang w:eastAsia="ru-RU"/>
        </w:rPr>
      </w:pPr>
      <w:r w:rsidRPr="00A63002">
        <w:rPr>
          <w:rFonts w:ascii="Times New Roman" w:eastAsiaTheme="minorEastAsia" w:hAnsi="Times New Roman" w:cs="Times New Roman"/>
          <w:b/>
          <w:bCs/>
          <w:sz w:val="32"/>
          <w:szCs w:val="32"/>
          <w:lang w:eastAsia="ru-RU"/>
        </w:rPr>
        <w:t>Администрация Суражского района Брянской области</w:t>
      </w:r>
    </w:p>
    <w:p w:rsidR="00F266A9" w:rsidRPr="00F266A9" w:rsidRDefault="008F32B1" w:rsidP="00F266A9">
      <w:pPr>
        <w:spacing w:after="0" w:line="252" w:lineRule="auto"/>
        <w:jc w:val="center"/>
        <w:rPr>
          <w:rFonts w:ascii="Calibri" w:eastAsiaTheme="minorEastAsia" w:hAnsi="Calibri" w:cs="Calibri"/>
          <w:lang w:eastAsia="ru-RU"/>
        </w:rPr>
      </w:pPr>
      <w:r w:rsidRPr="008F32B1">
        <w:rPr>
          <w:rFonts w:ascii="Times New Roman" w:eastAsiaTheme="minorEastAsia" w:hAnsi="Times New Roman" w:cs="Times New Roman"/>
          <w:b/>
          <w:bCs/>
          <w:noProof/>
          <w:sz w:val="32"/>
          <w:szCs w:val="32"/>
          <w:lang w:eastAsia="ru-RU"/>
        </w:rPr>
        <w:pict>
          <v:line id="_x0000_s1027" style="position:absolute;left:0;text-align:left;flip:y;z-index:251658240" from="-52.5pt,18.5pt" to="483.75pt,18.5pt" strokeweight="4.5pt">
            <v:stroke linestyle="thickThin"/>
          </v:line>
        </w:pict>
      </w:r>
    </w:p>
    <w:p w:rsidR="00A63002" w:rsidRPr="00A63002" w:rsidRDefault="00A63002" w:rsidP="00A63002">
      <w:pPr>
        <w:spacing w:after="0" w:line="252" w:lineRule="auto"/>
        <w:jc w:val="center"/>
        <w:rPr>
          <w:rFonts w:ascii="Calibri" w:eastAsiaTheme="minorEastAsia" w:hAnsi="Calibri" w:cs="Calibri"/>
          <w:lang w:eastAsia="ru-RU"/>
        </w:rPr>
      </w:pPr>
      <w:r w:rsidRPr="00A63002">
        <w:rPr>
          <w:rFonts w:ascii="Times New Roman" w:eastAsiaTheme="minorEastAsia" w:hAnsi="Times New Roman" w:cs="Times New Roman"/>
          <w:b/>
          <w:bCs/>
          <w:sz w:val="32"/>
          <w:szCs w:val="32"/>
          <w:lang w:eastAsia="ru-RU"/>
        </w:rPr>
        <w:t> </w:t>
      </w:r>
    </w:p>
    <w:p w:rsidR="00A63002" w:rsidRPr="00A63002" w:rsidRDefault="00A63002" w:rsidP="00A63002">
      <w:pPr>
        <w:keepNext/>
        <w:spacing w:after="0" w:line="240" w:lineRule="auto"/>
        <w:jc w:val="center"/>
        <w:outlineLvl w:val="0"/>
        <w:rPr>
          <w:rFonts w:ascii="Times New Roman" w:eastAsia="Times New Roman" w:hAnsi="Times New Roman" w:cs="Times New Roman"/>
          <w:b/>
          <w:bCs/>
          <w:kern w:val="36"/>
          <w:sz w:val="36"/>
          <w:szCs w:val="36"/>
          <w:lang w:eastAsia="ru-RU"/>
        </w:rPr>
      </w:pPr>
      <w:r w:rsidRPr="00A63002">
        <w:rPr>
          <w:rFonts w:ascii="Times New Roman" w:eastAsia="Times New Roman" w:hAnsi="Times New Roman" w:cs="Times New Roman"/>
          <w:b/>
          <w:bCs/>
          <w:spacing w:val="60"/>
          <w:kern w:val="36"/>
          <w:sz w:val="44"/>
          <w:szCs w:val="44"/>
          <w:lang w:eastAsia="ru-RU"/>
        </w:rPr>
        <w:t>ПОСТАНОВЛЕНИЕ</w:t>
      </w:r>
    </w:p>
    <w:p w:rsidR="00A63002" w:rsidRPr="00A63002" w:rsidRDefault="00A63002" w:rsidP="00A63002">
      <w:pPr>
        <w:spacing w:after="0" w:line="252" w:lineRule="auto"/>
        <w:rPr>
          <w:rFonts w:ascii="Calibri" w:eastAsiaTheme="minorEastAsia" w:hAnsi="Calibri" w:cs="Calibri"/>
          <w:lang w:eastAsia="ru-RU"/>
        </w:rPr>
      </w:pPr>
      <w:r w:rsidRPr="00A63002">
        <w:rPr>
          <w:rFonts w:ascii="Times New Roman" w:eastAsiaTheme="minorEastAsia" w:hAnsi="Times New Roman" w:cs="Times New Roman"/>
          <w:b/>
          <w:bCs/>
          <w:sz w:val="44"/>
          <w:szCs w:val="44"/>
          <w:lang w:eastAsia="ru-RU"/>
        </w:rPr>
        <w:t xml:space="preserve">              </w:t>
      </w:r>
    </w:p>
    <w:p w:rsidR="00A63002" w:rsidRPr="00A63002" w:rsidRDefault="002A5153" w:rsidP="00A63002">
      <w:pPr>
        <w:spacing w:after="0" w:line="252" w:lineRule="auto"/>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о</w:t>
      </w:r>
      <w:r w:rsidR="00673B88">
        <w:rPr>
          <w:rFonts w:ascii="Times New Roman" w:eastAsiaTheme="minorEastAsia" w:hAnsi="Times New Roman" w:cs="Times New Roman"/>
          <w:sz w:val="24"/>
          <w:szCs w:val="24"/>
          <w:lang w:eastAsia="ru-RU"/>
        </w:rPr>
        <w:t>т</w:t>
      </w:r>
      <w:r w:rsidR="00465D58">
        <w:rPr>
          <w:rFonts w:ascii="Times New Roman" w:eastAsiaTheme="minorEastAsia" w:hAnsi="Times New Roman" w:cs="Times New Roman"/>
          <w:sz w:val="24"/>
          <w:szCs w:val="24"/>
          <w:lang w:eastAsia="ru-RU"/>
        </w:rPr>
        <w:t xml:space="preserve"> 27</w:t>
      </w:r>
      <w:r w:rsidR="00673B88">
        <w:rPr>
          <w:rFonts w:ascii="Times New Roman" w:eastAsiaTheme="minorEastAsia" w:hAnsi="Times New Roman" w:cs="Times New Roman"/>
          <w:sz w:val="24"/>
          <w:szCs w:val="24"/>
          <w:lang w:eastAsia="ru-RU"/>
        </w:rPr>
        <w:t xml:space="preserve"> июля</w:t>
      </w:r>
      <w:r w:rsidR="00F266A9" w:rsidRPr="00F266A9">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 xml:space="preserve"> 201</w:t>
      </w:r>
      <w:r w:rsidR="00F266A9" w:rsidRPr="00F266A9">
        <w:rPr>
          <w:rFonts w:ascii="Times New Roman" w:eastAsiaTheme="minorEastAsia" w:hAnsi="Times New Roman" w:cs="Times New Roman"/>
          <w:sz w:val="24"/>
          <w:szCs w:val="24"/>
          <w:lang w:eastAsia="ru-RU"/>
        </w:rPr>
        <w:t>8 года</w:t>
      </w:r>
      <w:r w:rsidR="00A63002" w:rsidRPr="00A63002">
        <w:rPr>
          <w:rFonts w:ascii="Times New Roman" w:eastAsiaTheme="minorEastAsia" w:hAnsi="Times New Roman" w:cs="Times New Roman"/>
          <w:sz w:val="24"/>
          <w:szCs w:val="24"/>
          <w:lang w:eastAsia="ru-RU"/>
        </w:rPr>
        <w:t>  №</w:t>
      </w:r>
      <w:r w:rsidR="00465D58">
        <w:rPr>
          <w:rFonts w:ascii="Times New Roman" w:eastAsiaTheme="minorEastAsia" w:hAnsi="Times New Roman" w:cs="Times New Roman"/>
          <w:sz w:val="24"/>
          <w:szCs w:val="24"/>
          <w:lang w:eastAsia="ru-RU"/>
        </w:rPr>
        <w:t>729</w:t>
      </w:r>
      <w:r w:rsidR="00A63002" w:rsidRPr="00A63002">
        <w:rPr>
          <w:rFonts w:ascii="Times New Roman" w:eastAsiaTheme="minorEastAsia" w:hAnsi="Times New Roman" w:cs="Times New Roman"/>
          <w:sz w:val="24"/>
          <w:szCs w:val="24"/>
          <w:lang w:eastAsia="ru-RU"/>
        </w:rPr>
        <w:t xml:space="preserve">   </w:t>
      </w:r>
    </w:p>
    <w:p w:rsidR="00F266A9" w:rsidRPr="00F266A9" w:rsidRDefault="00F266A9" w:rsidP="00A63002">
      <w:pPr>
        <w:spacing w:after="0" w:line="252" w:lineRule="auto"/>
        <w:jc w:val="both"/>
        <w:rPr>
          <w:rFonts w:ascii="Times New Roman" w:eastAsiaTheme="minorEastAsia" w:hAnsi="Times New Roman" w:cs="Times New Roman"/>
          <w:sz w:val="24"/>
          <w:szCs w:val="24"/>
          <w:lang w:eastAsia="ru-RU"/>
        </w:rPr>
      </w:pPr>
    </w:p>
    <w:p w:rsidR="00A63002" w:rsidRPr="00A63002" w:rsidRDefault="00A63002" w:rsidP="00A63002">
      <w:pPr>
        <w:spacing w:after="0" w:line="252"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г. Сураж</w:t>
      </w:r>
    </w:p>
    <w:p w:rsidR="00A63002" w:rsidRPr="00A63002" w:rsidRDefault="00A63002" w:rsidP="00A63002">
      <w:pPr>
        <w:spacing w:after="0" w:line="240" w:lineRule="auto"/>
        <w:jc w:val="center"/>
        <w:rPr>
          <w:rFonts w:ascii="Calibri" w:eastAsiaTheme="minorEastAsia" w:hAnsi="Calibri" w:cs="Calibri"/>
          <w:sz w:val="24"/>
          <w:szCs w:val="24"/>
          <w:lang w:eastAsia="ru-RU"/>
        </w:rPr>
      </w:pPr>
      <w:r w:rsidRPr="00A63002">
        <w:rPr>
          <w:rFonts w:ascii="Times New Roman" w:eastAsiaTheme="minorEastAsia" w:hAnsi="Times New Roman" w:cs="Times New Roman"/>
          <w:b/>
          <w:bCs/>
          <w:sz w:val="24"/>
          <w:szCs w:val="24"/>
          <w:lang w:eastAsia="ru-RU"/>
        </w:rPr>
        <w:t> </w:t>
      </w:r>
    </w:p>
    <w:p w:rsidR="00A63002" w:rsidRPr="00A63002" w:rsidRDefault="00A63002" w:rsidP="00A63002">
      <w:pPr>
        <w:spacing w:after="0" w:line="240" w:lineRule="auto"/>
        <w:jc w:val="center"/>
        <w:rPr>
          <w:rFonts w:ascii="Calibri" w:eastAsiaTheme="minorEastAsia" w:hAnsi="Calibri" w:cs="Calibri"/>
          <w:sz w:val="24"/>
          <w:szCs w:val="24"/>
          <w:lang w:eastAsia="ru-RU"/>
        </w:rPr>
      </w:pPr>
      <w:bookmarkStart w:id="0" w:name="_GoBack"/>
      <w:bookmarkEnd w:id="0"/>
      <w:r w:rsidRPr="00A63002">
        <w:rPr>
          <w:rFonts w:ascii="Times New Roman" w:eastAsiaTheme="minorEastAsia" w:hAnsi="Times New Roman" w:cs="Times New Roman"/>
          <w:b/>
          <w:bCs/>
          <w:sz w:val="24"/>
          <w:szCs w:val="24"/>
          <w:lang w:eastAsia="ru-RU"/>
        </w:rPr>
        <w:t> </w:t>
      </w:r>
    </w:p>
    <w:tbl>
      <w:tblPr>
        <w:tblW w:w="0" w:type="auto"/>
        <w:tblCellMar>
          <w:left w:w="0" w:type="dxa"/>
          <w:right w:w="0" w:type="dxa"/>
        </w:tblCellMar>
        <w:tblLook w:val="04A0"/>
      </w:tblPr>
      <w:tblGrid>
        <w:gridCol w:w="5068"/>
      </w:tblGrid>
      <w:tr w:rsidR="00A63002" w:rsidRPr="00A63002" w:rsidTr="00A63002">
        <w:tc>
          <w:tcPr>
            <w:tcW w:w="5068" w:type="dxa"/>
            <w:tcMar>
              <w:top w:w="0" w:type="dxa"/>
              <w:left w:w="108" w:type="dxa"/>
              <w:bottom w:w="0" w:type="dxa"/>
              <w:right w:w="108" w:type="dxa"/>
            </w:tcMar>
            <w:hideMark/>
          </w:tcPr>
          <w:p w:rsidR="00A63002" w:rsidRPr="00A63002" w:rsidRDefault="00A63002" w:rsidP="00A63002">
            <w:pPr>
              <w:spacing w:after="0" w:line="240" w:lineRule="auto"/>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Об  утверждении Порядка формирования, утверждения и ведения  планов-графиков закупок товаров, работ, услуг для обеспечения муниципальных  нужд Суражского муниципального района  Брянской области</w:t>
            </w:r>
          </w:p>
        </w:tc>
      </w:tr>
    </w:tbl>
    <w:p w:rsidR="00A63002" w:rsidRPr="00A63002" w:rsidRDefault="00A63002" w:rsidP="00A63002">
      <w:pPr>
        <w:spacing w:after="0" w:line="240" w:lineRule="auto"/>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         </w:t>
      </w:r>
    </w:p>
    <w:p w:rsidR="00A63002" w:rsidRPr="00A63002" w:rsidRDefault="00A63002" w:rsidP="00A63002">
      <w:pPr>
        <w:autoSpaceDE w:val="0"/>
        <w:autoSpaceDN w:val="0"/>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w:t>
      </w:r>
    </w:p>
    <w:p w:rsidR="00F266A9" w:rsidRDefault="00F266A9" w:rsidP="00A63002">
      <w:pPr>
        <w:autoSpaceDE w:val="0"/>
        <w:autoSpaceDN w:val="0"/>
        <w:spacing w:after="0" w:line="240" w:lineRule="auto"/>
        <w:ind w:firstLine="540"/>
        <w:jc w:val="both"/>
        <w:rPr>
          <w:rFonts w:ascii="Times New Roman" w:hAnsi="Times New Roman"/>
          <w:color w:val="000000"/>
          <w:sz w:val="24"/>
          <w:szCs w:val="24"/>
        </w:rPr>
      </w:pPr>
      <w:proofErr w:type="gramStart"/>
      <w:r>
        <w:rPr>
          <w:rFonts w:ascii="Times New Roman" w:hAnsi="Times New Roman"/>
          <w:color w:val="000000"/>
          <w:sz w:val="24"/>
          <w:szCs w:val="24"/>
        </w:rPr>
        <w:t>В соответствии с</w:t>
      </w:r>
      <w:r w:rsidRPr="005D1330">
        <w:rPr>
          <w:rFonts w:ascii="Times New Roman" w:hAnsi="Times New Roman"/>
          <w:color w:val="000000"/>
          <w:sz w:val="24"/>
          <w:szCs w:val="24"/>
        </w:rPr>
        <w:t xml:space="preserve"> част</w:t>
      </w:r>
      <w:r>
        <w:rPr>
          <w:rFonts w:ascii="Times New Roman" w:hAnsi="Times New Roman"/>
          <w:color w:val="000000"/>
          <w:sz w:val="24"/>
          <w:szCs w:val="24"/>
        </w:rPr>
        <w:t>ью</w:t>
      </w:r>
      <w:r w:rsidRPr="005D1330">
        <w:rPr>
          <w:rFonts w:ascii="Times New Roman" w:hAnsi="Times New Roman"/>
          <w:color w:val="000000"/>
          <w:sz w:val="24"/>
          <w:szCs w:val="24"/>
        </w:rPr>
        <w:t xml:space="preserve"> </w:t>
      </w:r>
      <w:r>
        <w:rPr>
          <w:rFonts w:ascii="Times New Roman" w:hAnsi="Times New Roman"/>
          <w:color w:val="000000"/>
          <w:sz w:val="24"/>
          <w:szCs w:val="24"/>
        </w:rPr>
        <w:t>5</w:t>
      </w:r>
      <w:r w:rsidRPr="005D1330">
        <w:rPr>
          <w:rFonts w:ascii="Times New Roman" w:hAnsi="Times New Roman"/>
          <w:color w:val="000000"/>
          <w:sz w:val="24"/>
          <w:szCs w:val="24"/>
        </w:rPr>
        <w:t xml:space="preserve"> статьи 1</w:t>
      </w:r>
      <w:r>
        <w:rPr>
          <w:rFonts w:ascii="Times New Roman" w:hAnsi="Times New Roman"/>
          <w:color w:val="000000"/>
          <w:sz w:val="24"/>
          <w:szCs w:val="24"/>
        </w:rPr>
        <w:t>7</w:t>
      </w:r>
      <w:r w:rsidRPr="005D1330">
        <w:rPr>
          <w:rFonts w:ascii="Times New Roman" w:hAnsi="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w:t>
      </w:r>
      <w:r w:rsidR="00427089" w:rsidRPr="00A63002">
        <w:rPr>
          <w:rFonts w:ascii="Times New Roman" w:eastAsiaTheme="minorEastAsia" w:hAnsi="Times New Roman" w:cs="Times New Roman"/>
          <w:sz w:val="24"/>
          <w:szCs w:val="24"/>
          <w:lang w:eastAsia="ru-RU"/>
        </w:rPr>
        <w:t>постановлением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00427089" w:rsidRPr="00A63002">
        <w:rPr>
          <w:rFonts w:ascii="Times New Roman" w:eastAsiaTheme="minorEastAsia" w:hAnsi="Times New Roman" w:cs="Times New Roman"/>
          <w:sz w:val="24"/>
          <w:szCs w:val="24"/>
          <w:lang w:eastAsia="ru-RU"/>
        </w:rPr>
        <w:t xml:space="preserve"> о требованиях к форме плана-графика закупок товаров, работ, услуг»</w:t>
      </w:r>
      <w:r w:rsidR="00427089">
        <w:rPr>
          <w:rFonts w:ascii="Times New Roman" w:eastAsiaTheme="minorEastAsia" w:hAnsi="Times New Roman" w:cs="Times New Roman"/>
          <w:sz w:val="24"/>
          <w:szCs w:val="24"/>
          <w:lang w:eastAsia="ru-RU"/>
        </w:rPr>
        <w:t xml:space="preserve"> </w:t>
      </w:r>
      <w:r>
        <w:rPr>
          <w:rFonts w:ascii="Times New Roman" w:hAnsi="Times New Roman"/>
          <w:color w:val="000000"/>
          <w:sz w:val="24"/>
          <w:szCs w:val="24"/>
        </w:rPr>
        <w:t>администрация Суражского района,</w:t>
      </w:r>
    </w:p>
    <w:p w:rsidR="00F266A9" w:rsidRDefault="00F266A9" w:rsidP="00A63002">
      <w:pPr>
        <w:autoSpaceDE w:val="0"/>
        <w:autoSpaceDN w:val="0"/>
        <w:spacing w:after="0" w:line="240" w:lineRule="auto"/>
        <w:ind w:firstLine="540"/>
        <w:jc w:val="both"/>
        <w:rPr>
          <w:rFonts w:ascii="Times New Roman" w:hAnsi="Times New Roman"/>
          <w:color w:val="000000"/>
          <w:sz w:val="24"/>
          <w:szCs w:val="24"/>
        </w:rPr>
      </w:pPr>
    </w:p>
    <w:p w:rsidR="00A63002" w:rsidRPr="00A63002" w:rsidRDefault="00F266A9" w:rsidP="00427089">
      <w:pPr>
        <w:autoSpaceDE w:val="0"/>
        <w:autoSpaceDN w:val="0"/>
        <w:spacing w:after="0" w:line="240" w:lineRule="auto"/>
        <w:jc w:val="both"/>
        <w:rPr>
          <w:rFonts w:ascii="Calibri" w:eastAsiaTheme="minorEastAsia" w:hAnsi="Calibri" w:cs="Calibri"/>
          <w:sz w:val="24"/>
          <w:szCs w:val="24"/>
          <w:lang w:eastAsia="ru-RU"/>
        </w:rPr>
      </w:pPr>
      <w:r>
        <w:rPr>
          <w:rFonts w:ascii="Times New Roman" w:eastAsiaTheme="minorEastAsia" w:hAnsi="Times New Roman" w:cs="Times New Roman"/>
          <w:b/>
          <w:bCs/>
          <w:sz w:val="24"/>
          <w:szCs w:val="24"/>
          <w:lang w:eastAsia="ru-RU"/>
        </w:rPr>
        <w:t>ПОСТАНОВЛЯЕТ</w:t>
      </w:r>
      <w:r w:rsidR="00A63002" w:rsidRPr="00A63002">
        <w:rPr>
          <w:rFonts w:ascii="Times New Roman" w:eastAsiaTheme="minorEastAsia" w:hAnsi="Times New Roman" w:cs="Times New Roman"/>
          <w:b/>
          <w:bCs/>
          <w:sz w:val="24"/>
          <w:szCs w:val="24"/>
          <w:lang w:eastAsia="ru-RU"/>
        </w:rPr>
        <w:t>:</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w:t>
      </w:r>
    </w:p>
    <w:p w:rsidR="00A63002" w:rsidRPr="0048719B" w:rsidRDefault="0048719B" w:rsidP="00916CE7">
      <w:pPr>
        <w:autoSpaceDE w:val="0"/>
        <w:autoSpaceDN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6F20B0">
        <w:rPr>
          <w:rFonts w:ascii="Times New Roman" w:eastAsiaTheme="minorEastAsia" w:hAnsi="Times New Roman" w:cs="Times New Roman"/>
          <w:sz w:val="24"/>
          <w:szCs w:val="24"/>
          <w:lang w:eastAsia="ru-RU"/>
        </w:rPr>
        <w:t xml:space="preserve"> </w:t>
      </w:r>
      <w:r w:rsidR="00A63002" w:rsidRPr="0048719B">
        <w:rPr>
          <w:rFonts w:ascii="Times New Roman" w:eastAsiaTheme="minorEastAsia" w:hAnsi="Times New Roman" w:cs="Times New Roman"/>
          <w:sz w:val="24"/>
          <w:szCs w:val="24"/>
          <w:lang w:eastAsia="ru-RU"/>
        </w:rPr>
        <w:t>Утвердить прилагаемый Порядок формирования, утверждения и ведения планов-графиков закупок товаров, работ, услуг для обеспечения муниципальных нужд Суражского муниципального района  Брянской области (далее именуется - Порядок).</w:t>
      </w:r>
    </w:p>
    <w:p w:rsidR="0048719B" w:rsidRPr="0048719B" w:rsidRDefault="0048719B" w:rsidP="00916C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6F20B0">
        <w:rPr>
          <w:rFonts w:ascii="Times New Roman" w:hAnsi="Times New Roman"/>
          <w:color w:val="000000"/>
          <w:sz w:val="24"/>
          <w:szCs w:val="24"/>
        </w:rPr>
        <w:t xml:space="preserve"> </w:t>
      </w:r>
      <w:r w:rsidRPr="0048719B">
        <w:rPr>
          <w:rFonts w:ascii="Times New Roman" w:hAnsi="Times New Roman"/>
          <w:color w:val="000000"/>
          <w:sz w:val="24"/>
          <w:szCs w:val="24"/>
        </w:rPr>
        <w:t>Постановление администрации Суражского района от 31.12.2015 № 128</w:t>
      </w:r>
      <w:r>
        <w:rPr>
          <w:rFonts w:ascii="Times New Roman" w:hAnsi="Times New Roman"/>
          <w:color w:val="000000"/>
          <w:sz w:val="24"/>
          <w:szCs w:val="24"/>
        </w:rPr>
        <w:t>2</w:t>
      </w:r>
      <w:r w:rsidRPr="0048719B">
        <w:rPr>
          <w:rFonts w:ascii="Times New Roman" w:hAnsi="Times New Roman"/>
          <w:color w:val="000000"/>
          <w:sz w:val="24"/>
          <w:szCs w:val="24"/>
        </w:rPr>
        <w:t xml:space="preserve"> "Об утверждении порядка формирования, утверждения и веде</w:t>
      </w:r>
      <w:r>
        <w:rPr>
          <w:rFonts w:ascii="Times New Roman" w:hAnsi="Times New Roman"/>
          <w:color w:val="000000"/>
          <w:sz w:val="24"/>
          <w:szCs w:val="24"/>
        </w:rPr>
        <w:t xml:space="preserve">ния планов – графиков закупок </w:t>
      </w:r>
      <w:r w:rsidRPr="0048719B">
        <w:rPr>
          <w:rFonts w:ascii="Times New Roman" w:hAnsi="Times New Roman"/>
          <w:color w:val="000000"/>
          <w:sz w:val="24"/>
          <w:szCs w:val="24"/>
        </w:rPr>
        <w:t>товаров, работ, услуг для обеспечения муниципальных нужд Суражского муниципального района Брянской области" считать утратившим силу.</w:t>
      </w:r>
    </w:p>
    <w:p w:rsidR="0048719B" w:rsidRDefault="0048719B" w:rsidP="00916CE7">
      <w:pPr>
        <w:spacing w:after="0" w:line="103"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5D1330">
        <w:rPr>
          <w:rFonts w:ascii="Times New Roman" w:hAnsi="Times New Roman"/>
          <w:color w:val="000000"/>
          <w:sz w:val="24"/>
          <w:szCs w:val="24"/>
        </w:rPr>
        <w:t>Отделу организационной работы и внутренней политики администрации Су</w:t>
      </w:r>
      <w:r>
        <w:rPr>
          <w:rFonts w:ascii="Times New Roman" w:hAnsi="Times New Roman"/>
          <w:color w:val="000000"/>
          <w:sz w:val="24"/>
          <w:szCs w:val="24"/>
        </w:rPr>
        <w:t xml:space="preserve">ражского района </w:t>
      </w:r>
      <w:r w:rsidRPr="005D1330">
        <w:rPr>
          <w:rFonts w:ascii="Times New Roman" w:hAnsi="Times New Roman"/>
          <w:color w:val="000000"/>
          <w:sz w:val="24"/>
          <w:szCs w:val="24"/>
        </w:rPr>
        <w:t xml:space="preserve"> </w:t>
      </w:r>
      <w:r>
        <w:rPr>
          <w:rFonts w:ascii="Times New Roman" w:hAnsi="Times New Roman"/>
          <w:color w:val="000000"/>
          <w:sz w:val="24"/>
          <w:szCs w:val="24"/>
        </w:rPr>
        <w:t xml:space="preserve">Брянской области </w:t>
      </w:r>
      <w:r w:rsidRPr="005D1330">
        <w:rPr>
          <w:rFonts w:ascii="Times New Roman" w:hAnsi="Times New Roman"/>
          <w:color w:val="000000"/>
          <w:sz w:val="24"/>
          <w:szCs w:val="24"/>
        </w:rPr>
        <w:t>настоящее постановление довести до заинтересованных лиц под роспись, опубликовать в информационно-аналитическом бюллетене "Муниципальный вестник Суражского района" и разместить н</w:t>
      </w:r>
      <w:r>
        <w:rPr>
          <w:rFonts w:ascii="Times New Roman" w:hAnsi="Times New Roman"/>
          <w:color w:val="000000"/>
          <w:sz w:val="24"/>
          <w:szCs w:val="24"/>
        </w:rPr>
        <w:t xml:space="preserve">а </w:t>
      </w:r>
      <w:r w:rsidRPr="005D1330">
        <w:rPr>
          <w:rFonts w:ascii="Times New Roman" w:hAnsi="Times New Roman"/>
          <w:color w:val="000000"/>
          <w:sz w:val="24"/>
          <w:szCs w:val="24"/>
        </w:rPr>
        <w:t>официальном сайте администрации Суражского района  в информационно</w:t>
      </w:r>
      <w:r w:rsidR="006F20B0">
        <w:rPr>
          <w:rFonts w:ascii="Times New Roman" w:hAnsi="Times New Roman"/>
          <w:color w:val="000000"/>
          <w:sz w:val="24"/>
          <w:szCs w:val="24"/>
        </w:rPr>
        <w:t>-</w:t>
      </w:r>
      <w:r w:rsidRPr="005D1330">
        <w:rPr>
          <w:rFonts w:ascii="Times New Roman" w:hAnsi="Times New Roman"/>
          <w:color w:val="000000"/>
          <w:sz w:val="24"/>
          <w:szCs w:val="24"/>
        </w:rPr>
        <w:t>телекоммуникационной сети «Интернет».</w:t>
      </w:r>
    </w:p>
    <w:p w:rsidR="0048719B" w:rsidRDefault="0048719B" w:rsidP="00916CE7">
      <w:pPr>
        <w:spacing w:after="0" w:line="103" w:lineRule="atLeast"/>
        <w:ind w:firstLine="567"/>
        <w:jc w:val="both"/>
        <w:rPr>
          <w:rFonts w:ascii="Times New Roman" w:hAnsi="Times New Roman"/>
          <w:color w:val="000000"/>
          <w:sz w:val="24"/>
          <w:szCs w:val="24"/>
        </w:rPr>
      </w:pPr>
      <w:r>
        <w:rPr>
          <w:rFonts w:ascii="Times New Roman" w:hAnsi="Times New Roman"/>
          <w:color w:val="000000"/>
          <w:sz w:val="24"/>
          <w:szCs w:val="24"/>
        </w:rPr>
        <w:t>4.</w:t>
      </w:r>
      <w:r w:rsidR="008767C0">
        <w:rPr>
          <w:rFonts w:ascii="Times New Roman" w:hAnsi="Times New Roman"/>
          <w:color w:val="000000"/>
          <w:sz w:val="24"/>
          <w:szCs w:val="24"/>
        </w:rPr>
        <w:t xml:space="preserve"> </w:t>
      </w:r>
      <w:proofErr w:type="gramStart"/>
      <w:r w:rsidR="008767C0">
        <w:rPr>
          <w:rFonts w:ascii="Times New Roman" w:hAnsi="Times New Roman"/>
          <w:color w:val="000000"/>
          <w:sz w:val="24"/>
          <w:szCs w:val="24"/>
        </w:rPr>
        <w:t>Контроль за</w:t>
      </w:r>
      <w:proofErr w:type="gramEnd"/>
      <w:r w:rsidR="008767C0">
        <w:rPr>
          <w:rFonts w:ascii="Times New Roman" w:hAnsi="Times New Roman"/>
          <w:color w:val="000000"/>
          <w:sz w:val="24"/>
          <w:szCs w:val="24"/>
        </w:rPr>
        <w:t xml:space="preserve"> ис</w:t>
      </w:r>
      <w:r w:rsidRPr="005D1330">
        <w:rPr>
          <w:rFonts w:ascii="Times New Roman" w:hAnsi="Times New Roman"/>
          <w:color w:val="000000"/>
          <w:sz w:val="24"/>
          <w:szCs w:val="24"/>
        </w:rPr>
        <w:t>полне</w:t>
      </w:r>
      <w:r w:rsidR="0063454D">
        <w:rPr>
          <w:rFonts w:ascii="Times New Roman" w:hAnsi="Times New Roman"/>
          <w:color w:val="000000"/>
          <w:sz w:val="24"/>
          <w:szCs w:val="24"/>
        </w:rPr>
        <w:t>нием постановления оставляю за собой.</w:t>
      </w:r>
      <w:r w:rsidRPr="005D1330">
        <w:rPr>
          <w:rFonts w:ascii="Times New Roman" w:hAnsi="Times New Roman"/>
          <w:color w:val="000000"/>
          <w:sz w:val="24"/>
          <w:szCs w:val="24"/>
        </w:rPr>
        <w:t xml:space="preserve"> </w:t>
      </w:r>
    </w:p>
    <w:p w:rsidR="0048719B" w:rsidRDefault="0048719B" w:rsidP="0048719B">
      <w:pPr>
        <w:autoSpaceDE w:val="0"/>
        <w:autoSpaceDN w:val="0"/>
        <w:spacing w:after="0" w:line="240" w:lineRule="auto"/>
        <w:ind w:firstLine="540"/>
        <w:jc w:val="both"/>
        <w:rPr>
          <w:rFonts w:ascii="Times New Roman" w:eastAsiaTheme="minorEastAsia" w:hAnsi="Times New Roman" w:cs="Times New Roman"/>
          <w:b/>
          <w:bCs/>
          <w:sz w:val="24"/>
          <w:szCs w:val="24"/>
          <w:lang w:eastAsia="ru-RU"/>
        </w:rPr>
      </w:pPr>
    </w:p>
    <w:p w:rsidR="0048719B" w:rsidRDefault="0048719B" w:rsidP="0048719B">
      <w:pPr>
        <w:autoSpaceDE w:val="0"/>
        <w:autoSpaceDN w:val="0"/>
        <w:spacing w:after="0" w:line="240" w:lineRule="auto"/>
        <w:jc w:val="both"/>
        <w:rPr>
          <w:rFonts w:ascii="Times New Roman" w:eastAsiaTheme="minorEastAsia" w:hAnsi="Times New Roman" w:cs="Times New Roman"/>
          <w:b/>
          <w:bCs/>
          <w:sz w:val="24"/>
          <w:szCs w:val="24"/>
          <w:lang w:eastAsia="ru-RU"/>
        </w:rPr>
      </w:pPr>
    </w:p>
    <w:p w:rsidR="0048719B" w:rsidRDefault="0048719B" w:rsidP="0048719B">
      <w:pPr>
        <w:autoSpaceDE w:val="0"/>
        <w:autoSpaceDN w:val="0"/>
        <w:spacing w:after="0" w:line="240" w:lineRule="auto"/>
        <w:jc w:val="both"/>
        <w:rPr>
          <w:rFonts w:ascii="Times New Roman" w:eastAsiaTheme="minorEastAsia" w:hAnsi="Times New Roman" w:cs="Times New Roman"/>
          <w:b/>
          <w:bCs/>
          <w:sz w:val="24"/>
          <w:szCs w:val="24"/>
          <w:lang w:eastAsia="ru-RU"/>
        </w:rPr>
      </w:pPr>
    </w:p>
    <w:p w:rsidR="00A63002" w:rsidRPr="00A63002" w:rsidRDefault="00A63002" w:rsidP="0048719B">
      <w:pPr>
        <w:autoSpaceDE w:val="0"/>
        <w:autoSpaceDN w:val="0"/>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b/>
          <w:bCs/>
          <w:sz w:val="24"/>
          <w:szCs w:val="24"/>
          <w:lang w:eastAsia="ru-RU"/>
        </w:rPr>
        <w:t>Глава администрации</w:t>
      </w:r>
    </w:p>
    <w:p w:rsidR="00A63002" w:rsidRPr="00A63002" w:rsidRDefault="00A63002" w:rsidP="00A63002">
      <w:pPr>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b/>
          <w:bCs/>
          <w:sz w:val="24"/>
          <w:szCs w:val="24"/>
          <w:lang w:eastAsia="ru-RU"/>
        </w:rPr>
        <w:t xml:space="preserve">Суражского района                                                                              </w:t>
      </w:r>
      <w:r w:rsidR="007E18D9">
        <w:rPr>
          <w:rFonts w:ascii="Times New Roman" w:eastAsiaTheme="minorEastAsia" w:hAnsi="Times New Roman" w:cs="Times New Roman"/>
          <w:b/>
          <w:bCs/>
          <w:sz w:val="24"/>
          <w:szCs w:val="24"/>
          <w:lang w:eastAsia="ru-RU"/>
        </w:rPr>
        <w:t xml:space="preserve">             </w:t>
      </w:r>
      <w:r w:rsidRPr="00A63002">
        <w:rPr>
          <w:rFonts w:ascii="Times New Roman" w:eastAsiaTheme="minorEastAsia" w:hAnsi="Times New Roman" w:cs="Times New Roman"/>
          <w:b/>
          <w:bCs/>
          <w:sz w:val="24"/>
          <w:szCs w:val="24"/>
          <w:lang w:eastAsia="ru-RU"/>
        </w:rPr>
        <w:t>В.П. Риваненко</w:t>
      </w:r>
    </w:p>
    <w:p w:rsidR="00A63002" w:rsidRPr="00A63002" w:rsidRDefault="00A63002" w:rsidP="00A63002">
      <w:pPr>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b/>
          <w:bCs/>
          <w:sz w:val="24"/>
          <w:szCs w:val="24"/>
          <w:lang w:eastAsia="ru-RU"/>
        </w:rPr>
        <w:t> </w:t>
      </w:r>
    </w:p>
    <w:p w:rsidR="00A63002" w:rsidRPr="00A63002" w:rsidRDefault="00A63002" w:rsidP="00A63002">
      <w:pPr>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w:t>
      </w:r>
    </w:p>
    <w:p w:rsidR="0048719B" w:rsidRPr="00673B88" w:rsidRDefault="00A63002" w:rsidP="00A63002">
      <w:pPr>
        <w:spacing w:after="0" w:line="240" w:lineRule="auto"/>
        <w:jc w:val="both"/>
        <w:rPr>
          <w:rFonts w:ascii="Times New Roman" w:eastAsiaTheme="minorEastAsia" w:hAnsi="Times New Roman" w:cs="Times New Roman"/>
          <w:sz w:val="20"/>
          <w:szCs w:val="20"/>
          <w:lang w:eastAsia="ru-RU"/>
        </w:rPr>
      </w:pPr>
      <w:r w:rsidRPr="00A63002">
        <w:rPr>
          <w:rFonts w:ascii="Times New Roman" w:eastAsiaTheme="minorEastAsia" w:hAnsi="Times New Roman" w:cs="Times New Roman"/>
          <w:sz w:val="24"/>
          <w:szCs w:val="24"/>
          <w:lang w:eastAsia="ru-RU"/>
        </w:rPr>
        <w:t> </w:t>
      </w:r>
      <w:r w:rsidR="00673B88">
        <w:rPr>
          <w:rFonts w:ascii="Times New Roman" w:eastAsiaTheme="minorEastAsia" w:hAnsi="Times New Roman" w:cs="Times New Roman"/>
          <w:sz w:val="20"/>
          <w:szCs w:val="20"/>
          <w:lang w:eastAsia="ru-RU"/>
        </w:rPr>
        <w:t xml:space="preserve">Исп. </w:t>
      </w:r>
      <w:proofErr w:type="spellStart"/>
      <w:r w:rsidR="00673B88">
        <w:rPr>
          <w:rFonts w:ascii="Times New Roman" w:eastAsiaTheme="minorEastAsia" w:hAnsi="Times New Roman" w:cs="Times New Roman"/>
          <w:sz w:val="20"/>
          <w:szCs w:val="20"/>
          <w:lang w:eastAsia="ru-RU"/>
        </w:rPr>
        <w:t>Рудов</w:t>
      </w:r>
      <w:proofErr w:type="spellEnd"/>
      <w:r w:rsidR="00673B88">
        <w:rPr>
          <w:rFonts w:ascii="Times New Roman" w:eastAsiaTheme="minorEastAsia" w:hAnsi="Times New Roman" w:cs="Times New Roman"/>
          <w:sz w:val="20"/>
          <w:szCs w:val="20"/>
          <w:lang w:eastAsia="ru-RU"/>
        </w:rPr>
        <w:t>. П.Г.</w:t>
      </w:r>
    </w:p>
    <w:p w:rsidR="0048719B" w:rsidRDefault="0048719B" w:rsidP="00A63002">
      <w:pPr>
        <w:spacing w:after="0" w:line="240" w:lineRule="auto"/>
        <w:jc w:val="both"/>
        <w:rPr>
          <w:rFonts w:ascii="Calibri" w:eastAsiaTheme="minorEastAsia" w:hAnsi="Calibri" w:cs="Calibri"/>
          <w:sz w:val="24"/>
          <w:szCs w:val="24"/>
          <w:lang w:eastAsia="ru-RU"/>
        </w:rPr>
      </w:pPr>
    </w:p>
    <w:p w:rsidR="00A63002" w:rsidRPr="00A63002" w:rsidRDefault="00A63002" w:rsidP="00A63002">
      <w:pPr>
        <w:spacing w:after="0" w:line="240" w:lineRule="auto"/>
        <w:jc w:val="right"/>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lastRenderedPageBreak/>
        <w:t>УТВЕРЖДЁН</w:t>
      </w:r>
    </w:p>
    <w:p w:rsidR="00A63002" w:rsidRPr="00A63002" w:rsidRDefault="00A63002" w:rsidP="00A63002">
      <w:pPr>
        <w:spacing w:after="0" w:line="240" w:lineRule="auto"/>
        <w:jc w:val="right"/>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постановлением администрации</w:t>
      </w:r>
    </w:p>
    <w:p w:rsidR="00A63002" w:rsidRPr="00A63002" w:rsidRDefault="00A63002" w:rsidP="00A63002">
      <w:pPr>
        <w:spacing w:after="0" w:line="240" w:lineRule="auto"/>
        <w:jc w:val="right"/>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Суражского  района</w:t>
      </w:r>
      <w:r w:rsidR="0048719B">
        <w:rPr>
          <w:rFonts w:ascii="Times New Roman" w:eastAsiaTheme="minorEastAsia" w:hAnsi="Times New Roman" w:cs="Times New Roman"/>
          <w:sz w:val="24"/>
          <w:szCs w:val="24"/>
          <w:lang w:eastAsia="ru-RU"/>
        </w:rPr>
        <w:t xml:space="preserve"> Брянской области </w:t>
      </w:r>
    </w:p>
    <w:p w:rsidR="00A63002" w:rsidRPr="00A63002" w:rsidRDefault="00B520CA" w:rsidP="00A63002">
      <w:pPr>
        <w:autoSpaceDE w:val="0"/>
        <w:autoSpaceDN w:val="0"/>
        <w:spacing w:after="0" w:line="240" w:lineRule="auto"/>
        <w:jc w:val="right"/>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от 27</w:t>
      </w:r>
      <w:r w:rsidR="00673B88">
        <w:rPr>
          <w:rFonts w:ascii="Times New Roman" w:eastAsiaTheme="minorEastAsia" w:hAnsi="Times New Roman" w:cs="Times New Roman"/>
          <w:sz w:val="24"/>
          <w:szCs w:val="24"/>
          <w:lang w:eastAsia="ru-RU"/>
        </w:rPr>
        <w:t xml:space="preserve"> июля</w:t>
      </w:r>
      <w:r w:rsidR="0048719B">
        <w:rPr>
          <w:rFonts w:ascii="Times New Roman" w:eastAsiaTheme="minorEastAsia" w:hAnsi="Times New Roman" w:cs="Times New Roman"/>
          <w:sz w:val="24"/>
          <w:szCs w:val="24"/>
          <w:lang w:eastAsia="ru-RU"/>
        </w:rPr>
        <w:t xml:space="preserve"> 2018 </w:t>
      </w:r>
      <w:r w:rsidR="00A63002" w:rsidRPr="00A63002">
        <w:rPr>
          <w:rFonts w:ascii="Times New Roman" w:eastAsiaTheme="minorEastAsia" w:hAnsi="Times New Roman" w:cs="Times New Roman"/>
          <w:sz w:val="24"/>
          <w:szCs w:val="24"/>
          <w:lang w:eastAsia="ru-RU"/>
        </w:rPr>
        <w:t>г.  №</w:t>
      </w:r>
      <w:r>
        <w:rPr>
          <w:rFonts w:ascii="Times New Roman" w:eastAsiaTheme="minorEastAsia" w:hAnsi="Times New Roman" w:cs="Times New Roman"/>
          <w:sz w:val="24"/>
          <w:szCs w:val="24"/>
          <w:lang w:eastAsia="ru-RU"/>
        </w:rPr>
        <w:t>729</w:t>
      </w:r>
    </w:p>
    <w:p w:rsidR="00A63002" w:rsidRPr="00A63002" w:rsidRDefault="00A63002" w:rsidP="00A63002">
      <w:pPr>
        <w:autoSpaceDE w:val="0"/>
        <w:autoSpaceDN w:val="0"/>
        <w:spacing w:after="0" w:line="240" w:lineRule="auto"/>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w:t>
      </w:r>
    </w:p>
    <w:p w:rsidR="00A63002" w:rsidRPr="00A63002" w:rsidRDefault="00A63002" w:rsidP="00A63002">
      <w:pPr>
        <w:autoSpaceDE w:val="0"/>
        <w:autoSpaceDN w:val="0"/>
        <w:spacing w:after="0" w:line="240" w:lineRule="auto"/>
        <w:jc w:val="center"/>
        <w:rPr>
          <w:rFonts w:ascii="Calibri" w:eastAsiaTheme="minorEastAsia" w:hAnsi="Calibri" w:cs="Calibri"/>
          <w:b/>
          <w:bCs/>
          <w:sz w:val="24"/>
          <w:szCs w:val="24"/>
          <w:lang w:eastAsia="ru-RU"/>
        </w:rPr>
      </w:pPr>
      <w:r w:rsidRPr="00A63002">
        <w:rPr>
          <w:rFonts w:ascii="Times New Roman" w:eastAsiaTheme="minorEastAsia" w:hAnsi="Times New Roman" w:cs="Times New Roman"/>
          <w:b/>
          <w:bCs/>
          <w:sz w:val="24"/>
          <w:szCs w:val="24"/>
          <w:lang w:eastAsia="ru-RU"/>
        </w:rPr>
        <w:t> </w:t>
      </w:r>
    </w:p>
    <w:p w:rsidR="00A63002" w:rsidRPr="00A63002" w:rsidRDefault="00A63002" w:rsidP="00A63002">
      <w:pPr>
        <w:autoSpaceDE w:val="0"/>
        <w:autoSpaceDN w:val="0"/>
        <w:spacing w:after="0" w:line="240" w:lineRule="auto"/>
        <w:jc w:val="center"/>
        <w:rPr>
          <w:rFonts w:ascii="Calibri" w:eastAsiaTheme="minorEastAsia" w:hAnsi="Calibri" w:cs="Calibri"/>
          <w:b/>
          <w:bCs/>
          <w:sz w:val="24"/>
          <w:szCs w:val="24"/>
          <w:lang w:eastAsia="ru-RU"/>
        </w:rPr>
      </w:pPr>
      <w:r w:rsidRPr="00A63002">
        <w:rPr>
          <w:rFonts w:ascii="Times New Roman" w:eastAsiaTheme="minorEastAsia" w:hAnsi="Times New Roman" w:cs="Times New Roman"/>
          <w:b/>
          <w:bCs/>
          <w:sz w:val="24"/>
          <w:szCs w:val="24"/>
          <w:lang w:eastAsia="ru-RU"/>
        </w:rPr>
        <w:t>ПОРЯДОК</w:t>
      </w:r>
    </w:p>
    <w:p w:rsidR="00A63002" w:rsidRPr="00A63002" w:rsidRDefault="00A63002" w:rsidP="00427089">
      <w:pPr>
        <w:autoSpaceDE w:val="0"/>
        <w:autoSpaceDN w:val="0"/>
        <w:spacing w:after="0" w:line="240" w:lineRule="auto"/>
        <w:jc w:val="center"/>
        <w:rPr>
          <w:rFonts w:ascii="Calibri" w:eastAsiaTheme="minorEastAsia" w:hAnsi="Calibri" w:cs="Calibri"/>
          <w:b/>
          <w:bCs/>
          <w:sz w:val="24"/>
          <w:szCs w:val="24"/>
          <w:lang w:eastAsia="ru-RU"/>
        </w:rPr>
      </w:pPr>
      <w:r w:rsidRPr="00A63002">
        <w:rPr>
          <w:rFonts w:ascii="Times New Roman" w:eastAsiaTheme="minorEastAsia" w:hAnsi="Times New Roman" w:cs="Times New Roman"/>
          <w:b/>
          <w:bCs/>
          <w:sz w:val="24"/>
          <w:szCs w:val="24"/>
          <w:lang w:eastAsia="ru-RU"/>
        </w:rPr>
        <w:t>ФОРМИРОВАНИЯ, УТВЕРЖДЕНИЯ И ВЕДЕНИЯ ПЛАНОВ-ГРАФИКОВ ЗАКУПОК</w:t>
      </w:r>
      <w:r w:rsidR="00427089">
        <w:rPr>
          <w:rFonts w:ascii="Calibri" w:eastAsiaTheme="minorEastAsia" w:hAnsi="Calibri" w:cs="Calibri"/>
          <w:b/>
          <w:bCs/>
          <w:sz w:val="24"/>
          <w:szCs w:val="24"/>
          <w:lang w:eastAsia="ru-RU"/>
        </w:rPr>
        <w:t xml:space="preserve"> </w:t>
      </w:r>
      <w:r w:rsidRPr="00A63002">
        <w:rPr>
          <w:rFonts w:ascii="Times New Roman" w:eastAsiaTheme="minorEastAsia" w:hAnsi="Times New Roman" w:cs="Times New Roman"/>
          <w:b/>
          <w:bCs/>
          <w:sz w:val="24"/>
          <w:szCs w:val="24"/>
          <w:lang w:eastAsia="ru-RU"/>
        </w:rPr>
        <w:t>ТОВАРОВ, РАБОТ, УСЛУГ ДЛЯ ОБЕСПЕЧЕНИЯ МУНИЦИПАЛЬНЫХ  НУЖД СУРАЖСКОГО МУНИЦИПАЛЬНОГО РАЙОНА</w:t>
      </w:r>
    </w:p>
    <w:p w:rsidR="00A63002" w:rsidRPr="00A63002" w:rsidRDefault="00A63002" w:rsidP="00A63002">
      <w:pPr>
        <w:autoSpaceDE w:val="0"/>
        <w:autoSpaceDN w:val="0"/>
        <w:spacing w:after="0" w:line="240" w:lineRule="auto"/>
        <w:jc w:val="center"/>
        <w:rPr>
          <w:rFonts w:ascii="Calibri" w:eastAsiaTheme="minorEastAsia" w:hAnsi="Calibri" w:cs="Calibri"/>
          <w:b/>
          <w:bCs/>
          <w:sz w:val="24"/>
          <w:szCs w:val="24"/>
          <w:lang w:eastAsia="ru-RU"/>
        </w:rPr>
      </w:pPr>
      <w:r w:rsidRPr="00A63002">
        <w:rPr>
          <w:rFonts w:ascii="Times New Roman" w:eastAsiaTheme="minorEastAsia" w:hAnsi="Times New Roman" w:cs="Times New Roman"/>
          <w:b/>
          <w:bCs/>
          <w:sz w:val="24"/>
          <w:szCs w:val="24"/>
          <w:lang w:eastAsia="ru-RU"/>
        </w:rPr>
        <w:t>БРЯНСКОЙ ОБЛАСТИ</w:t>
      </w:r>
    </w:p>
    <w:p w:rsidR="00A63002" w:rsidRPr="00A63002" w:rsidRDefault="00A63002" w:rsidP="00A63002">
      <w:pPr>
        <w:autoSpaceDE w:val="0"/>
        <w:autoSpaceDN w:val="0"/>
        <w:spacing w:after="0" w:line="240" w:lineRule="auto"/>
        <w:jc w:val="center"/>
        <w:rPr>
          <w:rFonts w:ascii="Calibri" w:eastAsiaTheme="minorEastAsia" w:hAnsi="Calibri" w:cs="Calibri"/>
          <w:b/>
          <w:bCs/>
          <w:sz w:val="24"/>
          <w:szCs w:val="24"/>
          <w:lang w:eastAsia="ru-RU"/>
        </w:rPr>
      </w:pPr>
      <w:r w:rsidRPr="00A63002">
        <w:rPr>
          <w:rFonts w:ascii="Times New Roman" w:eastAsiaTheme="minorEastAsia" w:hAnsi="Times New Roman" w:cs="Times New Roman"/>
          <w:b/>
          <w:bCs/>
          <w:sz w:val="24"/>
          <w:szCs w:val="24"/>
          <w:lang w:eastAsia="ru-RU"/>
        </w:rPr>
        <w:t> </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1. </w:t>
      </w:r>
      <w:proofErr w:type="gramStart"/>
      <w:r w:rsidRPr="00A63002">
        <w:rPr>
          <w:rFonts w:ascii="Times New Roman" w:eastAsiaTheme="minorEastAsia" w:hAnsi="Times New Roman" w:cs="Times New Roman"/>
          <w:sz w:val="24"/>
          <w:szCs w:val="24"/>
          <w:lang w:eastAsia="ru-RU"/>
        </w:rPr>
        <w:t>Настоящий Порядок определяет правила формирования, утверждения и ведения планов-графиков закупок товаров, работ, услуг для обеспечения муниципальных нужд Суражского муниципального района  Брянской области (далее именуются - планы-графики закупок)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 и постановлением</w:t>
      </w:r>
      <w:proofErr w:type="gramEnd"/>
      <w:r w:rsidRPr="00A63002">
        <w:rPr>
          <w:rFonts w:ascii="Times New Roman" w:eastAsiaTheme="minorEastAsia" w:hAnsi="Times New Roman" w:cs="Times New Roman"/>
          <w:sz w:val="24"/>
          <w:szCs w:val="24"/>
          <w:lang w:eastAsia="ru-RU"/>
        </w:rPr>
        <w:t xml:space="preserve">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именуется - постановление № 554).</w:t>
      </w:r>
    </w:p>
    <w:p w:rsidR="00A63002" w:rsidRPr="00A63002" w:rsidRDefault="00A63002" w:rsidP="00A63002">
      <w:pPr>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2. В целях настоящего Порядка используются следующие понятия:</w:t>
      </w:r>
    </w:p>
    <w:p w:rsidR="00A63002" w:rsidRPr="00A63002" w:rsidRDefault="00427089" w:rsidP="00A63002">
      <w:pPr>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63002" w:rsidRPr="00A63002" w:rsidRDefault="00427089"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заказчики - муниципальный заказчик, муниципальное бюджетное учреждение, а в случаях, предусмотренных частями 4, 5 статьи 1</w:t>
      </w:r>
      <w:r w:rsidR="00A63002" w:rsidRPr="00F266A9">
        <w:rPr>
          <w:rFonts w:ascii="Times New Roman" w:eastAsiaTheme="minorEastAsia" w:hAnsi="Times New Roman" w:cs="Times New Roman"/>
          <w:color w:val="0000FF"/>
          <w:sz w:val="24"/>
          <w:szCs w:val="24"/>
          <w:u w:val="single"/>
          <w:lang w:eastAsia="ru-RU"/>
        </w:rPr>
        <w:t>5</w:t>
      </w:r>
      <w:r w:rsidR="00A63002" w:rsidRPr="00A63002">
        <w:rPr>
          <w:rFonts w:ascii="Times New Roman" w:eastAsiaTheme="minorEastAsia" w:hAnsi="Times New Roman" w:cs="Times New Roman"/>
          <w:sz w:val="24"/>
          <w:szCs w:val="24"/>
          <w:lang w:eastAsia="ru-RU"/>
        </w:rPr>
        <w:t xml:space="preserve"> Федерального закона о контрактной системе, также муниципальные автономные учреждения, муниципальные унитарные предприятия.</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Иные понятия используются в значении, определенном Федеральным законом о контрактной системе.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1" w:name="P41"/>
      <w:bookmarkEnd w:id="1"/>
      <w:r w:rsidRPr="00A63002">
        <w:rPr>
          <w:rFonts w:ascii="Times New Roman" w:eastAsiaTheme="minorEastAsia" w:hAnsi="Times New Roman" w:cs="Times New Roman"/>
          <w:sz w:val="24"/>
          <w:szCs w:val="24"/>
          <w:lang w:eastAsia="ru-RU"/>
        </w:rPr>
        <w:t>3. Планы-графики закупок утверждаются в течение 10 рабочих дней следующими заказчиками:</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2" w:name="P42"/>
      <w:bookmarkEnd w:id="2"/>
      <w:r w:rsidRPr="00A63002">
        <w:rPr>
          <w:rFonts w:ascii="Times New Roman" w:eastAsiaTheme="minorEastAsia" w:hAnsi="Times New Roman" w:cs="Times New Roman"/>
          <w:sz w:val="24"/>
          <w:szCs w:val="24"/>
          <w:lang w:eastAsia="ru-RU"/>
        </w:rPr>
        <w:t>а)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3002" w:rsidRDefault="00A63002" w:rsidP="00A63002">
      <w:pPr>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3" w:name="P43"/>
      <w:bookmarkEnd w:id="3"/>
      <w:r w:rsidRPr="00A63002">
        <w:rPr>
          <w:rFonts w:ascii="Times New Roman" w:eastAsiaTheme="minorEastAsia" w:hAnsi="Times New Roman" w:cs="Times New Roman"/>
          <w:sz w:val="24"/>
          <w:szCs w:val="24"/>
          <w:lang w:eastAsia="ru-RU"/>
        </w:rPr>
        <w:t>б) муниципальными бюджетными учреждениями, за исключением закупок, осуществляемых в соответствии с частями 2 и 6 статьи 15 Закона о контрактной системе, - со дня утверждения планов финансово-хозяйственной деятельности;</w:t>
      </w:r>
    </w:p>
    <w:p w:rsidR="00145649" w:rsidRPr="00A63002" w:rsidRDefault="00145649"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б</w:t>
      </w:r>
      <w:proofErr w:type="gramStart"/>
      <w:r>
        <w:rPr>
          <w:rFonts w:ascii="Times New Roman" w:eastAsiaTheme="minorEastAsia" w:hAnsi="Times New Roman" w:cs="Times New Roman"/>
          <w:sz w:val="24"/>
          <w:szCs w:val="24"/>
          <w:lang w:eastAsia="ru-RU"/>
        </w:rPr>
        <w:t>1</w:t>
      </w:r>
      <w:proofErr w:type="gramEnd"/>
      <w:r>
        <w:rPr>
          <w:rFonts w:ascii="Times New Roman" w:eastAsiaTheme="minorEastAsia" w:hAnsi="Times New Roman" w:cs="Times New Roman"/>
          <w:sz w:val="24"/>
          <w:szCs w:val="24"/>
          <w:lang w:eastAsia="ru-RU"/>
        </w:rPr>
        <w:t>) муниципальными унитарные предприятия, имущество которых принадлежит на праве собственности муниципальным образованиям, за исключением закупок, осуществляемых в соответствии с частями 2</w:t>
      </w:r>
      <w:r w:rsidR="00D86A03">
        <w:rPr>
          <w:rFonts w:ascii="Times New Roman" w:eastAsiaTheme="minorEastAsia" w:hAnsi="Times New Roman" w:cs="Times New Roman"/>
          <w:sz w:val="24"/>
          <w:szCs w:val="24"/>
          <w:lang w:eastAsia="ru-RU"/>
        </w:rPr>
        <w:t>.1.</w:t>
      </w:r>
      <w:r w:rsidR="00A73621">
        <w:rPr>
          <w:rFonts w:ascii="Times New Roman" w:eastAsiaTheme="minorEastAsia" w:hAnsi="Times New Roman" w:cs="Times New Roman"/>
          <w:sz w:val="24"/>
          <w:szCs w:val="24"/>
          <w:lang w:eastAsia="ru-RU"/>
        </w:rPr>
        <w:t xml:space="preserve"> и 6 статьи 15 Закона о контрактной системе, со дня утверждения плана (программы) финансово-хозяйственной деятельности унитарного предприятия;</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4" w:name="P44"/>
      <w:bookmarkEnd w:id="4"/>
      <w:r w:rsidRPr="00A63002">
        <w:rPr>
          <w:rFonts w:ascii="Times New Roman" w:eastAsiaTheme="minorEastAsia" w:hAnsi="Times New Roman" w:cs="Times New Roman"/>
          <w:sz w:val="24"/>
          <w:szCs w:val="24"/>
          <w:lang w:eastAsia="ru-RU"/>
        </w:rPr>
        <w:t>в) муниципальными  автономными</w:t>
      </w:r>
      <w:r w:rsidR="00A81A58">
        <w:rPr>
          <w:rFonts w:ascii="Times New Roman" w:eastAsiaTheme="minorEastAsia" w:hAnsi="Times New Roman" w:cs="Times New Roman"/>
          <w:sz w:val="24"/>
          <w:szCs w:val="24"/>
          <w:lang w:eastAsia="ru-RU"/>
        </w:rPr>
        <w:t xml:space="preserve"> учреждениями, </w:t>
      </w:r>
      <w:r w:rsidRPr="00A63002">
        <w:rPr>
          <w:rFonts w:ascii="Times New Roman" w:eastAsiaTheme="minorEastAsia" w:hAnsi="Times New Roman" w:cs="Times New Roman"/>
          <w:sz w:val="24"/>
          <w:szCs w:val="24"/>
          <w:lang w:eastAsia="ru-RU"/>
        </w:rPr>
        <w:t xml:space="preserve">в случае, предусмотренном частью 4 статьи 15 </w:t>
      </w:r>
      <w:r w:rsidR="00084710">
        <w:rPr>
          <w:rFonts w:ascii="Times New Roman" w:eastAsiaTheme="minorEastAsia" w:hAnsi="Times New Roman" w:cs="Times New Roman"/>
          <w:sz w:val="24"/>
          <w:szCs w:val="24"/>
          <w:lang w:eastAsia="ru-RU"/>
        </w:rPr>
        <w:t xml:space="preserve">Закона о контрактной системе, </w:t>
      </w:r>
      <w:r w:rsidRPr="00A63002">
        <w:rPr>
          <w:rFonts w:ascii="Times New Roman" w:eastAsiaTheme="minorEastAsia" w:hAnsi="Times New Roman" w:cs="Times New Roman"/>
          <w:sz w:val="24"/>
          <w:szCs w:val="24"/>
          <w:lang w:eastAsia="ru-RU"/>
        </w:rPr>
        <w:t xml:space="preserve">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w:t>
      </w:r>
      <w:r w:rsidRPr="00A63002">
        <w:rPr>
          <w:rFonts w:ascii="Times New Roman" w:eastAsiaTheme="minorEastAsia" w:hAnsi="Times New Roman" w:cs="Times New Roman"/>
          <w:sz w:val="24"/>
          <w:szCs w:val="24"/>
          <w:lang w:eastAsia="ru-RU"/>
        </w:rPr>
        <w:lastRenderedPageBreak/>
        <w:t>недвижимого имущества в муниципальную собственность (далее именуются - субсидии). При этом в план-график закупок включаются только закупки, которые планируется осуществлять за счет субсидий;</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5" w:name="P45"/>
      <w:bookmarkEnd w:id="5"/>
      <w:proofErr w:type="gramStart"/>
      <w:r w:rsidRPr="00A63002">
        <w:rPr>
          <w:rFonts w:ascii="Times New Roman" w:eastAsiaTheme="minorEastAsia" w:hAnsi="Times New Roman" w:cs="Times New Roman"/>
          <w:sz w:val="24"/>
          <w:szCs w:val="24"/>
          <w:lang w:eastAsia="ru-RU"/>
        </w:rPr>
        <w:t>г) муниципальными бюджетными, муниципальными автономными учреждениями  Суражского муниципального района Брянской области, муниципальными унитарными предприятиями  Суражского муниципального района Брянской области, имущество которых принадлежит на праве собственности Суражскому муниципальному району Брянской области, осуществляющими закупки в рамках переданных им муниципальными  органами  Суражского муниципального района Брянской области, полномочий муниципального заказчика по заключению и исполнению от имени  Суражского муниципального района Брянской области муниципальных контрактов от</w:t>
      </w:r>
      <w:proofErr w:type="gramEnd"/>
      <w:r w:rsidRPr="00A63002">
        <w:rPr>
          <w:rFonts w:ascii="Times New Roman" w:eastAsiaTheme="minorEastAsia" w:hAnsi="Times New Roman" w:cs="Times New Roman"/>
          <w:sz w:val="24"/>
          <w:szCs w:val="24"/>
          <w:lang w:eastAsia="ru-RU"/>
        </w:rPr>
        <w:t xml:space="preserve"> лица указанных органов, в случаях, предусмотренных частью 6 статьи 15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6" w:name="P46"/>
      <w:bookmarkEnd w:id="6"/>
      <w:r w:rsidRPr="00A63002">
        <w:rPr>
          <w:rFonts w:ascii="Times New Roman" w:eastAsiaTheme="minorEastAsia" w:hAnsi="Times New Roman" w:cs="Times New Roman"/>
          <w:sz w:val="24"/>
          <w:szCs w:val="24"/>
          <w:lang w:eastAsia="ru-RU"/>
        </w:rPr>
        <w:t xml:space="preserve">4. </w:t>
      </w:r>
      <w:proofErr w:type="gramStart"/>
      <w:r w:rsidRPr="00A63002">
        <w:rPr>
          <w:rFonts w:ascii="Times New Roman" w:eastAsiaTheme="minorEastAsia" w:hAnsi="Times New Roman" w:cs="Times New Roman"/>
          <w:sz w:val="24"/>
          <w:szCs w:val="24"/>
          <w:lang w:eastAsia="ru-RU"/>
        </w:rPr>
        <w:t xml:space="preserve">Планы-графики закупок формируются заказчиками, указанными в </w:t>
      </w:r>
      <w:r w:rsidR="00A64161">
        <w:rPr>
          <w:rFonts w:ascii="Times New Roman" w:eastAsiaTheme="minorEastAsia" w:hAnsi="Times New Roman" w:cs="Times New Roman"/>
          <w:sz w:val="24"/>
          <w:szCs w:val="24"/>
          <w:lang w:eastAsia="ru-RU"/>
        </w:rPr>
        <w:t xml:space="preserve">п. </w:t>
      </w:r>
      <w:r w:rsidRPr="00A63002">
        <w:rPr>
          <w:rFonts w:ascii="Times New Roman" w:eastAsiaTheme="minorEastAsia" w:hAnsi="Times New Roman" w:cs="Times New Roman"/>
          <w:sz w:val="24"/>
          <w:szCs w:val="24"/>
          <w:lang w:eastAsia="ru-RU"/>
        </w:rPr>
        <w:t xml:space="preserve">3 настоящего Порядка, ежегодно на очередной финансовый год в соответствии с планом закупок по форме, установленной постановлением № 554, не </w:t>
      </w:r>
      <w:r w:rsidRPr="009417BD">
        <w:rPr>
          <w:rFonts w:ascii="Times New Roman" w:eastAsiaTheme="minorEastAsia" w:hAnsi="Times New Roman" w:cs="Times New Roman"/>
          <w:sz w:val="24"/>
          <w:szCs w:val="24"/>
          <w:lang w:eastAsia="ru-RU"/>
        </w:rPr>
        <w:t>позднее 30 дней</w:t>
      </w:r>
      <w:r w:rsidRPr="00A63002">
        <w:rPr>
          <w:rFonts w:ascii="Times New Roman" w:eastAsiaTheme="minorEastAsia" w:hAnsi="Times New Roman" w:cs="Times New Roman"/>
          <w:sz w:val="24"/>
          <w:szCs w:val="24"/>
          <w:lang w:eastAsia="ru-RU"/>
        </w:rPr>
        <w:t xml:space="preserve"> после внесения проекта решения о бюджете Суражского районного Совета народных депутатов  на очередной финансовый год и на плановый период (далее именуется - решение о районном бюджете) на рассмотрение Суражского районного Совета народных</w:t>
      </w:r>
      <w:proofErr w:type="gramEnd"/>
      <w:r w:rsidRPr="00A63002">
        <w:rPr>
          <w:rFonts w:ascii="Times New Roman" w:eastAsiaTheme="minorEastAsia" w:hAnsi="Times New Roman" w:cs="Times New Roman"/>
          <w:sz w:val="24"/>
          <w:szCs w:val="24"/>
          <w:lang w:eastAsia="ru-RU"/>
        </w:rPr>
        <w:t xml:space="preserve"> депутатов, с учетом следующих положений:</w:t>
      </w:r>
    </w:p>
    <w:p w:rsidR="00A63002" w:rsidRPr="00123C8E" w:rsidRDefault="00A63002" w:rsidP="00123C8E">
      <w:pPr>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63002">
        <w:rPr>
          <w:rFonts w:ascii="Times New Roman" w:eastAsiaTheme="minorEastAsia" w:hAnsi="Times New Roman" w:cs="Times New Roman"/>
          <w:sz w:val="24"/>
          <w:szCs w:val="24"/>
          <w:lang w:eastAsia="ru-RU"/>
        </w:rPr>
        <w:t>а) заказчики, указанные в подпункте «а» пункта 3 настоящего Порядка, - в сроки, установленные главными распорядителями средств районного бюджета, но не позднее срока, установленного в абзаце первом</w:t>
      </w:r>
      <w:r w:rsidR="00123C8E">
        <w:rPr>
          <w:rFonts w:ascii="Times New Roman" w:eastAsiaTheme="minorEastAsia" w:hAnsi="Times New Roman" w:cs="Times New Roman"/>
          <w:sz w:val="24"/>
          <w:szCs w:val="24"/>
          <w:lang w:eastAsia="ru-RU"/>
        </w:rPr>
        <w:t xml:space="preserve"> </w:t>
      </w:r>
      <w:r w:rsidRPr="00A63002">
        <w:rPr>
          <w:rFonts w:ascii="Times New Roman" w:eastAsiaTheme="minorEastAsia" w:hAnsi="Times New Roman" w:cs="Times New Roman"/>
          <w:sz w:val="24"/>
          <w:szCs w:val="24"/>
          <w:lang w:eastAsia="ru-RU"/>
        </w:rPr>
        <w:t>настоящего пункта:</w:t>
      </w:r>
    </w:p>
    <w:p w:rsidR="00A63002" w:rsidRPr="00A63002" w:rsidRDefault="00123C8E"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формируют планы-графики закупок после внесения проекта решения о районном  бюджете на рассмотрение Суражск</w:t>
      </w:r>
      <w:r>
        <w:rPr>
          <w:rFonts w:ascii="Times New Roman" w:eastAsiaTheme="minorEastAsia" w:hAnsi="Times New Roman" w:cs="Times New Roman"/>
          <w:sz w:val="24"/>
          <w:szCs w:val="24"/>
          <w:lang w:eastAsia="ru-RU"/>
        </w:rPr>
        <w:t>ому</w:t>
      </w:r>
      <w:r w:rsidR="00A63002" w:rsidRPr="00A63002">
        <w:rPr>
          <w:rFonts w:ascii="Times New Roman" w:eastAsiaTheme="minorEastAsia" w:hAnsi="Times New Roman" w:cs="Times New Roman"/>
          <w:sz w:val="24"/>
          <w:szCs w:val="24"/>
          <w:lang w:eastAsia="ru-RU"/>
        </w:rPr>
        <w:t xml:space="preserve"> районн</w:t>
      </w:r>
      <w:r>
        <w:rPr>
          <w:rFonts w:ascii="Times New Roman" w:eastAsiaTheme="minorEastAsia" w:hAnsi="Times New Roman" w:cs="Times New Roman"/>
          <w:sz w:val="24"/>
          <w:szCs w:val="24"/>
          <w:lang w:eastAsia="ru-RU"/>
        </w:rPr>
        <w:t>ому</w:t>
      </w:r>
      <w:r w:rsidR="00A63002" w:rsidRPr="00A63002">
        <w:rPr>
          <w:rFonts w:ascii="Times New Roman" w:eastAsiaTheme="minorEastAsia" w:hAnsi="Times New Roman" w:cs="Times New Roman"/>
          <w:sz w:val="24"/>
          <w:szCs w:val="24"/>
          <w:lang w:eastAsia="ru-RU"/>
        </w:rPr>
        <w:t xml:space="preserve"> Совет</w:t>
      </w:r>
      <w:r>
        <w:rPr>
          <w:rFonts w:ascii="Times New Roman" w:eastAsiaTheme="minorEastAsia" w:hAnsi="Times New Roman" w:cs="Times New Roman"/>
          <w:sz w:val="24"/>
          <w:szCs w:val="24"/>
          <w:lang w:eastAsia="ru-RU"/>
        </w:rPr>
        <w:t>у</w:t>
      </w:r>
      <w:r w:rsidR="00A63002" w:rsidRPr="00A63002">
        <w:rPr>
          <w:rFonts w:ascii="Times New Roman" w:eastAsiaTheme="minorEastAsia" w:hAnsi="Times New Roman" w:cs="Times New Roman"/>
          <w:sz w:val="24"/>
          <w:szCs w:val="24"/>
          <w:lang w:eastAsia="ru-RU"/>
        </w:rPr>
        <w:t xml:space="preserve"> народных депутатов;</w:t>
      </w:r>
    </w:p>
    <w:p w:rsidR="00A63002" w:rsidRPr="00A63002" w:rsidRDefault="00123C8E"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б) заказчики, указанные в подпункте «б» пункта 3 настоящего Порядка, - в сроки, установленные органами, осуществляющими функции и полномочия их учредителя, но не позднее срока, установленного в абзаце первом настоящего пункта:</w:t>
      </w:r>
    </w:p>
    <w:p w:rsidR="00A63002" w:rsidRPr="00A63002" w:rsidRDefault="00123C8E"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формируют планы-графики закупок после внесения проекта решения о районном бюджете на рассмотрение Суражск</w:t>
      </w:r>
      <w:r>
        <w:rPr>
          <w:rFonts w:ascii="Times New Roman" w:eastAsiaTheme="minorEastAsia" w:hAnsi="Times New Roman" w:cs="Times New Roman"/>
          <w:sz w:val="24"/>
          <w:szCs w:val="24"/>
          <w:lang w:eastAsia="ru-RU"/>
        </w:rPr>
        <w:t>ому районному</w:t>
      </w:r>
      <w:r w:rsidR="00A63002" w:rsidRPr="00A63002">
        <w:rPr>
          <w:rFonts w:ascii="Times New Roman" w:eastAsiaTheme="minorEastAsia" w:hAnsi="Times New Roman" w:cs="Times New Roman"/>
          <w:sz w:val="24"/>
          <w:szCs w:val="24"/>
          <w:lang w:eastAsia="ru-RU"/>
        </w:rPr>
        <w:t xml:space="preserve"> Совет</w:t>
      </w:r>
      <w:r>
        <w:rPr>
          <w:rFonts w:ascii="Times New Roman" w:eastAsiaTheme="minorEastAsia" w:hAnsi="Times New Roman" w:cs="Times New Roman"/>
          <w:sz w:val="24"/>
          <w:szCs w:val="24"/>
          <w:lang w:eastAsia="ru-RU"/>
        </w:rPr>
        <w:t>у</w:t>
      </w:r>
      <w:r w:rsidR="00A63002" w:rsidRPr="00A63002">
        <w:rPr>
          <w:rFonts w:ascii="Times New Roman" w:eastAsiaTheme="minorEastAsia" w:hAnsi="Times New Roman" w:cs="Times New Roman"/>
          <w:sz w:val="24"/>
          <w:szCs w:val="24"/>
          <w:lang w:eastAsia="ru-RU"/>
        </w:rPr>
        <w:t xml:space="preserve"> народных депутатов;</w:t>
      </w:r>
    </w:p>
    <w:p w:rsidR="00A63002" w:rsidRDefault="00123C8E" w:rsidP="00A63002">
      <w:pPr>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утверждают сформированные планы-графики закупок после их уточнения (при необходимости) и утверждения планов финансово-хозяйственной деятельности;</w:t>
      </w:r>
    </w:p>
    <w:p w:rsidR="00103CA3" w:rsidRDefault="00103CA3" w:rsidP="00A63002">
      <w:pPr>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proofErr w:type="gramStart"/>
      <w:r>
        <w:rPr>
          <w:rFonts w:ascii="Times New Roman" w:eastAsiaTheme="minorEastAsia" w:hAnsi="Times New Roman" w:cs="Times New Roman"/>
          <w:sz w:val="24"/>
          <w:szCs w:val="24"/>
          <w:lang w:eastAsia="ru-RU"/>
        </w:rPr>
        <w:t>1</w:t>
      </w:r>
      <w:proofErr w:type="gramEnd"/>
      <w:r>
        <w:rPr>
          <w:rFonts w:ascii="Times New Roman" w:eastAsiaTheme="minorEastAsia" w:hAnsi="Times New Roman" w:cs="Times New Roman"/>
          <w:sz w:val="24"/>
          <w:szCs w:val="24"/>
          <w:lang w:eastAsia="ru-RU"/>
        </w:rPr>
        <w:t>) заказчики, указанные в подпункте «б1» пункта 3 настоящего Порядка:</w:t>
      </w:r>
    </w:p>
    <w:p w:rsidR="00103CA3" w:rsidRDefault="00103CA3" w:rsidP="00A63002">
      <w:pPr>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103CA3" w:rsidRPr="00A63002" w:rsidRDefault="00103CA3"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3 настоящего Порядка;</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в) заказчики, указанные в подпункте «в» пункта 3 настоящего Порядка:</w:t>
      </w:r>
    </w:p>
    <w:p w:rsidR="00A63002" w:rsidRPr="00A63002" w:rsidRDefault="001D6C1B"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формируют планы-графики закупок после внесения проекта решения о районном бюджете на рассмотрение Суражскому районному Совету народных депутатов,</w:t>
      </w:r>
    </w:p>
    <w:p w:rsidR="00A63002" w:rsidRPr="00A63002" w:rsidRDefault="001D6C1B"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утверждают сформированные планы-графики закупок после их уточнения (при необходимости) и заключения соглашений о предоставлении субсидий;</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г) заказчики, указанные в подпункте «г» пункта 3 настоящего Порядка:</w:t>
      </w:r>
    </w:p>
    <w:p w:rsidR="00A63002" w:rsidRPr="00A63002" w:rsidRDefault="001D6C1B"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t xml:space="preserve">- </w:t>
      </w:r>
      <w:r w:rsidR="00A63002" w:rsidRPr="00A63002">
        <w:rPr>
          <w:rFonts w:ascii="Times New Roman" w:eastAsiaTheme="minorEastAsia" w:hAnsi="Times New Roman" w:cs="Times New Roman"/>
          <w:sz w:val="24"/>
          <w:szCs w:val="24"/>
          <w:lang w:eastAsia="ru-RU"/>
        </w:rPr>
        <w:t>формируют планы-графики закупок после внесения проекта решения о районном  бюджете на рассмотрение Суражскому районному Совету народных депутатов;</w:t>
      </w:r>
    </w:p>
    <w:p w:rsidR="00A63002" w:rsidRPr="00A63002" w:rsidRDefault="001D6C1B" w:rsidP="00A63002">
      <w:pPr>
        <w:autoSpaceDE w:val="0"/>
        <w:autoSpaceDN w:val="0"/>
        <w:spacing w:after="0" w:line="240" w:lineRule="auto"/>
        <w:ind w:firstLine="540"/>
        <w:jc w:val="both"/>
        <w:rPr>
          <w:rFonts w:ascii="Calibri" w:eastAsiaTheme="minorEastAsia" w:hAnsi="Calibri" w:cs="Calibri"/>
          <w:sz w:val="24"/>
          <w:szCs w:val="24"/>
          <w:lang w:eastAsia="ru-RU"/>
        </w:rPr>
      </w:pPr>
      <w:r>
        <w:rPr>
          <w:rFonts w:ascii="Times New Roman" w:eastAsiaTheme="minorEastAsia" w:hAnsi="Times New Roman" w:cs="Times New Roman"/>
          <w:sz w:val="24"/>
          <w:szCs w:val="24"/>
          <w:lang w:eastAsia="ru-RU"/>
        </w:rPr>
        <w:lastRenderedPageBreak/>
        <w:t xml:space="preserve">- </w:t>
      </w:r>
      <w:r w:rsidR="00A63002" w:rsidRPr="00A63002">
        <w:rPr>
          <w:rFonts w:ascii="Times New Roman" w:eastAsiaTheme="minorEastAsia" w:hAnsi="Times New Roman" w:cs="Times New Roman"/>
          <w:sz w:val="24"/>
          <w:szCs w:val="24"/>
          <w:lang w:eastAsia="ru-RU"/>
        </w:rPr>
        <w:t>утверждают сформированные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Суражского муниципального района Брянской области,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5. Формирование, утверждение и ведение планов-графиков закупок заказчиками, указанными в подпункте «г» пункта 3 настоящего Порядка, осуществляется от лица соответствующих муниципальных органов  Суражского муниципального района Брянской области, передавших этим заказчикам свои полномочия.</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6. </w:t>
      </w:r>
      <w:proofErr w:type="gramStart"/>
      <w:r w:rsidRPr="00A63002">
        <w:rPr>
          <w:rFonts w:ascii="Times New Roman" w:eastAsiaTheme="minorEastAsia" w:hAnsi="Times New Roman" w:cs="Times New Roman"/>
          <w:sz w:val="24"/>
          <w:szCs w:val="24"/>
          <w:lang w:eastAsia="ru-RU"/>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предложений, запроса котировок, закупки у единственного поставщика (подрядчика, исполнителя), а также путем определения поставщика (подрядчика, исполнителя) способом, устанавливаемым Правительством Российской</w:t>
      </w:r>
      <w:proofErr w:type="gramEnd"/>
      <w:r w:rsidRPr="00A63002">
        <w:rPr>
          <w:rFonts w:ascii="Times New Roman" w:eastAsiaTheme="minorEastAsia" w:hAnsi="Times New Roman" w:cs="Times New Roman"/>
          <w:sz w:val="24"/>
          <w:szCs w:val="24"/>
          <w:lang w:eastAsia="ru-RU"/>
        </w:rPr>
        <w:t xml:space="preserve"> Федерации в соответствии со статьей 111 Закона о контрактной системе.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7. </w:t>
      </w:r>
      <w:proofErr w:type="gramStart"/>
      <w:r w:rsidRPr="00A63002">
        <w:rPr>
          <w:rFonts w:ascii="Times New Roman" w:eastAsiaTheme="minorEastAsia" w:hAnsi="Times New Roman" w:cs="Times New Roman"/>
          <w:sz w:val="24"/>
          <w:szCs w:val="24"/>
          <w:lang w:eastAsia="ru-RU"/>
        </w:rPr>
        <w:t>В случае если определение поставщиков (подрядчиков, исполнителей) для заказчиков, указанных в пункте 3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статьей 26 Закона о контрактной системе, то формирование планов-графиков закупок осуществляется с учетом порядка взаимодействия таких заказчиков с уполномоченным органом или</w:t>
      </w:r>
      <w:proofErr w:type="gramEnd"/>
      <w:r w:rsidRPr="00A63002">
        <w:rPr>
          <w:rFonts w:ascii="Times New Roman" w:eastAsiaTheme="minorEastAsia" w:hAnsi="Times New Roman" w:cs="Times New Roman"/>
          <w:sz w:val="24"/>
          <w:szCs w:val="24"/>
          <w:lang w:eastAsia="ru-RU"/>
        </w:rPr>
        <w:t xml:space="preserve"> уполномоченным учреждением.</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8. </w:t>
      </w:r>
      <w:proofErr w:type="gramStart"/>
      <w:r w:rsidRPr="00A63002">
        <w:rPr>
          <w:rFonts w:ascii="Times New Roman" w:eastAsiaTheme="minorEastAsia" w:hAnsi="Times New Roman" w:cs="Times New Roman"/>
          <w:sz w:val="24"/>
          <w:szCs w:val="24"/>
          <w:lang w:eastAsia="ru-RU"/>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Законом о контрактной системе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9. В случае если период осуществления закупки, включаемой в план-график закупок заказчиков, указанных в пункте 3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10. Заказчики, указанные в пункте 3 настоящего Порядка, ведут планы-графики закупок в соответствии с положениями Закона о контрактной системе и настоящего Порядка. Внесение изменений в планы-графики закупок осуществляется в случае внесения изменений в план закупок, а также в следующих случаях:</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proofErr w:type="gramStart"/>
      <w:r w:rsidRPr="00A63002">
        <w:rPr>
          <w:rFonts w:ascii="Times New Roman" w:eastAsiaTheme="minorEastAsia" w:hAnsi="Times New Roman" w:cs="Times New Roman"/>
          <w:sz w:val="24"/>
          <w:szCs w:val="24"/>
          <w:lang w:eastAsia="ru-RU"/>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в) отмена заказчиком закупки, предусмотренной планом-графиком закупок;</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lastRenderedPageBreak/>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proofErr w:type="spellStart"/>
      <w:r w:rsidRPr="00A63002">
        <w:rPr>
          <w:rFonts w:ascii="Times New Roman" w:eastAsiaTheme="minorEastAsia" w:hAnsi="Times New Roman" w:cs="Times New Roman"/>
          <w:sz w:val="24"/>
          <w:szCs w:val="24"/>
          <w:lang w:eastAsia="ru-RU"/>
        </w:rPr>
        <w:t>д</w:t>
      </w:r>
      <w:proofErr w:type="spellEnd"/>
      <w:r w:rsidRPr="00A63002">
        <w:rPr>
          <w:rFonts w:ascii="Times New Roman" w:eastAsiaTheme="minorEastAsia" w:hAnsi="Times New Roman" w:cs="Times New Roman"/>
          <w:sz w:val="24"/>
          <w:szCs w:val="24"/>
          <w:lang w:eastAsia="ru-RU"/>
        </w:rPr>
        <w:t>) 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е) реализация решения, принятого заказчиком по итогам обязательного общественного обсуждения закупки;</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ж) возникновение обстоятельств, предвидеть которые на дату утверждения плана-графика закупок было невозможно;</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proofErr w:type="spellStart"/>
      <w:r w:rsidRPr="00A63002">
        <w:rPr>
          <w:rFonts w:ascii="Times New Roman" w:eastAsiaTheme="minorEastAsia" w:hAnsi="Times New Roman" w:cs="Times New Roman"/>
          <w:sz w:val="24"/>
          <w:szCs w:val="24"/>
          <w:lang w:eastAsia="ru-RU"/>
        </w:rPr>
        <w:t>з</w:t>
      </w:r>
      <w:proofErr w:type="spellEnd"/>
      <w:r w:rsidRPr="00A63002">
        <w:rPr>
          <w:rFonts w:ascii="Times New Roman" w:eastAsiaTheme="minorEastAsia" w:hAnsi="Times New Roman" w:cs="Times New Roman"/>
          <w:sz w:val="24"/>
          <w:szCs w:val="24"/>
          <w:lang w:eastAsia="ru-RU"/>
        </w:rPr>
        <w:t>) устранение заказчиками, указанными в пункте 3 настоящего Порядка, выявленных главным распорядителем бюджетных средств несоответствий законодательству Российской Федерации в сфере закупок, устранение которых влечет за собой изменение информации о закупке, включенной в план-график закупок.</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11. Внесение изменений в план-график закупок по каждому объекту закупки осуществляется не </w:t>
      </w:r>
      <w:proofErr w:type="gramStart"/>
      <w:r w:rsidRPr="00A63002">
        <w:rPr>
          <w:rFonts w:ascii="Times New Roman" w:eastAsiaTheme="minorEastAsia" w:hAnsi="Times New Roman" w:cs="Times New Roman"/>
          <w:sz w:val="24"/>
          <w:szCs w:val="24"/>
          <w:lang w:eastAsia="ru-RU"/>
        </w:rPr>
        <w:t>позднее</w:t>
      </w:r>
      <w:proofErr w:type="gramEnd"/>
      <w:r w:rsidRPr="00A63002">
        <w:rPr>
          <w:rFonts w:ascii="Times New Roman" w:eastAsiaTheme="minorEastAsia" w:hAnsi="Times New Roman" w:cs="Times New Roman"/>
          <w:sz w:val="24"/>
          <w:szCs w:val="24"/>
          <w:lang w:eastAsia="ru-RU"/>
        </w:rPr>
        <w:t xml:space="preserve"> чем за 10 дней до дня размещения в единой информационной системе в сфере заку</w:t>
      </w:r>
      <w:r w:rsidR="00611E10">
        <w:rPr>
          <w:rFonts w:ascii="Times New Roman" w:eastAsiaTheme="minorEastAsia" w:hAnsi="Times New Roman" w:cs="Times New Roman"/>
          <w:sz w:val="24"/>
          <w:szCs w:val="24"/>
          <w:lang w:eastAsia="ru-RU"/>
        </w:rPr>
        <w:t>пок [</w:t>
      </w:r>
      <w:r w:rsidRPr="00A63002">
        <w:rPr>
          <w:rFonts w:ascii="Times New Roman" w:eastAsiaTheme="minorEastAsia" w:hAnsi="Times New Roman" w:cs="Times New Roman"/>
          <w:sz w:val="24"/>
          <w:szCs w:val="24"/>
          <w:lang w:eastAsia="ru-RU"/>
        </w:rPr>
        <w:t>в информационно-телекомм</w:t>
      </w:r>
      <w:r w:rsidR="00611E10">
        <w:rPr>
          <w:rFonts w:ascii="Times New Roman" w:eastAsiaTheme="minorEastAsia" w:hAnsi="Times New Roman" w:cs="Times New Roman"/>
          <w:sz w:val="24"/>
          <w:szCs w:val="24"/>
          <w:lang w:eastAsia="ru-RU"/>
        </w:rPr>
        <w:t xml:space="preserve">уникационной сети Интернет на сайте </w:t>
      </w:r>
      <w:proofErr w:type="spellStart"/>
      <w:r w:rsidR="00611E10">
        <w:rPr>
          <w:rFonts w:ascii="Times New Roman" w:eastAsiaTheme="minorEastAsia" w:hAnsi="Times New Roman" w:cs="Times New Roman"/>
          <w:sz w:val="24"/>
          <w:szCs w:val="24"/>
          <w:lang w:eastAsia="ru-RU"/>
        </w:rPr>
        <w:t>www.zakupki.gov.ru</w:t>
      </w:r>
      <w:proofErr w:type="spellEnd"/>
      <w:r w:rsidRPr="00A63002">
        <w:rPr>
          <w:rFonts w:ascii="Times New Roman" w:eastAsiaTheme="minorEastAsia" w:hAnsi="Times New Roman" w:cs="Times New Roman"/>
          <w:sz w:val="24"/>
          <w:szCs w:val="24"/>
          <w:lang w:eastAsia="ru-RU"/>
        </w:rPr>
        <w:t xml:space="preserve">]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12 настоящего Порядка, а в </w:t>
      </w:r>
      <w:proofErr w:type="gramStart"/>
      <w:r w:rsidRPr="00A63002">
        <w:rPr>
          <w:rFonts w:ascii="Times New Roman" w:eastAsiaTheme="minorEastAsia" w:hAnsi="Times New Roman" w:cs="Times New Roman"/>
          <w:sz w:val="24"/>
          <w:szCs w:val="24"/>
          <w:lang w:eastAsia="ru-RU"/>
        </w:rPr>
        <w:t>случае</w:t>
      </w:r>
      <w:proofErr w:type="gramEnd"/>
      <w:r w:rsidRPr="00A63002">
        <w:rPr>
          <w:rFonts w:ascii="Times New Roman" w:eastAsiaTheme="minorEastAsia" w:hAnsi="Times New Roman" w:cs="Times New Roman"/>
          <w:sz w:val="24"/>
          <w:szCs w:val="24"/>
          <w:lang w:eastAsia="ru-RU"/>
        </w:rPr>
        <w:t>,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bookmarkStart w:id="7" w:name="P74"/>
      <w:bookmarkEnd w:id="7"/>
      <w:r w:rsidRPr="00A63002">
        <w:rPr>
          <w:rFonts w:ascii="Times New Roman" w:eastAsiaTheme="minorEastAsia" w:hAnsi="Times New Roman" w:cs="Times New Roman"/>
          <w:sz w:val="24"/>
          <w:szCs w:val="24"/>
          <w:lang w:eastAsia="ru-RU"/>
        </w:rPr>
        <w:t xml:space="preserve">12. </w:t>
      </w:r>
      <w:proofErr w:type="gramStart"/>
      <w:r w:rsidRPr="00A63002">
        <w:rPr>
          <w:rFonts w:ascii="Times New Roman" w:eastAsiaTheme="minorEastAsia" w:hAnsi="Times New Roman" w:cs="Times New Roman"/>
          <w:sz w:val="24"/>
          <w:szCs w:val="24"/>
          <w:lang w:eastAsia="ru-RU"/>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w:t>
      </w:r>
      <w:proofErr w:type="gramEnd"/>
      <w:r w:rsidRPr="00A63002">
        <w:rPr>
          <w:rFonts w:ascii="Times New Roman" w:eastAsiaTheme="minorEastAsia" w:hAnsi="Times New Roman" w:cs="Times New Roman"/>
          <w:sz w:val="24"/>
          <w:szCs w:val="24"/>
          <w:lang w:eastAsia="ru-RU"/>
        </w:rPr>
        <w:t xml:space="preserve"> 9 и 28 части 1 статьи 93 Закона о контрактной системе - не </w:t>
      </w:r>
      <w:proofErr w:type="gramStart"/>
      <w:r w:rsidRPr="00A63002">
        <w:rPr>
          <w:rFonts w:ascii="Times New Roman" w:eastAsiaTheme="minorEastAsia" w:hAnsi="Times New Roman" w:cs="Times New Roman"/>
          <w:sz w:val="24"/>
          <w:szCs w:val="24"/>
          <w:lang w:eastAsia="ru-RU"/>
        </w:rPr>
        <w:t>позднее</w:t>
      </w:r>
      <w:proofErr w:type="gramEnd"/>
      <w:r w:rsidRPr="00A63002">
        <w:rPr>
          <w:rFonts w:ascii="Times New Roman" w:eastAsiaTheme="minorEastAsia" w:hAnsi="Times New Roman" w:cs="Times New Roman"/>
          <w:sz w:val="24"/>
          <w:szCs w:val="24"/>
          <w:lang w:eastAsia="ru-RU"/>
        </w:rPr>
        <w:t xml:space="preserve"> чем за один день до даты заключения контракта.</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Закона о контрактной системе, в том числе: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 xml:space="preserve">а) 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A63002">
        <w:rPr>
          <w:rFonts w:ascii="Times New Roman" w:eastAsiaTheme="minorEastAsia" w:hAnsi="Times New Roman" w:cs="Times New Roman"/>
          <w:sz w:val="24"/>
          <w:szCs w:val="24"/>
          <w:lang w:eastAsia="ru-RU"/>
        </w:rPr>
        <w:t>определяемых</w:t>
      </w:r>
      <w:proofErr w:type="gramEnd"/>
      <w:r w:rsidRPr="00A63002">
        <w:rPr>
          <w:rFonts w:ascii="Times New Roman" w:eastAsiaTheme="minorEastAsia" w:hAnsi="Times New Roman" w:cs="Times New Roman"/>
          <w:sz w:val="24"/>
          <w:szCs w:val="24"/>
          <w:lang w:eastAsia="ru-RU"/>
        </w:rPr>
        <w:t xml:space="preserve"> в соответствии со статьей 22 Закона о контрактной системе;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б) обоснование способа определения поставщика (подрядчика, исполнителя) в соответствии с главой 3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Закона о контрактной системе.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14. Информация, включаемая в план-график закупок, должна соответствовать показателям плана закупок, в том числе:</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а) идентификационный код закупки в плане-графике закупок должен соответствовать идентификационному коду закупки, включенному в план закупок;</w:t>
      </w:r>
    </w:p>
    <w:p w:rsidR="00A63002" w:rsidRPr="00A63002" w:rsidRDefault="00A63002" w:rsidP="00A63002">
      <w:pPr>
        <w:autoSpaceDE w:val="0"/>
        <w:autoSpaceDN w:val="0"/>
        <w:spacing w:after="0" w:line="240" w:lineRule="auto"/>
        <w:ind w:firstLine="540"/>
        <w:jc w:val="both"/>
        <w:rPr>
          <w:rFonts w:ascii="Calibri" w:eastAsiaTheme="minorEastAsia" w:hAnsi="Calibri" w:cs="Calibri"/>
          <w:sz w:val="24"/>
          <w:szCs w:val="24"/>
          <w:lang w:eastAsia="ru-RU"/>
        </w:rPr>
      </w:pPr>
      <w:r w:rsidRPr="00A63002">
        <w:rPr>
          <w:rFonts w:ascii="Times New Roman" w:eastAsiaTheme="minorEastAsia" w:hAnsi="Times New Roman" w:cs="Times New Roman"/>
          <w:sz w:val="24"/>
          <w:szCs w:val="24"/>
          <w:lang w:eastAsia="ru-RU"/>
        </w:rPr>
        <w:t>б) начальная (максимальная) цена контракта, цена контракта, заключаемого с единственным поставщиком (подрядчиком, исполнителем), и объем финансового обеспечения (планируемые платежи)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A63002" w:rsidRPr="00A63002" w:rsidRDefault="00A63002" w:rsidP="00A63002">
      <w:pPr>
        <w:autoSpaceDE w:val="0"/>
        <w:autoSpaceDN w:val="0"/>
        <w:spacing w:after="0" w:line="240" w:lineRule="auto"/>
        <w:jc w:val="both"/>
        <w:rPr>
          <w:rFonts w:ascii="Calibri" w:eastAsiaTheme="minorEastAsia" w:hAnsi="Calibri" w:cs="Calibri"/>
          <w:sz w:val="24"/>
          <w:szCs w:val="24"/>
          <w:lang w:eastAsia="ru-RU"/>
        </w:rPr>
      </w:pPr>
      <w:r w:rsidRPr="00A63002">
        <w:rPr>
          <w:rFonts w:ascii="Calibri" w:eastAsiaTheme="minorEastAsia" w:hAnsi="Calibri" w:cs="Calibri"/>
          <w:sz w:val="24"/>
          <w:szCs w:val="24"/>
          <w:lang w:eastAsia="ru-RU"/>
        </w:rPr>
        <w:t> </w:t>
      </w:r>
    </w:p>
    <w:p w:rsidR="00A63002" w:rsidRPr="00A63002" w:rsidRDefault="00A63002" w:rsidP="0006193D">
      <w:pPr>
        <w:autoSpaceDE w:val="0"/>
        <w:autoSpaceDN w:val="0"/>
        <w:spacing w:after="0" w:line="240" w:lineRule="auto"/>
        <w:jc w:val="both"/>
        <w:rPr>
          <w:rFonts w:ascii="Calibri" w:eastAsiaTheme="minorEastAsia" w:hAnsi="Calibri" w:cs="Calibri"/>
          <w:sz w:val="24"/>
          <w:szCs w:val="24"/>
          <w:lang w:eastAsia="ru-RU"/>
        </w:rPr>
      </w:pPr>
      <w:r w:rsidRPr="00A63002">
        <w:rPr>
          <w:rFonts w:ascii="Calibri" w:eastAsiaTheme="minorEastAsia" w:hAnsi="Calibri" w:cs="Calibri"/>
          <w:sz w:val="24"/>
          <w:szCs w:val="24"/>
          <w:lang w:eastAsia="ru-RU"/>
        </w:rPr>
        <w:t> </w:t>
      </w:r>
    </w:p>
    <w:sectPr w:rsidR="00A63002" w:rsidRPr="00A63002" w:rsidSect="0006193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2F5B"/>
    <w:multiLevelType w:val="hybridMultilevel"/>
    <w:tmpl w:val="6EA073A8"/>
    <w:lvl w:ilvl="0" w:tplc="62921AE8">
      <w:start w:val="1"/>
      <w:numFmt w:val="decimal"/>
      <w:lvlText w:val="%1."/>
      <w:lvlJc w:val="left"/>
      <w:pPr>
        <w:ind w:left="1455" w:hanging="780"/>
      </w:pPr>
      <w:rPr>
        <w:rFonts w:ascii="Times New Roman" w:eastAsiaTheme="minorEastAsia"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63002"/>
    <w:rsid w:val="0006193D"/>
    <w:rsid w:val="00084710"/>
    <w:rsid w:val="00103CA3"/>
    <w:rsid w:val="00123C8E"/>
    <w:rsid w:val="00145649"/>
    <w:rsid w:val="001621C5"/>
    <w:rsid w:val="001C6723"/>
    <w:rsid w:val="001D6C1B"/>
    <w:rsid w:val="002A5153"/>
    <w:rsid w:val="00364F20"/>
    <w:rsid w:val="00427089"/>
    <w:rsid w:val="00465D58"/>
    <w:rsid w:val="0048719B"/>
    <w:rsid w:val="00611E10"/>
    <w:rsid w:val="0063454D"/>
    <w:rsid w:val="00673B88"/>
    <w:rsid w:val="006F20B0"/>
    <w:rsid w:val="007E18D9"/>
    <w:rsid w:val="008767C0"/>
    <w:rsid w:val="008F32B1"/>
    <w:rsid w:val="00916CE7"/>
    <w:rsid w:val="009417BD"/>
    <w:rsid w:val="00A63002"/>
    <w:rsid w:val="00A64161"/>
    <w:rsid w:val="00A73621"/>
    <w:rsid w:val="00A81A58"/>
    <w:rsid w:val="00B13C9D"/>
    <w:rsid w:val="00B371EC"/>
    <w:rsid w:val="00B520CA"/>
    <w:rsid w:val="00C61F91"/>
    <w:rsid w:val="00D15AD0"/>
    <w:rsid w:val="00D86A03"/>
    <w:rsid w:val="00EE459E"/>
    <w:rsid w:val="00F15F6A"/>
    <w:rsid w:val="00F266A9"/>
    <w:rsid w:val="00FA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A"/>
  </w:style>
  <w:style w:type="paragraph" w:styleId="1">
    <w:name w:val="heading 1"/>
    <w:basedOn w:val="a"/>
    <w:link w:val="10"/>
    <w:uiPriority w:val="9"/>
    <w:qFormat/>
    <w:rsid w:val="00A63002"/>
    <w:pPr>
      <w:keepNext/>
      <w:spacing w:after="0" w:line="240" w:lineRule="auto"/>
      <w:jc w:val="center"/>
      <w:outlineLvl w:val="0"/>
    </w:pPr>
    <w:rPr>
      <w:rFonts w:ascii="Times New Roman" w:eastAsiaTheme="minorEastAsia"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02"/>
    <w:rPr>
      <w:rFonts w:ascii="Times New Roman" w:eastAsiaTheme="minorEastAsia" w:hAnsi="Times New Roman" w:cs="Times New Roman"/>
      <w:b/>
      <w:bCs/>
      <w:kern w:val="36"/>
      <w:sz w:val="36"/>
      <w:szCs w:val="36"/>
      <w:lang w:eastAsia="ru-RU"/>
    </w:rPr>
  </w:style>
  <w:style w:type="character" w:styleId="a3">
    <w:name w:val="Hyperlink"/>
    <w:basedOn w:val="a0"/>
    <w:uiPriority w:val="99"/>
    <w:semiHidden/>
    <w:unhideWhenUsed/>
    <w:rsid w:val="00A63002"/>
    <w:rPr>
      <w:rFonts w:ascii="Times New Roman" w:hAnsi="Times New Roman" w:cs="Times New Roman" w:hint="default"/>
      <w:color w:val="0000FF"/>
      <w:u w:val="single"/>
    </w:rPr>
  </w:style>
  <w:style w:type="paragraph" w:customStyle="1" w:styleId="ConsPlusNormal">
    <w:name w:val="ConsPlusNormal"/>
    <w:basedOn w:val="a"/>
    <w:rsid w:val="00A63002"/>
    <w:pPr>
      <w:autoSpaceDE w:val="0"/>
      <w:autoSpaceDN w:val="0"/>
      <w:spacing w:after="0" w:line="240" w:lineRule="auto"/>
    </w:pPr>
    <w:rPr>
      <w:rFonts w:ascii="Calibri" w:eastAsiaTheme="minorEastAsia" w:hAnsi="Calibri" w:cs="Calibri"/>
      <w:lang w:eastAsia="ru-RU"/>
    </w:rPr>
  </w:style>
  <w:style w:type="paragraph" w:customStyle="1" w:styleId="ConsPlusTitle">
    <w:name w:val="ConsPlusTitle"/>
    <w:basedOn w:val="a"/>
    <w:rsid w:val="00A63002"/>
    <w:pPr>
      <w:autoSpaceDE w:val="0"/>
      <w:autoSpaceDN w:val="0"/>
      <w:spacing w:after="0" w:line="240" w:lineRule="auto"/>
    </w:pPr>
    <w:rPr>
      <w:rFonts w:ascii="Calibri" w:eastAsiaTheme="minorEastAsia" w:hAnsi="Calibri" w:cs="Calibri"/>
      <w:b/>
      <w:bCs/>
      <w:lang w:eastAsia="ru-RU"/>
    </w:rPr>
  </w:style>
  <w:style w:type="paragraph" w:styleId="a4">
    <w:name w:val="List Paragraph"/>
    <w:basedOn w:val="a"/>
    <w:uiPriority w:val="34"/>
    <w:qFormat/>
    <w:rsid w:val="0048719B"/>
    <w:pPr>
      <w:ind w:left="720"/>
      <w:contextualSpacing/>
    </w:pPr>
  </w:style>
</w:styles>
</file>

<file path=word/webSettings.xml><?xml version="1.0" encoding="utf-8"?>
<w:webSettings xmlns:r="http://schemas.openxmlformats.org/officeDocument/2006/relationships" xmlns:w="http://schemas.openxmlformats.org/wordprocessingml/2006/main">
  <w:divs>
    <w:div w:id="21229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97B5-8B93-403B-8F98-38EB2129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Юрист</cp:lastModifiedBy>
  <cp:revision>23</cp:revision>
  <dcterms:created xsi:type="dcterms:W3CDTF">2018-03-16T12:19:00Z</dcterms:created>
  <dcterms:modified xsi:type="dcterms:W3CDTF">2018-08-28T13:10:00Z</dcterms:modified>
</cp:coreProperties>
</file>