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4A" w:rsidRPr="0002153A" w:rsidRDefault="001D4F22" w:rsidP="00690EC1">
      <w:pPr>
        <w:pStyle w:val="a3"/>
        <w:jc w:val="both"/>
        <w:rPr>
          <w:szCs w:val="28"/>
        </w:rPr>
      </w:pPr>
      <w:r w:rsidRPr="00493791">
        <w:rPr>
          <w:szCs w:val="28"/>
        </w:rPr>
        <w:t>«</w:t>
      </w:r>
      <w:r w:rsidR="00192334" w:rsidRPr="008537DE">
        <w:rPr>
          <w:szCs w:val="28"/>
        </w:rPr>
        <w:t>02</w:t>
      </w:r>
      <w:r w:rsidR="0002153A" w:rsidRPr="008537DE">
        <w:rPr>
          <w:szCs w:val="28"/>
        </w:rPr>
        <w:t>.0</w:t>
      </w:r>
      <w:r w:rsidR="00192334" w:rsidRPr="008537DE">
        <w:rPr>
          <w:szCs w:val="28"/>
        </w:rPr>
        <w:t>6</w:t>
      </w:r>
      <w:r w:rsidR="0002153A" w:rsidRPr="008537DE">
        <w:rPr>
          <w:szCs w:val="28"/>
        </w:rPr>
        <w:t>.2017</w:t>
      </w:r>
      <w:r w:rsidR="000672B4" w:rsidRPr="0002153A">
        <w:rPr>
          <w:szCs w:val="28"/>
        </w:rPr>
        <w:t xml:space="preserve"> года в 10-00 по адресу: г. Сураж, ул. Ленина, 40 (зал заседания районной администрации, 1 этаж), на основании постановления админис</w:t>
      </w:r>
      <w:r w:rsidR="0027461C" w:rsidRPr="0002153A">
        <w:rPr>
          <w:szCs w:val="28"/>
        </w:rPr>
        <w:t>трации райо</w:t>
      </w:r>
      <w:r w:rsidR="00CE3987" w:rsidRPr="0002153A">
        <w:rPr>
          <w:szCs w:val="28"/>
        </w:rPr>
        <w:t xml:space="preserve">на от </w:t>
      </w:r>
      <w:r w:rsidR="007B672F" w:rsidRPr="008537DE">
        <w:rPr>
          <w:szCs w:val="28"/>
        </w:rPr>
        <w:t>26.04.2017</w:t>
      </w:r>
      <w:r w:rsidR="00CE3987" w:rsidRPr="008537DE">
        <w:rPr>
          <w:szCs w:val="28"/>
        </w:rPr>
        <w:t xml:space="preserve">  г.   года №</w:t>
      </w:r>
      <w:r w:rsidR="007B672F">
        <w:rPr>
          <w:szCs w:val="28"/>
        </w:rPr>
        <w:t>278</w:t>
      </w:r>
      <w:r w:rsidR="000672B4" w:rsidRPr="0002153A">
        <w:rPr>
          <w:szCs w:val="28"/>
        </w:rPr>
        <w:t xml:space="preserve"> «О проведении аукциона </w:t>
      </w:r>
      <w:r w:rsidR="00CE3987" w:rsidRPr="0002153A">
        <w:rPr>
          <w:szCs w:val="28"/>
        </w:rPr>
        <w:t xml:space="preserve">по продаже земельных участков </w:t>
      </w:r>
      <w:r w:rsidR="000672B4" w:rsidRPr="0002153A">
        <w:rPr>
          <w:szCs w:val="28"/>
        </w:rPr>
        <w:t xml:space="preserve">расположенных на территории Суражского муниципального района» администрация Суражского района проводит торги в виде </w:t>
      </w:r>
      <w:r w:rsidR="005C2454" w:rsidRPr="0002153A">
        <w:rPr>
          <w:szCs w:val="28"/>
        </w:rPr>
        <w:t xml:space="preserve">открытого </w:t>
      </w:r>
      <w:r w:rsidR="000672B4" w:rsidRPr="0002153A">
        <w:rPr>
          <w:szCs w:val="28"/>
        </w:rPr>
        <w:t xml:space="preserve">аукциона. </w:t>
      </w:r>
    </w:p>
    <w:p w:rsidR="00B9752F" w:rsidRPr="00CE7FE5" w:rsidRDefault="00B9752F" w:rsidP="00B9752F">
      <w:pPr>
        <w:ind w:firstLine="709"/>
        <w:jc w:val="both"/>
        <w:rPr>
          <w:sz w:val="28"/>
          <w:szCs w:val="28"/>
        </w:rPr>
      </w:pPr>
      <w:r w:rsidRPr="00CE7FE5">
        <w:rPr>
          <w:b/>
          <w:sz w:val="28"/>
          <w:szCs w:val="28"/>
        </w:rPr>
        <w:t>Уполномоченный орган, принявший решение о проведении аукцион</w:t>
      </w:r>
      <w:r w:rsidR="008537DE">
        <w:rPr>
          <w:b/>
          <w:sz w:val="28"/>
          <w:szCs w:val="28"/>
        </w:rPr>
        <w:t>а</w:t>
      </w:r>
      <w:r w:rsidRPr="00CE7FE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Администрация Суражского района Брянской области</w:t>
      </w:r>
    </w:p>
    <w:p w:rsidR="00B9752F" w:rsidRPr="008E592E" w:rsidRDefault="00B9752F" w:rsidP="00B975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Аукцио</w:t>
      </w:r>
      <w:r w:rsidR="008537DE">
        <w:rPr>
          <w:b/>
          <w:sz w:val="28"/>
          <w:szCs w:val="28"/>
        </w:rPr>
        <w:t>н проводится</w:t>
      </w:r>
      <w:r w:rsidRPr="008E592E">
        <w:rPr>
          <w:b/>
          <w:sz w:val="28"/>
          <w:szCs w:val="28"/>
        </w:rPr>
        <w:t xml:space="preserve"> по адресу</w:t>
      </w:r>
      <w:r>
        <w:rPr>
          <w:sz w:val="28"/>
          <w:szCs w:val="28"/>
        </w:rPr>
        <w:t>: г. Сураж, ул. Ленина, д.40, 1 этаж (</w:t>
      </w:r>
      <w:r w:rsidRPr="008E592E">
        <w:rPr>
          <w:sz w:val="28"/>
          <w:szCs w:val="28"/>
        </w:rPr>
        <w:t>зал</w:t>
      </w:r>
      <w:r w:rsidR="002F6E99">
        <w:rPr>
          <w:sz w:val="28"/>
          <w:szCs w:val="28"/>
        </w:rPr>
        <w:t xml:space="preserve"> заседания райооной администрации</w:t>
      </w:r>
      <w:r>
        <w:rPr>
          <w:sz w:val="28"/>
          <w:szCs w:val="28"/>
        </w:rPr>
        <w:t>).</w:t>
      </w:r>
      <w:r w:rsidRPr="008E592E">
        <w:rPr>
          <w:sz w:val="28"/>
          <w:szCs w:val="28"/>
        </w:rPr>
        <w:t xml:space="preserve"> </w:t>
      </w:r>
    </w:p>
    <w:p w:rsidR="00B9752F" w:rsidRPr="00CE7FE5" w:rsidRDefault="00B9752F" w:rsidP="00B9752F">
      <w:pPr>
        <w:ind w:firstLine="709"/>
        <w:jc w:val="both"/>
        <w:rPr>
          <w:sz w:val="28"/>
          <w:szCs w:val="28"/>
        </w:rPr>
      </w:pPr>
      <w:r w:rsidRPr="00CE7FE5">
        <w:rPr>
          <w:b/>
          <w:sz w:val="28"/>
          <w:szCs w:val="28"/>
        </w:rPr>
        <w:t>Форма торгов</w:t>
      </w:r>
      <w:r w:rsidRPr="00CE7FE5">
        <w:rPr>
          <w:sz w:val="28"/>
          <w:szCs w:val="28"/>
        </w:rPr>
        <w:t>: аукцион, открыты</w:t>
      </w:r>
      <w:r w:rsidR="008537DE">
        <w:rPr>
          <w:sz w:val="28"/>
          <w:szCs w:val="28"/>
        </w:rPr>
        <w:t>й</w:t>
      </w:r>
      <w:r w:rsidRPr="00CE7FE5">
        <w:rPr>
          <w:sz w:val="28"/>
          <w:szCs w:val="28"/>
        </w:rPr>
        <w:t xml:space="preserve"> по составу участников и по форме подачи предложений.</w:t>
      </w:r>
    </w:p>
    <w:p w:rsidR="00B9752F" w:rsidRDefault="00B9752F" w:rsidP="00B9752F">
      <w:pPr>
        <w:ind w:firstLine="709"/>
        <w:jc w:val="both"/>
        <w:rPr>
          <w:sz w:val="28"/>
          <w:szCs w:val="28"/>
        </w:rPr>
      </w:pPr>
      <w:r w:rsidRPr="00CE7FE5">
        <w:rPr>
          <w:b/>
          <w:sz w:val="28"/>
          <w:szCs w:val="28"/>
        </w:rPr>
        <w:t>Предмет аукцион</w:t>
      </w:r>
      <w:r w:rsidR="008537D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продажа земельных</w:t>
      </w:r>
      <w:r w:rsidRPr="00CE7FE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E7FE5">
        <w:rPr>
          <w:sz w:val="28"/>
          <w:szCs w:val="28"/>
        </w:rPr>
        <w:t>.</w:t>
      </w:r>
    </w:p>
    <w:p w:rsidR="001F3286" w:rsidRPr="0002153A" w:rsidRDefault="001F3286" w:rsidP="001F32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>
        <w:rPr>
          <w:color w:val="34404B"/>
          <w:sz w:val="28"/>
          <w:szCs w:val="28"/>
        </w:rPr>
        <w:t xml:space="preserve">       </w:t>
      </w:r>
      <w:r w:rsidRPr="008537DE">
        <w:rPr>
          <w:b/>
          <w:color w:val="34404B"/>
          <w:sz w:val="28"/>
          <w:szCs w:val="28"/>
        </w:rPr>
        <w:t>Дата и время проведения аукциона</w:t>
      </w:r>
      <w:r w:rsidRPr="0002153A">
        <w:rPr>
          <w:color w:val="34404B"/>
          <w:sz w:val="28"/>
          <w:szCs w:val="28"/>
        </w:rPr>
        <w:t>:</w:t>
      </w:r>
      <w:r w:rsidRPr="0002153A">
        <w:rPr>
          <w:rStyle w:val="apple-converted-space"/>
          <w:color w:val="34404B"/>
          <w:sz w:val="28"/>
          <w:szCs w:val="28"/>
        </w:rPr>
        <w:t> </w:t>
      </w:r>
      <w:r w:rsidR="00192334">
        <w:rPr>
          <w:rStyle w:val="ad"/>
          <w:color w:val="34404B"/>
          <w:sz w:val="28"/>
          <w:szCs w:val="28"/>
        </w:rPr>
        <w:t>02.06</w:t>
      </w:r>
      <w:r w:rsidRPr="001F3286">
        <w:rPr>
          <w:rStyle w:val="ad"/>
          <w:color w:val="34404B"/>
          <w:sz w:val="28"/>
          <w:szCs w:val="28"/>
        </w:rPr>
        <w:t>.2017</w:t>
      </w:r>
      <w:r w:rsidRPr="0002153A">
        <w:rPr>
          <w:rStyle w:val="ad"/>
          <w:color w:val="34404B"/>
          <w:sz w:val="28"/>
          <w:szCs w:val="28"/>
        </w:rPr>
        <w:t xml:space="preserve"> года в 10:00 часов</w:t>
      </w:r>
      <w:r w:rsidRPr="0002153A">
        <w:rPr>
          <w:color w:val="34404B"/>
          <w:sz w:val="28"/>
          <w:szCs w:val="28"/>
        </w:rPr>
        <w:t>.</w:t>
      </w:r>
    </w:p>
    <w:p w:rsidR="00B9752F" w:rsidRDefault="00B9752F" w:rsidP="00B9752F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>
        <w:rPr>
          <w:b/>
          <w:sz w:val="28"/>
          <w:szCs w:val="28"/>
        </w:rPr>
        <w:t xml:space="preserve">      Земельные участки</w:t>
      </w:r>
      <w:r w:rsidRPr="000F4A15">
        <w:rPr>
          <w:b/>
          <w:sz w:val="28"/>
          <w:szCs w:val="28"/>
        </w:rPr>
        <w:t xml:space="preserve"> из категории земель</w:t>
      </w:r>
      <w:r>
        <w:t xml:space="preserve"> – </w:t>
      </w:r>
      <w:r w:rsidRPr="000F4A15">
        <w:rPr>
          <w:sz w:val="28"/>
          <w:szCs w:val="28"/>
        </w:rPr>
        <w:t>земли населенных пунктов.</w:t>
      </w:r>
      <w:r>
        <w:t xml:space="preserve">                         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Предмет аукциона: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ЛОТ №1 </w:t>
      </w:r>
      <w:r w:rsidR="0010632C" w:rsidRPr="0002153A">
        <w:rPr>
          <w:color w:val="34404B"/>
          <w:sz w:val="28"/>
          <w:szCs w:val="28"/>
        </w:rPr>
        <w:t>–</w:t>
      </w:r>
      <w:r w:rsidRPr="0002153A">
        <w:rPr>
          <w:color w:val="34404B"/>
          <w:sz w:val="28"/>
          <w:szCs w:val="28"/>
        </w:rPr>
        <w:t xml:space="preserve"> </w:t>
      </w:r>
      <w:r w:rsidR="007C5506" w:rsidRPr="0002153A">
        <w:rPr>
          <w:color w:val="34404B"/>
          <w:sz w:val="28"/>
          <w:szCs w:val="28"/>
        </w:rPr>
        <w:t xml:space="preserve">по продаже </w:t>
      </w:r>
      <w:r w:rsidRPr="0002153A">
        <w:rPr>
          <w:color w:val="34404B"/>
          <w:sz w:val="28"/>
          <w:szCs w:val="28"/>
        </w:rPr>
        <w:t xml:space="preserve"> земельного участка для </w:t>
      </w:r>
      <w:r w:rsidR="007C5506" w:rsidRPr="0002153A">
        <w:rPr>
          <w:color w:val="34404B"/>
          <w:sz w:val="28"/>
          <w:szCs w:val="28"/>
        </w:rPr>
        <w:t>индивидуального жилищного строительства</w:t>
      </w:r>
      <w:r w:rsidRPr="0002153A">
        <w:rPr>
          <w:color w:val="34404B"/>
          <w:sz w:val="28"/>
          <w:szCs w:val="28"/>
        </w:rPr>
        <w:t xml:space="preserve">. Местоположение земельного участка: Брянская область, Суражский  район, г. Сураж, ул. </w:t>
      </w:r>
      <w:r w:rsidR="00622049">
        <w:rPr>
          <w:color w:val="34404B"/>
          <w:sz w:val="28"/>
          <w:szCs w:val="28"/>
        </w:rPr>
        <w:t xml:space="preserve"> Калинина</w:t>
      </w:r>
      <w:r w:rsidR="00E3555A" w:rsidRPr="0002153A">
        <w:rPr>
          <w:color w:val="34404B"/>
          <w:sz w:val="28"/>
          <w:szCs w:val="28"/>
        </w:rPr>
        <w:t xml:space="preserve">, д. </w:t>
      </w:r>
      <w:r w:rsidR="00622049">
        <w:rPr>
          <w:color w:val="34404B"/>
          <w:sz w:val="28"/>
          <w:szCs w:val="28"/>
        </w:rPr>
        <w:t>19А</w:t>
      </w:r>
      <w:r w:rsidRPr="0002153A">
        <w:rPr>
          <w:color w:val="34404B"/>
          <w:sz w:val="28"/>
          <w:szCs w:val="28"/>
        </w:rPr>
        <w:t xml:space="preserve">, площадь – </w:t>
      </w:r>
      <w:r w:rsidR="00622049">
        <w:rPr>
          <w:color w:val="34404B"/>
          <w:sz w:val="28"/>
          <w:szCs w:val="28"/>
        </w:rPr>
        <w:t>1 924</w:t>
      </w:r>
      <w:r w:rsidR="0010632C" w:rsidRPr="0002153A">
        <w:rPr>
          <w:color w:val="34404B"/>
          <w:sz w:val="28"/>
          <w:szCs w:val="28"/>
        </w:rPr>
        <w:t xml:space="preserve"> </w:t>
      </w:r>
      <w:r w:rsidR="00E3555A" w:rsidRPr="0002153A">
        <w:rPr>
          <w:color w:val="34404B"/>
          <w:sz w:val="28"/>
          <w:szCs w:val="28"/>
        </w:rPr>
        <w:t xml:space="preserve"> кв.м; кадастровый номер  32:25</w:t>
      </w:r>
      <w:r w:rsidRPr="0002153A">
        <w:rPr>
          <w:color w:val="34404B"/>
          <w:sz w:val="28"/>
          <w:szCs w:val="28"/>
        </w:rPr>
        <w:t>:</w:t>
      </w:r>
      <w:r w:rsidR="00622049">
        <w:rPr>
          <w:color w:val="34404B"/>
          <w:sz w:val="28"/>
          <w:szCs w:val="28"/>
        </w:rPr>
        <w:t>0410514</w:t>
      </w:r>
      <w:r w:rsidR="00E3555A" w:rsidRPr="0002153A">
        <w:rPr>
          <w:color w:val="34404B"/>
          <w:sz w:val="28"/>
          <w:szCs w:val="28"/>
        </w:rPr>
        <w:t>:</w:t>
      </w:r>
      <w:r w:rsidR="00622049">
        <w:rPr>
          <w:color w:val="34404B"/>
          <w:sz w:val="28"/>
          <w:szCs w:val="28"/>
        </w:rPr>
        <w:t>15</w:t>
      </w:r>
      <w:r w:rsidRPr="0002153A">
        <w:rPr>
          <w:color w:val="34404B"/>
          <w:sz w:val="28"/>
          <w:szCs w:val="28"/>
        </w:rPr>
        <w:t>;</w:t>
      </w:r>
      <w:r w:rsidR="009B4D35" w:rsidRPr="0002153A">
        <w:rPr>
          <w:color w:val="34404B"/>
          <w:sz w:val="28"/>
          <w:szCs w:val="28"/>
        </w:rPr>
        <w:t xml:space="preserve"> начальная цена  на </w:t>
      </w:r>
      <w:r w:rsidR="007C5506" w:rsidRPr="0002153A">
        <w:rPr>
          <w:color w:val="34404B"/>
          <w:sz w:val="28"/>
          <w:szCs w:val="28"/>
        </w:rPr>
        <w:t xml:space="preserve">заключение </w:t>
      </w:r>
      <w:r w:rsidR="009B4D35" w:rsidRPr="0002153A">
        <w:rPr>
          <w:color w:val="34404B"/>
          <w:sz w:val="28"/>
          <w:szCs w:val="28"/>
        </w:rPr>
        <w:t xml:space="preserve"> договора </w:t>
      </w:r>
      <w:r w:rsidR="007C5506" w:rsidRPr="0002153A">
        <w:rPr>
          <w:color w:val="34404B"/>
          <w:sz w:val="28"/>
          <w:szCs w:val="28"/>
        </w:rPr>
        <w:t>купли-продажи</w:t>
      </w:r>
      <w:r w:rsidR="009B4D35" w:rsidRPr="0002153A">
        <w:rPr>
          <w:color w:val="34404B"/>
          <w:sz w:val="28"/>
          <w:szCs w:val="28"/>
        </w:rPr>
        <w:t xml:space="preserve"> земельного участка</w:t>
      </w:r>
      <w:r w:rsidR="00622049">
        <w:rPr>
          <w:color w:val="34404B"/>
          <w:sz w:val="28"/>
          <w:szCs w:val="28"/>
        </w:rPr>
        <w:t xml:space="preserve"> – 91 900</w:t>
      </w:r>
      <w:r w:rsidR="000B466B" w:rsidRPr="0002153A">
        <w:rPr>
          <w:color w:val="34404B"/>
          <w:sz w:val="28"/>
          <w:szCs w:val="28"/>
        </w:rPr>
        <w:t xml:space="preserve"> (</w:t>
      </w:r>
      <w:r w:rsidR="00622049">
        <w:rPr>
          <w:color w:val="34404B"/>
          <w:sz w:val="28"/>
          <w:szCs w:val="28"/>
        </w:rPr>
        <w:t>Девяносто одна тысяча</w:t>
      </w:r>
      <w:r w:rsidR="00F666F4">
        <w:rPr>
          <w:color w:val="34404B"/>
          <w:sz w:val="28"/>
          <w:szCs w:val="28"/>
        </w:rPr>
        <w:t xml:space="preserve"> девятьсот</w:t>
      </w:r>
      <w:r w:rsidR="000B466B" w:rsidRPr="0002153A">
        <w:rPr>
          <w:color w:val="34404B"/>
          <w:sz w:val="28"/>
          <w:szCs w:val="28"/>
        </w:rPr>
        <w:t xml:space="preserve">) рублей, «шаг» аукциона  в размере 3% - </w:t>
      </w:r>
      <w:r w:rsidR="00622049">
        <w:rPr>
          <w:color w:val="34404B"/>
          <w:sz w:val="28"/>
          <w:szCs w:val="28"/>
        </w:rPr>
        <w:t>2 757</w:t>
      </w:r>
      <w:r w:rsidR="000B466B" w:rsidRPr="0002153A">
        <w:rPr>
          <w:color w:val="34404B"/>
          <w:sz w:val="28"/>
          <w:szCs w:val="28"/>
        </w:rPr>
        <w:t xml:space="preserve">  (</w:t>
      </w:r>
      <w:r w:rsidR="00622049">
        <w:rPr>
          <w:color w:val="34404B"/>
          <w:sz w:val="28"/>
          <w:szCs w:val="28"/>
        </w:rPr>
        <w:t>Две тысячи семьсот пятьдесят семь</w:t>
      </w:r>
      <w:r w:rsidR="007C5506" w:rsidRPr="0002153A">
        <w:rPr>
          <w:color w:val="34404B"/>
          <w:sz w:val="28"/>
          <w:szCs w:val="28"/>
        </w:rPr>
        <w:t>) рублей</w:t>
      </w:r>
      <w:r w:rsidR="000B466B" w:rsidRPr="0002153A">
        <w:rPr>
          <w:color w:val="34404B"/>
          <w:sz w:val="28"/>
          <w:szCs w:val="28"/>
        </w:rPr>
        <w:t xml:space="preserve">, а сумму задатка в размере 20% - </w:t>
      </w:r>
      <w:r w:rsidR="00622049">
        <w:rPr>
          <w:color w:val="34404B"/>
          <w:sz w:val="28"/>
          <w:szCs w:val="28"/>
        </w:rPr>
        <w:t>18 380</w:t>
      </w:r>
      <w:r w:rsidR="000B466B" w:rsidRPr="0002153A">
        <w:rPr>
          <w:color w:val="34404B"/>
          <w:sz w:val="28"/>
          <w:szCs w:val="28"/>
        </w:rPr>
        <w:t xml:space="preserve"> (</w:t>
      </w:r>
      <w:r w:rsidR="00622049">
        <w:rPr>
          <w:color w:val="34404B"/>
          <w:sz w:val="28"/>
          <w:szCs w:val="28"/>
        </w:rPr>
        <w:t>Восемнадцать</w:t>
      </w:r>
      <w:r w:rsidR="007C5506" w:rsidRPr="0002153A">
        <w:rPr>
          <w:color w:val="34404B"/>
          <w:sz w:val="28"/>
          <w:szCs w:val="28"/>
        </w:rPr>
        <w:t xml:space="preserve"> тысяч</w:t>
      </w:r>
      <w:r w:rsidR="00622049">
        <w:rPr>
          <w:color w:val="34404B"/>
          <w:sz w:val="28"/>
          <w:szCs w:val="28"/>
        </w:rPr>
        <w:t xml:space="preserve"> триста восемьдесят</w:t>
      </w:r>
      <w:r w:rsidR="000B466B" w:rsidRPr="0002153A">
        <w:rPr>
          <w:color w:val="34404B"/>
          <w:sz w:val="28"/>
          <w:szCs w:val="28"/>
        </w:rPr>
        <w:t>)  рублей.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Раз</w:t>
      </w:r>
      <w:r w:rsidR="00E3555A" w:rsidRPr="0002153A">
        <w:rPr>
          <w:color w:val="34404B"/>
          <w:sz w:val="28"/>
          <w:szCs w:val="28"/>
        </w:rPr>
        <w:t>решенное использование земельного участка</w:t>
      </w:r>
      <w:r w:rsidRPr="0002153A">
        <w:rPr>
          <w:color w:val="34404B"/>
          <w:sz w:val="28"/>
          <w:szCs w:val="28"/>
        </w:rPr>
        <w:t xml:space="preserve">: </w:t>
      </w:r>
      <w:r w:rsidR="00622049">
        <w:rPr>
          <w:color w:val="34404B"/>
          <w:sz w:val="28"/>
          <w:szCs w:val="28"/>
        </w:rPr>
        <w:t>индивидуальные жилые дома</w:t>
      </w:r>
      <w:r w:rsidRPr="0002153A">
        <w:rPr>
          <w:color w:val="34404B"/>
          <w:sz w:val="28"/>
          <w:szCs w:val="28"/>
        </w:rPr>
        <w:t>.</w:t>
      </w:r>
    </w:p>
    <w:p w:rsidR="00E3555A" w:rsidRPr="0002153A" w:rsidRDefault="00BF768F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F666F4">
        <w:rPr>
          <w:color w:val="34404B"/>
          <w:sz w:val="28"/>
          <w:szCs w:val="28"/>
        </w:rPr>
        <w:t xml:space="preserve">Допустимые параметры застройки разрешенного строительства: </w:t>
      </w:r>
      <w:r w:rsidR="00DC333A" w:rsidRPr="00F666F4">
        <w:rPr>
          <w:color w:val="34404B"/>
          <w:sz w:val="28"/>
          <w:szCs w:val="28"/>
        </w:rPr>
        <w:t xml:space="preserve">Этажность – до 3 эт., </w:t>
      </w:r>
      <w:r w:rsidR="00BC4184" w:rsidRPr="00F666F4">
        <w:rPr>
          <w:color w:val="34404B"/>
          <w:sz w:val="28"/>
          <w:szCs w:val="28"/>
        </w:rPr>
        <w:t>с возможным строительством мансардного этажа д</w:t>
      </w:r>
      <w:r w:rsidR="00F666F4" w:rsidRPr="00F666F4">
        <w:rPr>
          <w:color w:val="34404B"/>
          <w:sz w:val="28"/>
          <w:szCs w:val="28"/>
        </w:rPr>
        <w:t>о конька скатной кровли до</w:t>
      </w:r>
      <w:r w:rsidR="00BC4184" w:rsidRPr="00F666F4">
        <w:rPr>
          <w:color w:val="34404B"/>
          <w:sz w:val="28"/>
          <w:szCs w:val="28"/>
        </w:rPr>
        <w:t xml:space="preserve"> 14 м., </w:t>
      </w:r>
      <w:r w:rsidR="00DC333A" w:rsidRPr="00F666F4">
        <w:rPr>
          <w:color w:val="34404B"/>
          <w:sz w:val="28"/>
          <w:szCs w:val="28"/>
        </w:rPr>
        <w:t>м</w:t>
      </w:r>
      <w:r w:rsidR="000B466B" w:rsidRPr="00F666F4">
        <w:rPr>
          <w:color w:val="34404B"/>
          <w:sz w:val="28"/>
          <w:szCs w:val="28"/>
        </w:rPr>
        <w:t>ин</w:t>
      </w:r>
      <w:r w:rsidR="00DC333A" w:rsidRPr="00F666F4">
        <w:rPr>
          <w:color w:val="34404B"/>
          <w:sz w:val="28"/>
          <w:szCs w:val="28"/>
        </w:rPr>
        <w:t xml:space="preserve">имальный отступ </w:t>
      </w:r>
      <w:r w:rsidR="00BC4184" w:rsidRPr="00F666F4">
        <w:rPr>
          <w:color w:val="34404B"/>
          <w:sz w:val="28"/>
          <w:szCs w:val="28"/>
        </w:rPr>
        <w:t>строений от передней границы участка</w:t>
      </w:r>
      <w:r w:rsidR="00DC333A" w:rsidRPr="00F666F4">
        <w:rPr>
          <w:color w:val="34404B"/>
          <w:sz w:val="28"/>
          <w:szCs w:val="28"/>
        </w:rPr>
        <w:t xml:space="preserve"> – 5 м., максимальный процент застройки – 50%</w:t>
      </w:r>
      <w:r w:rsidRPr="00F666F4">
        <w:rPr>
          <w:color w:val="34404B"/>
          <w:sz w:val="28"/>
          <w:szCs w:val="28"/>
        </w:rPr>
        <w:t xml:space="preserve">. </w:t>
      </w:r>
      <w:r w:rsidR="000672B4" w:rsidRPr="00F666F4">
        <w:rPr>
          <w:color w:val="34404B"/>
          <w:sz w:val="28"/>
          <w:szCs w:val="28"/>
        </w:rPr>
        <w:t>Технические условия на подключение к инженерным коммуникациям</w:t>
      </w:r>
      <w:r w:rsidR="00E3555A" w:rsidRPr="00F666F4">
        <w:rPr>
          <w:color w:val="34404B"/>
          <w:sz w:val="28"/>
          <w:szCs w:val="28"/>
        </w:rPr>
        <w:t xml:space="preserve"> имеются</w:t>
      </w:r>
      <w:r w:rsidR="000672B4" w:rsidRPr="00F666F4">
        <w:rPr>
          <w:color w:val="34404B"/>
          <w:sz w:val="28"/>
          <w:szCs w:val="28"/>
        </w:rPr>
        <w:t>,</w:t>
      </w:r>
      <w:r w:rsidR="00E3555A" w:rsidRPr="00F666F4">
        <w:rPr>
          <w:color w:val="34404B"/>
          <w:sz w:val="28"/>
          <w:szCs w:val="28"/>
        </w:rPr>
        <w:t xml:space="preserve">  срок действия техничес</w:t>
      </w:r>
      <w:r w:rsidR="00F666F4" w:rsidRPr="00F666F4">
        <w:rPr>
          <w:color w:val="34404B"/>
          <w:sz w:val="28"/>
          <w:szCs w:val="28"/>
        </w:rPr>
        <w:t>ких условий до 2019</w:t>
      </w:r>
      <w:r w:rsidR="00E3555A" w:rsidRPr="00F666F4">
        <w:rPr>
          <w:color w:val="34404B"/>
          <w:sz w:val="28"/>
          <w:szCs w:val="28"/>
        </w:rPr>
        <w:t xml:space="preserve"> года.</w:t>
      </w:r>
      <w:r w:rsidR="000672B4" w:rsidRPr="0002153A">
        <w:rPr>
          <w:color w:val="34404B"/>
          <w:sz w:val="28"/>
          <w:szCs w:val="28"/>
        </w:rPr>
        <w:t xml:space="preserve"> </w:t>
      </w:r>
    </w:p>
    <w:p w:rsidR="000672B4" w:rsidRPr="0002153A" w:rsidRDefault="000672B4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37655" w:rsidRPr="0002153A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ЛОТ №2 – </w:t>
      </w:r>
      <w:r w:rsidR="007C5506" w:rsidRPr="0002153A">
        <w:rPr>
          <w:color w:val="34404B"/>
          <w:sz w:val="28"/>
          <w:szCs w:val="28"/>
        </w:rPr>
        <w:t xml:space="preserve">по продаже </w:t>
      </w:r>
      <w:r w:rsidRPr="0002153A">
        <w:rPr>
          <w:color w:val="34404B"/>
          <w:sz w:val="28"/>
          <w:szCs w:val="28"/>
        </w:rPr>
        <w:t xml:space="preserve"> земельного участка для </w:t>
      </w:r>
      <w:r w:rsidR="00906D0B">
        <w:rPr>
          <w:color w:val="34404B"/>
          <w:sz w:val="28"/>
          <w:szCs w:val="28"/>
        </w:rPr>
        <w:t>индивидуального жилищного строительства</w:t>
      </w:r>
      <w:r w:rsidRPr="0002153A">
        <w:rPr>
          <w:color w:val="34404B"/>
          <w:sz w:val="28"/>
          <w:szCs w:val="28"/>
        </w:rPr>
        <w:t>. Местоположение земельного участка: Брянс</w:t>
      </w:r>
      <w:r w:rsidR="00A06A34">
        <w:rPr>
          <w:color w:val="34404B"/>
          <w:sz w:val="28"/>
          <w:szCs w:val="28"/>
        </w:rPr>
        <w:t>кая область, Суражский  район, с. Овчинец</w:t>
      </w:r>
      <w:r w:rsidRPr="0002153A">
        <w:rPr>
          <w:color w:val="34404B"/>
          <w:sz w:val="28"/>
          <w:szCs w:val="28"/>
        </w:rPr>
        <w:t xml:space="preserve">, ул. </w:t>
      </w:r>
      <w:r w:rsidR="00A06A34">
        <w:rPr>
          <w:color w:val="34404B"/>
          <w:sz w:val="28"/>
          <w:szCs w:val="28"/>
        </w:rPr>
        <w:t>Садовая, д. 27</w:t>
      </w:r>
      <w:r w:rsidRPr="0002153A">
        <w:rPr>
          <w:color w:val="34404B"/>
          <w:sz w:val="28"/>
          <w:szCs w:val="28"/>
        </w:rPr>
        <w:t xml:space="preserve">, площадь – </w:t>
      </w:r>
      <w:r w:rsidR="00A06A34">
        <w:rPr>
          <w:color w:val="34404B"/>
          <w:sz w:val="28"/>
          <w:szCs w:val="28"/>
        </w:rPr>
        <w:t>752</w:t>
      </w:r>
      <w:r w:rsidRPr="0002153A">
        <w:rPr>
          <w:color w:val="34404B"/>
          <w:sz w:val="28"/>
          <w:szCs w:val="28"/>
        </w:rPr>
        <w:t xml:space="preserve">  кв.м; кадастровый номер  32:25:</w:t>
      </w:r>
      <w:r w:rsidR="00A06A34">
        <w:rPr>
          <w:color w:val="34404B"/>
          <w:sz w:val="28"/>
          <w:szCs w:val="28"/>
        </w:rPr>
        <w:t>0000000:892</w:t>
      </w:r>
      <w:r w:rsidRPr="0002153A">
        <w:rPr>
          <w:color w:val="34404B"/>
          <w:sz w:val="28"/>
          <w:szCs w:val="28"/>
        </w:rPr>
        <w:t>;</w:t>
      </w:r>
      <w:r w:rsidR="00E53232" w:rsidRPr="0002153A">
        <w:rPr>
          <w:color w:val="34404B"/>
          <w:sz w:val="28"/>
          <w:szCs w:val="28"/>
        </w:rPr>
        <w:t xml:space="preserve"> </w:t>
      </w:r>
      <w:r w:rsidR="00E0307D" w:rsidRPr="0002153A">
        <w:rPr>
          <w:color w:val="34404B"/>
          <w:sz w:val="28"/>
          <w:szCs w:val="28"/>
        </w:rPr>
        <w:t xml:space="preserve">начальная цена  на </w:t>
      </w:r>
      <w:r w:rsidR="00493791">
        <w:rPr>
          <w:color w:val="34404B"/>
          <w:sz w:val="28"/>
          <w:szCs w:val="28"/>
        </w:rPr>
        <w:t xml:space="preserve"> заключение</w:t>
      </w:r>
      <w:r w:rsidR="00E0307D" w:rsidRPr="0002153A">
        <w:rPr>
          <w:color w:val="34404B"/>
          <w:sz w:val="28"/>
          <w:szCs w:val="28"/>
        </w:rPr>
        <w:t xml:space="preserve"> договора </w:t>
      </w:r>
      <w:r w:rsidR="007C5506" w:rsidRPr="0002153A">
        <w:rPr>
          <w:color w:val="34404B"/>
          <w:sz w:val="28"/>
          <w:szCs w:val="28"/>
        </w:rPr>
        <w:t xml:space="preserve">купли-продажи </w:t>
      </w:r>
      <w:r w:rsidR="00E0307D" w:rsidRPr="0002153A">
        <w:rPr>
          <w:color w:val="34404B"/>
          <w:sz w:val="28"/>
          <w:szCs w:val="28"/>
        </w:rPr>
        <w:t>земельного участка</w:t>
      </w:r>
      <w:r w:rsidR="00A06A34">
        <w:rPr>
          <w:color w:val="34404B"/>
          <w:sz w:val="28"/>
          <w:szCs w:val="28"/>
        </w:rPr>
        <w:t xml:space="preserve"> – 11 800</w:t>
      </w:r>
      <w:r w:rsidR="00E53232" w:rsidRPr="0002153A">
        <w:rPr>
          <w:color w:val="34404B"/>
          <w:sz w:val="28"/>
          <w:szCs w:val="28"/>
        </w:rPr>
        <w:t xml:space="preserve"> (</w:t>
      </w:r>
      <w:r w:rsidR="00A06A34">
        <w:rPr>
          <w:color w:val="34404B"/>
          <w:sz w:val="28"/>
          <w:szCs w:val="28"/>
        </w:rPr>
        <w:t>Одинадцать тысяч восемьсот</w:t>
      </w:r>
      <w:r w:rsidR="00E53232" w:rsidRPr="0002153A">
        <w:rPr>
          <w:color w:val="34404B"/>
          <w:sz w:val="28"/>
          <w:szCs w:val="28"/>
        </w:rPr>
        <w:t xml:space="preserve">) рублей, «шаг» аукциона  в размере 3% - </w:t>
      </w:r>
      <w:r w:rsidR="00A06A34">
        <w:rPr>
          <w:color w:val="34404B"/>
          <w:sz w:val="28"/>
          <w:szCs w:val="28"/>
        </w:rPr>
        <w:t>354</w:t>
      </w:r>
      <w:r w:rsidR="00E53232" w:rsidRPr="0002153A">
        <w:rPr>
          <w:color w:val="34404B"/>
          <w:sz w:val="28"/>
          <w:szCs w:val="28"/>
        </w:rPr>
        <w:t xml:space="preserve">  (</w:t>
      </w:r>
      <w:r w:rsidR="00A06A34">
        <w:rPr>
          <w:color w:val="34404B"/>
          <w:sz w:val="28"/>
          <w:szCs w:val="28"/>
        </w:rPr>
        <w:t>Триста пятьдесят четыре) рубля</w:t>
      </w:r>
      <w:r w:rsidR="00E53232" w:rsidRPr="0002153A">
        <w:rPr>
          <w:color w:val="34404B"/>
          <w:sz w:val="28"/>
          <w:szCs w:val="28"/>
        </w:rPr>
        <w:t xml:space="preserve">, а сумму задатка в размере 20% - </w:t>
      </w:r>
      <w:r w:rsidR="00A06A34">
        <w:rPr>
          <w:color w:val="34404B"/>
          <w:sz w:val="28"/>
          <w:szCs w:val="28"/>
        </w:rPr>
        <w:t>2 360</w:t>
      </w:r>
      <w:r w:rsidR="00E53232" w:rsidRPr="0002153A">
        <w:rPr>
          <w:color w:val="34404B"/>
          <w:sz w:val="28"/>
          <w:szCs w:val="28"/>
        </w:rPr>
        <w:t xml:space="preserve"> (</w:t>
      </w:r>
      <w:r w:rsidR="00A06A34">
        <w:rPr>
          <w:color w:val="34404B"/>
          <w:sz w:val="28"/>
          <w:szCs w:val="28"/>
        </w:rPr>
        <w:t>Две тысячи триста шестьдесят</w:t>
      </w:r>
      <w:r w:rsidR="00E53232" w:rsidRPr="0002153A">
        <w:rPr>
          <w:color w:val="34404B"/>
          <w:sz w:val="28"/>
          <w:szCs w:val="28"/>
        </w:rPr>
        <w:t>)  рублей.</w:t>
      </w:r>
    </w:p>
    <w:p w:rsidR="00C37655" w:rsidRPr="0002153A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Разрешенное использование земельного участка: индивидуальные жилые дома.</w:t>
      </w:r>
    </w:p>
    <w:p w:rsidR="00C37655" w:rsidRPr="0002153A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F666F4">
        <w:rPr>
          <w:color w:val="34404B"/>
          <w:sz w:val="28"/>
          <w:szCs w:val="28"/>
        </w:rPr>
        <w:lastRenderedPageBreak/>
        <w:t>Допустимые параметры застройки разрешенного строительства: Этажность – до 3 эт.,</w:t>
      </w:r>
      <w:r w:rsidR="00BC4184" w:rsidRPr="00F666F4">
        <w:rPr>
          <w:color w:val="34404B"/>
          <w:sz w:val="28"/>
          <w:szCs w:val="28"/>
        </w:rPr>
        <w:t xml:space="preserve"> с возможным строительством мансардного этажа до</w:t>
      </w:r>
      <w:r w:rsidR="00F666F4" w:rsidRPr="00F666F4">
        <w:rPr>
          <w:color w:val="34404B"/>
          <w:sz w:val="28"/>
          <w:szCs w:val="28"/>
        </w:rPr>
        <w:t xml:space="preserve"> конька скатной кровли до </w:t>
      </w:r>
      <w:r w:rsidR="00BC4184" w:rsidRPr="00F666F4">
        <w:rPr>
          <w:color w:val="34404B"/>
          <w:sz w:val="28"/>
          <w:szCs w:val="28"/>
        </w:rPr>
        <w:t xml:space="preserve">14 м., минимальный отступ строений от передней границы участка – 5 м., </w:t>
      </w:r>
      <w:r w:rsidRPr="00F666F4">
        <w:rPr>
          <w:color w:val="34404B"/>
          <w:sz w:val="28"/>
          <w:szCs w:val="28"/>
        </w:rPr>
        <w:t xml:space="preserve"> ма</w:t>
      </w:r>
      <w:r w:rsidR="00270362" w:rsidRPr="00F666F4">
        <w:rPr>
          <w:color w:val="34404B"/>
          <w:sz w:val="28"/>
          <w:szCs w:val="28"/>
        </w:rPr>
        <w:t xml:space="preserve">ксимальный процент застройки – </w:t>
      </w:r>
      <w:r w:rsidR="00F666F4" w:rsidRPr="00F666F4">
        <w:rPr>
          <w:color w:val="34404B"/>
          <w:sz w:val="28"/>
          <w:szCs w:val="28"/>
        </w:rPr>
        <w:t>6</w:t>
      </w:r>
      <w:r w:rsidRPr="00F666F4">
        <w:rPr>
          <w:color w:val="34404B"/>
          <w:sz w:val="28"/>
          <w:szCs w:val="28"/>
        </w:rPr>
        <w:t>0%. Технические условия на подключение к инженерным коммуникациям имеются,  срок дейс</w:t>
      </w:r>
      <w:r w:rsidR="00F666F4" w:rsidRPr="00F666F4">
        <w:rPr>
          <w:color w:val="34404B"/>
          <w:sz w:val="28"/>
          <w:szCs w:val="28"/>
        </w:rPr>
        <w:t>твия технических условий до 2019</w:t>
      </w:r>
      <w:r w:rsidRPr="00F666F4">
        <w:rPr>
          <w:color w:val="34404B"/>
          <w:sz w:val="28"/>
          <w:szCs w:val="28"/>
        </w:rPr>
        <w:t xml:space="preserve"> года.</w:t>
      </w:r>
      <w:r w:rsidRPr="0002153A">
        <w:rPr>
          <w:color w:val="34404B"/>
          <w:sz w:val="28"/>
          <w:szCs w:val="28"/>
        </w:rPr>
        <w:t xml:space="preserve"> </w:t>
      </w:r>
    </w:p>
    <w:p w:rsidR="00C37655" w:rsidRPr="0002153A" w:rsidRDefault="00C37655" w:rsidP="00C37655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53232" w:rsidRPr="0002153A" w:rsidRDefault="00E75DC1" w:rsidP="00E53232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ЛОТ №3 – по продаже земельного участка для </w:t>
      </w:r>
      <w:r w:rsidR="00E53232" w:rsidRPr="0002153A">
        <w:rPr>
          <w:color w:val="34404B"/>
          <w:sz w:val="28"/>
          <w:szCs w:val="28"/>
        </w:rPr>
        <w:t xml:space="preserve"> </w:t>
      </w:r>
      <w:r w:rsidR="00906D0B">
        <w:rPr>
          <w:color w:val="34404B"/>
          <w:sz w:val="28"/>
          <w:szCs w:val="28"/>
        </w:rPr>
        <w:t>индивидуального жилищного строительства</w:t>
      </w:r>
      <w:r w:rsidRPr="0002153A">
        <w:rPr>
          <w:color w:val="34404B"/>
          <w:sz w:val="28"/>
          <w:szCs w:val="28"/>
        </w:rPr>
        <w:t>. Местоположение земельного участка: Брянс</w:t>
      </w:r>
      <w:r w:rsidR="00906D0B">
        <w:rPr>
          <w:color w:val="34404B"/>
          <w:sz w:val="28"/>
          <w:szCs w:val="28"/>
        </w:rPr>
        <w:t>кая область, Суражский  район, д. Калинки</w:t>
      </w:r>
      <w:r w:rsidRPr="0002153A">
        <w:rPr>
          <w:color w:val="34404B"/>
          <w:sz w:val="28"/>
          <w:szCs w:val="28"/>
        </w:rPr>
        <w:t xml:space="preserve">, ул. </w:t>
      </w:r>
      <w:r w:rsidR="00906D0B">
        <w:rPr>
          <w:color w:val="34404B"/>
          <w:sz w:val="28"/>
          <w:szCs w:val="28"/>
        </w:rPr>
        <w:t>Садовая, д. 36</w:t>
      </w:r>
      <w:r w:rsidRPr="0002153A">
        <w:rPr>
          <w:color w:val="34404B"/>
          <w:sz w:val="28"/>
          <w:szCs w:val="28"/>
        </w:rPr>
        <w:t xml:space="preserve">, площадь – </w:t>
      </w:r>
      <w:r w:rsidR="00906D0B">
        <w:rPr>
          <w:color w:val="34404B"/>
          <w:sz w:val="28"/>
          <w:szCs w:val="28"/>
        </w:rPr>
        <w:t>1 378</w:t>
      </w:r>
      <w:r w:rsidRPr="0002153A">
        <w:rPr>
          <w:color w:val="34404B"/>
          <w:sz w:val="28"/>
          <w:szCs w:val="28"/>
        </w:rPr>
        <w:t xml:space="preserve">  кв.м; кадастровый номер  32:25:</w:t>
      </w:r>
      <w:r w:rsidR="00906D0B">
        <w:rPr>
          <w:color w:val="34404B"/>
          <w:sz w:val="28"/>
          <w:szCs w:val="28"/>
        </w:rPr>
        <w:t>0000000:859</w:t>
      </w:r>
      <w:r w:rsidRPr="0002153A">
        <w:rPr>
          <w:color w:val="34404B"/>
          <w:sz w:val="28"/>
          <w:szCs w:val="28"/>
        </w:rPr>
        <w:t>;</w:t>
      </w:r>
      <w:r w:rsidR="00E53232" w:rsidRPr="0002153A">
        <w:rPr>
          <w:color w:val="34404B"/>
          <w:sz w:val="28"/>
          <w:szCs w:val="28"/>
        </w:rPr>
        <w:t xml:space="preserve"> начальная цена  на заключение договора купли-продажи земельного участка </w:t>
      </w:r>
      <w:r w:rsidR="00906D0B">
        <w:rPr>
          <w:color w:val="34404B"/>
          <w:sz w:val="28"/>
          <w:szCs w:val="28"/>
        </w:rPr>
        <w:t>  – 12 800</w:t>
      </w:r>
      <w:r w:rsidR="00E53232" w:rsidRPr="0002153A">
        <w:rPr>
          <w:color w:val="34404B"/>
          <w:sz w:val="28"/>
          <w:szCs w:val="28"/>
        </w:rPr>
        <w:t xml:space="preserve"> (</w:t>
      </w:r>
      <w:r w:rsidR="00906D0B">
        <w:rPr>
          <w:color w:val="34404B"/>
          <w:sz w:val="28"/>
          <w:szCs w:val="28"/>
        </w:rPr>
        <w:t>Двенадцать тысяч восемьсот</w:t>
      </w:r>
      <w:r w:rsidR="00E53232" w:rsidRPr="0002153A">
        <w:rPr>
          <w:color w:val="34404B"/>
          <w:sz w:val="28"/>
          <w:szCs w:val="28"/>
        </w:rPr>
        <w:t xml:space="preserve">) рублей, «шаг» аукциона  в размере 3% - </w:t>
      </w:r>
      <w:r w:rsidR="00906D0B">
        <w:rPr>
          <w:color w:val="34404B"/>
          <w:sz w:val="28"/>
          <w:szCs w:val="28"/>
        </w:rPr>
        <w:t>384</w:t>
      </w:r>
      <w:r w:rsidR="00E53232" w:rsidRPr="0002153A">
        <w:rPr>
          <w:color w:val="34404B"/>
          <w:sz w:val="28"/>
          <w:szCs w:val="28"/>
        </w:rPr>
        <w:t xml:space="preserve">  (</w:t>
      </w:r>
      <w:r w:rsidR="00906D0B">
        <w:rPr>
          <w:color w:val="34404B"/>
          <w:sz w:val="28"/>
          <w:szCs w:val="28"/>
        </w:rPr>
        <w:t>Триста восемьдесят четыре) рубля</w:t>
      </w:r>
      <w:r w:rsidR="00E53232" w:rsidRPr="0002153A">
        <w:rPr>
          <w:color w:val="34404B"/>
          <w:sz w:val="28"/>
          <w:szCs w:val="28"/>
        </w:rPr>
        <w:t xml:space="preserve">, а сумму задатка в размере 20% - </w:t>
      </w:r>
      <w:r w:rsidR="00906D0B">
        <w:rPr>
          <w:color w:val="34404B"/>
          <w:sz w:val="28"/>
          <w:szCs w:val="28"/>
        </w:rPr>
        <w:t>2 560</w:t>
      </w:r>
      <w:r w:rsidR="00E53232" w:rsidRPr="0002153A">
        <w:rPr>
          <w:color w:val="34404B"/>
          <w:sz w:val="28"/>
          <w:szCs w:val="28"/>
        </w:rPr>
        <w:t xml:space="preserve"> (</w:t>
      </w:r>
      <w:r w:rsidR="00906D0B">
        <w:rPr>
          <w:color w:val="34404B"/>
          <w:sz w:val="28"/>
          <w:szCs w:val="28"/>
        </w:rPr>
        <w:t>Две тысячи пятьсот шестьдесят</w:t>
      </w:r>
      <w:r w:rsidR="00E53232" w:rsidRPr="0002153A">
        <w:rPr>
          <w:color w:val="34404B"/>
          <w:sz w:val="28"/>
          <w:szCs w:val="28"/>
        </w:rPr>
        <w:t>)  рублей.</w:t>
      </w:r>
    </w:p>
    <w:p w:rsidR="00E75DC1" w:rsidRPr="0002153A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 xml:space="preserve">Разрешенное использование земельного участка: </w:t>
      </w:r>
      <w:r w:rsidR="00E975E6" w:rsidRPr="0002153A">
        <w:rPr>
          <w:color w:val="34404B"/>
          <w:sz w:val="28"/>
          <w:szCs w:val="28"/>
        </w:rPr>
        <w:t>индивидуальные жилые дома</w:t>
      </w:r>
      <w:r w:rsidRPr="0002153A">
        <w:rPr>
          <w:color w:val="34404B"/>
          <w:sz w:val="28"/>
          <w:szCs w:val="28"/>
        </w:rPr>
        <w:t>.</w:t>
      </w:r>
    </w:p>
    <w:p w:rsidR="00E75DC1" w:rsidRPr="0002153A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F666F4">
        <w:rPr>
          <w:color w:val="34404B"/>
          <w:sz w:val="28"/>
          <w:szCs w:val="28"/>
        </w:rPr>
        <w:t xml:space="preserve">Допустимые параметры застройки разрешенного строительства: Этажность – до 3 эт., </w:t>
      </w:r>
      <w:r w:rsidR="000E0BE6" w:rsidRPr="00F666F4">
        <w:rPr>
          <w:color w:val="34404B"/>
          <w:sz w:val="28"/>
          <w:szCs w:val="28"/>
        </w:rPr>
        <w:t>с возможным строительством мансардного этажа д</w:t>
      </w:r>
      <w:r w:rsidR="00F666F4" w:rsidRPr="00F666F4">
        <w:rPr>
          <w:color w:val="34404B"/>
          <w:sz w:val="28"/>
          <w:szCs w:val="28"/>
        </w:rPr>
        <w:t>о конька скатной кровли до</w:t>
      </w:r>
      <w:r w:rsidR="000E0BE6" w:rsidRPr="00F666F4">
        <w:rPr>
          <w:color w:val="34404B"/>
          <w:sz w:val="28"/>
          <w:szCs w:val="28"/>
        </w:rPr>
        <w:t xml:space="preserve"> 14 м., минимальный отступ строений от передней границы участка – 5 м.,  </w:t>
      </w:r>
      <w:r w:rsidRPr="00F666F4">
        <w:rPr>
          <w:color w:val="34404B"/>
          <w:sz w:val="28"/>
          <w:szCs w:val="28"/>
        </w:rPr>
        <w:t>максимальный процент зас</w:t>
      </w:r>
      <w:r w:rsidR="00565665" w:rsidRPr="00F666F4">
        <w:rPr>
          <w:color w:val="34404B"/>
          <w:sz w:val="28"/>
          <w:szCs w:val="28"/>
        </w:rPr>
        <w:t>тройки – 5</w:t>
      </w:r>
      <w:r w:rsidRPr="00F666F4">
        <w:rPr>
          <w:color w:val="34404B"/>
          <w:sz w:val="28"/>
          <w:szCs w:val="28"/>
        </w:rPr>
        <w:t>0%. Технические условия на подключение к инженерным коммуникациям имеются,  срок дейс</w:t>
      </w:r>
      <w:r w:rsidR="00F666F4" w:rsidRPr="00F666F4">
        <w:rPr>
          <w:color w:val="34404B"/>
          <w:sz w:val="28"/>
          <w:szCs w:val="28"/>
        </w:rPr>
        <w:t>твия технических условий до 2019</w:t>
      </w:r>
      <w:r w:rsidRPr="00F666F4">
        <w:rPr>
          <w:color w:val="34404B"/>
          <w:sz w:val="28"/>
          <w:szCs w:val="28"/>
        </w:rPr>
        <w:t xml:space="preserve"> года</w:t>
      </w:r>
      <w:r w:rsidRPr="0002153A">
        <w:rPr>
          <w:color w:val="34404B"/>
          <w:sz w:val="28"/>
          <w:szCs w:val="28"/>
        </w:rPr>
        <w:t xml:space="preserve">. </w:t>
      </w:r>
    </w:p>
    <w:p w:rsidR="00E75DC1" w:rsidRPr="0002153A" w:rsidRDefault="00E75DC1" w:rsidP="00E75DC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02153A">
        <w:rPr>
          <w:color w:val="34404B"/>
          <w:sz w:val="28"/>
          <w:szCs w:val="28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9752F" w:rsidRPr="00CE7FE5" w:rsidRDefault="00B9752F" w:rsidP="00B97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7FE5">
        <w:rPr>
          <w:sz w:val="28"/>
          <w:szCs w:val="28"/>
        </w:rPr>
        <w:t>Границы земельн</w:t>
      </w:r>
      <w:r>
        <w:rPr>
          <w:sz w:val="28"/>
          <w:szCs w:val="28"/>
        </w:rPr>
        <w:t>ых</w:t>
      </w:r>
      <w:r w:rsidRPr="00CE7FE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E7FE5">
        <w:rPr>
          <w:sz w:val="28"/>
          <w:szCs w:val="28"/>
        </w:rPr>
        <w:t xml:space="preserve"> определены кадастровым</w:t>
      </w:r>
      <w:r>
        <w:rPr>
          <w:sz w:val="28"/>
          <w:szCs w:val="28"/>
        </w:rPr>
        <w:t>и</w:t>
      </w:r>
      <w:r w:rsidRPr="00CE7FE5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ами</w:t>
      </w:r>
      <w:r w:rsidRPr="00CE7FE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CE7FE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E7FE5">
        <w:rPr>
          <w:sz w:val="28"/>
          <w:szCs w:val="28"/>
        </w:rPr>
        <w:t>.</w:t>
      </w:r>
    </w:p>
    <w:p w:rsidR="00B9752F" w:rsidRDefault="00B9752F" w:rsidP="00B9752F">
      <w:pPr>
        <w:ind w:firstLine="567"/>
        <w:jc w:val="both"/>
        <w:rPr>
          <w:sz w:val="28"/>
          <w:szCs w:val="28"/>
        </w:rPr>
      </w:pPr>
      <w:r w:rsidRPr="00CE7FE5">
        <w:rPr>
          <w:b/>
          <w:sz w:val="28"/>
          <w:szCs w:val="28"/>
        </w:rPr>
        <w:t>Дата и время начала приема заявок</w:t>
      </w:r>
      <w:r w:rsidRPr="00CE7FE5">
        <w:rPr>
          <w:sz w:val="28"/>
          <w:szCs w:val="28"/>
        </w:rPr>
        <w:t xml:space="preserve">: Прием заявок начинается </w:t>
      </w:r>
      <w:r w:rsidR="008537DE" w:rsidRPr="008537DE">
        <w:rPr>
          <w:b/>
          <w:sz w:val="28"/>
          <w:szCs w:val="28"/>
        </w:rPr>
        <w:t>с 03</w:t>
      </w:r>
      <w:r w:rsidR="00192334" w:rsidRPr="008537DE">
        <w:rPr>
          <w:b/>
          <w:sz w:val="28"/>
          <w:szCs w:val="28"/>
        </w:rPr>
        <w:t>.05</w:t>
      </w:r>
      <w:r w:rsidRPr="008537DE">
        <w:rPr>
          <w:b/>
          <w:sz w:val="28"/>
          <w:szCs w:val="28"/>
        </w:rPr>
        <w:t>.201</w:t>
      </w:r>
      <w:r w:rsidR="00192334" w:rsidRPr="008537DE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г. в 11</w:t>
      </w:r>
      <w:r w:rsidRPr="00CE7FE5">
        <w:rPr>
          <w:sz w:val="28"/>
          <w:szCs w:val="28"/>
        </w:rPr>
        <w:t xml:space="preserve">.00. Заявки принимаются </w:t>
      </w:r>
      <w:r w:rsidRPr="00CE7FE5">
        <w:rPr>
          <w:color w:val="000000"/>
          <w:sz w:val="28"/>
          <w:szCs w:val="28"/>
        </w:rPr>
        <w:t xml:space="preserve">только в письменном виде и по установленной форме,  </w:t>
      </w:r>
      <w:r w:rsidRPr="00CE7FE5">
        <w:rPr>
          <w:sz w:val="28"/>
          <w:szCs w:val="28"/>
        </w:rPr>
        <w:t>по рабочим дням с 09.00  до 13.00 и с 14.00 до 17.00 (в пятницу до 16.00),  по адресу организатора аукциона</w:t>
      </w:r>
      <w:r>
        <w:rPr>
          <w:sz w:val="28"/>
          <w:szCs w:val="28"/>
        </w:rPr>
        <w:t>: г. Сураж, ул. Ленина, д.51</w:t>
      </w:r>
      <w:r w:rsidRPr="00CE7FE5">
        <w:rPr>
          <w:sz w:val="28"/>
          <w:szCs w:val="28"/>
        </w:rPr>
        <w:t>,</w:t>
      </w:r>
      <w:r>
        <w:rPr>
          <w:sz w:val="28"/>
          <w:szCs w:val="28"/>
        </w:rPr>
        <w:t xml:space="preserve"> каб.1</w:t>
      </w:r>
      <w:r w:rsidRPr="00CE7FE5">
        <w:rPr>
          <w:sz w:val="28"/>
          <w:szCs w:val="28"/>
        </w:rPr>
        <w:t>.</w:t>
      </w:r>
    </w:p>
    <w:p w:rsidR="008537DE" w:rsidRPr="00CE7FE5" w:rsidRDefault="008537DE" w:rsidP="00B9752F">
      <w:pPr>
        <w:ind w:firstLine="567"/>
        <w:jc w:val="both"/>
        <w:rPr>
          <w:sz w:val="28"/>
          <w:szCs w:val="28"/>
        </w:rPr>
      </w:pPr>
      <w:r w:rsidRPr="008537DE">
        <w:rPr>
          <w:b/>
          <w:sz w:val="28"/>
          <w:szCs w:val="28"/>
        </w:rPr>
        <w:t>Дата окончания приема заявок</w:t>
      </w:r>
      <w:r>
        <w:rPr>
          <w:sz w:val="28"/>
          <w:szCs w:val="28"/>
        </w:rPr>
        <w:t>: 29.05.2017 года.</w:t>
      </w:r>
    </w:p>
    <w:p w:rsidR="00B9752F" w:rsidRPr="00CE7FE5" w:rsidRDefault="00B9752F" w:rsidP="00B9752F">
      <w:pPr>
        <w:ind w:firstLine="709"/>
        <w:jc w:val="both"/>
        <w:rPr>
          <w:b/>
          <w:sz w:val="28"/>
          <w:szCs w:val="28"/>
        </w:rPr>
      </w:pPr>
      <w:r w:rsidRPr="00CE7FE5">
        <w:rPr>
          <w:b/>
          <w:sz w:val="28"/>
          <w:szCs w:val="28"/>
        </w:rPr>
        <w:t>Документы, представляемые заявител</w:t>
      </w:r>
      <w:r>
        <w:rPr>
          <w:b/>
          <w:sz w:val="28"/>
          <w:szCs w:val="28"/>
        </w:rPr>
        <w:t>ями</w:t>
      </w:r>
      <w:r w:rsidRPr="00CE7FE5">
        <w:rPr>
          <w:b/>
          <w:sz w:val="28"/>
          <w:szCs w:val="28"/>
        </w:rPr>
        <w:t xml:space="preserve"> для участия в аукцион</w:t>
      </w:r>
      <w:r>
        <w:rPr>
          <w:b/>
          <w:sz w:val="28"/>
          <w:szCs w:val="28"/>
        </w:rPr>
        <w:t>е</w:t>
      </w:r>
      <w:r w:rsidRPr="00CE7FE5">
        <w:rPr>
          <w:b/>
          <w:sz w:val="28"/>
          <w:szCs w:val="28"/>
        </w:rPr>
        <w:t>: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CE7FE5">
        <w:rPr>
          <w:bCs/>
          <w:sz w:val="28"/>
          <w:szCs w:val="28"/>
        </w:rPr>
        <w:t xml:space="preserve">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CE7FE5">
        <w:rPr>
          <w:bCs/>
          <w:sz w:val="28"/>
          <w:szCs w:val="28"/>
        </w:rPr>
        <w:t xml:space="preserve"> копии документов, удостоверяющих личность заявителя (для граждан);</w:t>
      </w:r>
    </w:p>
    <w:p w:rsidR="00B9752F" w:rsidRDefault="00B9752F" w:rsidP="00B975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CE7FE5">
        <w:rPr>
          <w:bCs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документы, подтверждающие внесение задатка.</w:t>
      </w:r>
    </w:p>
    <w:p w:rsidR="00B9752F" w:rsidRPr="00E4719E" w:rsidRDefault="00B9752F" w:rsidP="00B975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Pr="00CE7FE5">
        <w:rPr>
          <w:bCs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9752F" w:rsidRPr="00CE7FE5" w:rsidRDefault="00B9752F" w:rsidP="00B9752F">
      <w:pPr>
        <w:ind w:firstLine="709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B9752F" w:rsidRPr="00CE7FE5" w:rsidRDefault="00B9752F" w:rsidP="00B975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E5">
        <w:rPr>
          <w:rFonts w:ascii="Times New Roman" w:hAnsi="Times New Roman" w:cs="Times New Roman"/>
          <w:bCs/>
          <w:sz w:val="28"/>
          <w:szCs w:val="28"/>
        </w:rPr>
        <w:t>Порядок  приема заявок:</w:t>
      </w:r>
    </w:p>
    <w:p w:rsidR="00B9752F" w:rsidRPr="00CE7FE5" w:rsidRDefault="00B9752F" w:rsidP="00B975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7FE5">
        <w:rPr>
          <w:rFonts w:ascii="Times New Roman" w:hAnsi="Times New Roman" w:cs="Times New Roman"/>
          <w:sz w:val="28"/>
          <w:szCs w:val="28"/>
        </w:rPr>
        <w:t>Один заявитель имеет право подать только одну заявку.</w:t>
      </w:r>
    </w:p>
    <w:p w:rsidR="00B9752F" w:rsidRPr="00CE7FE5" w:rsidRDefault="00B9752F" w:rsidP="00B9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CE7FE5">
        <w:rPr>
          <w:rFonts w:ascii="Times New Roman" w:hAnsi="Times New Roman" w:cs="Times New Roman"/>
          <w:sz w:val="28"/>
          <w:szCs w:val="28"/>
        </w:rPr>
        <w:t xml:space="preserve"> на участие в аукционе, поступившая по истечении срока приема заявок, возвращается заявителю в день ее поступления.</w:t>
      </w:r>
    </w:p>
    <w:p w:rsidR="00B9752F" w:rsidRPr="00CE7FE5" w:rsidRDefault="00B9752F" w:rsidP="00B9752F">
      <w:pPr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9752F" w:rsidRDefault="00B9752F" w:rsidP="00B9752F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sz w:val="28"/>
          <w:szCs w:val="28"/>
        </w:rPr>
      </w:pPr>
      <w:r w:rsidRPr="00C316CA">
        <w:rPr>
          <w:b/>
          <w:sz w:val="28"/>
          <w:szCs w:val="28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92334" w:rsidRPr="008537DE">
        <w:rPr>
          <w:b/>
          <w:sz w:val="28"/>
          <w:szCs w:val="28"/>
        </w:rPr>
        <w:t>30.05.2017</w:t>
      </w:r>
      <w:r w:rsidRPr="00C316CA">
        <w:rPr>
          <w:b/>
          <w:sz w:val="28"/>
          <w:szCs w:val="28"/>
        </w:rPr>
        <w:t>) по следующим реквизитам:</w:t>
      </w:r>
      <w:r w:rsidRPr="00B9752F">
        <w:rPr>
          <w:sz w:val="28"/>
          <w:szCs w:val="28"/>
        </w:rPr>
        <w:t xml:space="preserve"> </w:t>
      </w:r>
      <w:r w:rsidRPr="0002153A">
        <w:rPr>
          <w:sz w:val="28"/>
          <w:szCs w:val="28"/>
        </w:rPr>
        <w:t>счет 40302810800013000126, УФК по Брянской области (Комитет по управлению муниципальным имуществом л/с 05273011820); ИНН 3229001433; КПП 322901001; БИК 041501001; Отделение Брянск г. Брянск; ОКТМО 15654101</w:t>
      </w:r>
      <w:r>
        <w:rPr>
          <w:sz w:val="28"/>
          <w:szCs w:val="28"/>
        </w:rPr>
        <w:t>.</w:t>
      </w:r>
    </w:p>
    <w:p w:rsidR="00B9752F" w:rsidRPr="00B9752F" w:rsidRDefault="00B9752F" w:rsidP="00B9752F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CE7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 платежа – задаток за участие в аукционе. </w:t>
      </w:r>
      <w:r w:rsidRPr="00CE7FE5">
        <w:rPr>
          <w:sz w:val="28"/>
          <w:szCs w:val="28"/>
        </w:rPr>
        <w:t>Исполнение обязанности по внесению суммы задатка третьими лицами не допускается.</w:t>
      </w:r>
    </w:p>
    <w:p w:rsidR="00B9752F" w:rsidRPr="00CE7FE5" w:rsidRDefault="00B9752F" w:rsidP="00B9752F">
      <w:pPr>
        <w:ind w:firstLine="709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9752F" w:rsidRPr="00CE7FE5" w:rsidRDefault="00B9752F" w:rsidP="00B9752F">
      <w:pPr>
        <w:widowControl w:val="0"/>
        <w:ind w:firstLine="709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B9752F" w:rsidRPr="00CE7FE5" w:rsidRDefault="00B9752F" w:rsidP="00B9752F">
      <w:pPr>
        <w:widowControl w:val="0"/>
        <w:ind w:firstLine="709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Задаток, внесенный лицом, признанным победителем аукциона,</w:t>
      </w:r>
      <w:r>
        <w:rPr>
          <w:sz w:val="28"/>
          <w:szCs w:val="28"/>
        </w:rPr>
        <w:t xml:space="preserve"> задаток, </w:t>
      </w:r>
      <w:r w:rsidRPr="00CE7FE5">
        <w:rPr>
          <w:sz w:val="28"/>
          <w:szCs w:val="28"/>
        </w:rPr>
        <w:t xml:space="preserve"> внесенным иным</w:t>
      </w:r>
      <w:r w:rsidR="007033DB">
        <w:rPr>
          <w:sz w:val="28"/>
          <w:szCs w:val="28"/>
        </w:rPr>
        <w:t xml:space="preserve"> лицом, с которым договор купли-продажи</w:t>
      </w:r>
      <w:r w:rsidRPr="00CE7FE5">
        <w:rPr>
          <w:sz w:val="28"/>
          <w:szCs w:val="28"/>
        </w:rPr>
        <w:t xml:space="preserve"> земельного участка заключается в соответствии с п.13, 14, или 20 ст.39.12 Земельного кодекса РФ, зас</w:t>
      </w:r>
      <w:r w:rsidR="007033DB">
        <w:rPr>
          <w:sz w:val="28"/>
          <w:szCs w:val="28"/>
        </w:rPr>
        <w:t xml:space="preserve">читывается в </w:t>
      </w:r>
      <w:r w:rsidR="008537DE">
        <w:rPr>
          <w:sz w:val="28"/>
          <w:szCs w:val="28"/>
        </w:rPr>
        <w:t>оплату приобретаемого земельного участка</w:t>
      </w:r>
      <w:r w:rsidRPr="00CE7F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7FE5">
        <w:rPr>
          <w:sz w:val="28"/>
          <w:szCs w:val="28"/>
        </w:rPr>
        <w:t>Задатки, внесенные этими лицами, не заключившими в установленном законодат</w:t>
      </w:r>
      <w:r w:rsidR="007033DB">
        <w:rPr>
          <w:sz w:val="28"/>
          <w:szCs w:val="28"/>
        </w:rPr>
        <w:t>ельством порядке договора купли-продажи</w:t>
      </w:r>
      <w:r w:rsidRPr="00CE7FE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CE7FE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E7FE5">
        <w:rPr>
          <w:sz w:val="28"/>
          <w:szCs w:val="28"/>
        </w:rPr>
        <w:t xml:space="preserve"> в</w:t>
      </w:r>
      <w:r>
        <w:rPr>
          <w:sz w:val="28"/>
          <w:szCs w:val="28"/>
        </w:rPr>
        <w:t>следствие</w:t>
      </w:r>
      <w:r w:rsidRPr="00CE7FE5">
        <w:rPr>
          <w:sz w:val="28"/>
          <w:szCs w:val="28"/>
        </w:rPr>
        <w:t xml:space="preserve"> уклонения от заключения договоров, не возвращаются.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E5">
        <w:rPr>
          <w:b/>
          <w:sz w:val="28"/>
          <w:szCs w:val="28"/>
        </w:rPr>
        <w:t>Дата и время рассмотрения заявок</w:t>
      </w:r>
      <w:r w:rsidRPr="00CE7FE5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(</w:t>
      </w:r>
      <w:r w:rsidR="00192334" w:rsidRPr="008537DE">
        <w:rPr>
          <w:b/>
          <w:sz w:val="28"/>
          <w:szCs w:val="28"/>
        </w:rPr>
        <w:t>30.05.2017</w:t>
      </w:r>
      <w:r w:rsidRPr="008537DE">
        <w:rPr>
          <w:b/>
          <w:sz w:val="28"/>
          <w:szCs w:val="28"/>
        </w:rPr>
        <w:t>)</w:t>
      </w:r>
      <w:r w:rsidRPr="00CE7FE5">
        <w:rPr>
          <w:sz w:val="28"/>
          <w:szCs w:val="28"/>
        </w:rPr>
        <w:t xml:space="preserve">  по адресу:</w:t>
      </w:r>
      <w:r>
        <w:rPr>
          <w:sz w:val="28"/>
          <w:szCs w:val="28"/>
        </w:rPr>
        <w:t xml:space="preserve"> г. Сураж, ул. Ленина, д.51, 2</w:t>
      </w:r>
      <w:r w:rsidRPr="00CE7FE5">
        <w:rPr>
          <w:sz w:val="28"/>
          <w:szCs w:val="28"/>
        </w:rPr>
        <w:t>-й этаж,</w:t>
      </w:r>
      <w:r>
        <w:rPr>
          <w:sz w:val="28"/>
          <w:szCs w:val="28"/>
        </w:rPr>
        <w:t xml:space="preserve"> каб.1</w:t>
      </w:r>
      <w:r w:rsidRPr="00CE7FE5">
        <w:rPr>
          <w:sz w:val="28"/>
          <w:szCs w:val="28"/>
        </w:rPr>
        <w:t xml:space="preserve"> </w:t>
      </w:r>
      <w:r>
        <w:rPr>
          <w:sz w:val="28"/>
          <w:szCs w:val="28"/>
        </w:rPr>
        <w:t>(комитет по управлению муниципальным имуществом)</w:t>
      </w:r>
      <w:r w:rsidRPr="00CE7FE5">
        <w:rPr>
          <w:sz w:val="28"/>
          <w:szCs w:val="28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</w:t>
      </w:r>
      <w:r w:rsidRPr="00CE7FE5">
        <w:rPr>
          <w:sz w:val="28"/>
          <w:szCs w:val="28"/>
        </w:rPr>
        <w:lastRenderedPageBreak/>
        <w:t xml:space="preserve">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 w:rsidRPr="00CE7FE5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9752F" w:rsidRPr="00CE7FE5" w:rsidRDefault="00B9752F" w:rsidP="00B9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FE5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033DB" w:rsidRPr="00CE7FE5" w:rsidRDefault="00B9752F" w:rsidP="00703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06"/>
      <w:bookmarkEnd w:id="1"/>
      <w:r w:rsidRPr="00CE7FE5"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</w:t>
      </w:r>
      <w:r w:rsidR="007033DB">
        <w:rPr>
          <w:rFonts w:ascii="Times New Roman" w:hAnsi="Times New Roman" w:cs="Times New Roman"/>
          <w:sz w:val="28"/>
          <w:szCs w:val="28"/>
        </w:rPr>
        <w:t>исанного проекта договора купли-продажи</w:t>
      </w:r>
      <w:r w:rsidRPr="00CE7FE5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  <w:r w:rsidR="007033DB" w:rsidRPr="007033DB">
        <w:rPr>
          <w:rFonts w:ascii="Times New Roman" w:hAnsi="Times New Roman" w:cs="Times New Roman"/>
          <w:sz w:val="28"/>
          <w:szCs w:val="28"/>
        </w:rPr>
        <w:t xml:space="preserve"> </w:t>
      </w:r>
      <w:r w:rsidR="007033DB" w:rsidRPr="00CE7FE5">
        <w:rPr>
          <w:rFonts w:ascii="Times New Roman" w:hAnsi="Times New Roman" w:cs="Times New Roman"/>
          <w:sz w:val="28"/>
          <w:szCs w:val="28"/>
        </w:rPr>
        <w:t>При этом</w:t>
      </w:r>
      <w:r w:rsidR="007033DB">
        <w:rPr>
          <w:rFonts w:ascii="Times New Roman" w:hAnsi="Times New Roman" w:cs="Times New Roman"/>
          <w:sz w:val="28"/>
          <w:szCs w:val="28"/>
        </w:rPr>
        <w:t xml:space="preserve"> размер цены продажи по договору купли-продажи</w:t>
      </w:r>
      <w:r w:rsidR="007033DB" w:rsidRPr="00CE7FE5">
        <w:rPr>
          <w:rFonts w:ascii="Times New Roman" w:hAnsi="Times New Roman" w:cs="Times New Roman"/>
          <w:sz w:val="28"/>
          <w:szCs w:val="28"/>
        </w:rPr>
        <w:t xml:space="preserve"> земельного участка определяется в размере, равном начальной цене предмета аукциона.</w:t>
      </w:r>
    </w:p>
    <w:p w:rsidR="00B9752F" w:rsidRPr="00CE7FE5" w:rsidRDefault="00B9752F" w:rsidP="00B9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7"/>
      <w:bookmarkEnd w:id="2"/>
      <w:r w:rsidRPr="00CE7FE5"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</w:t>
      </w:r>
      <w:r>
        <w:rPr>
          <w:rFonts w:ascii="Times New Roman" w:hAnsi="Times New Roman" w:cs="Times New Roman"/>
          <w:sz w:val="28"/>
          <w:szCs w:val="28"/>
        </w:rPr>
        <w:t xml:space="preserve">занным в извещении о проведении </w:t>
      </w:r>
      <w:r w:rsidRPr="00CE7FE5">
        <w:rPr>
          <w:rFonts w:ascii="Times New Roman" w:hAnsi="Times New Roman" w:cs="Times New Roman"/>
          <w:sz w:val="28"/>
          <w:szCs w:val="28"/>
        </w:rPr>
        <w:t>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</w:t>
      </w:r>
      <w:r w:rsidR="007033DB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Pr="00CE7FE5">
        <w:rPr>
          <w:rFonts w:ascii="Times New Roman" w:hAnsi="Times New Roman" w:cs="Times New Roman"/>
          <w:sz w:val="28"/>
          <w:szCs w:val="28"/>
        </w:rPr>
        <w:t xml:space="preserve"> земельного участка. При этом</w:t>
      </w:r>
      <w:r w:rsidR="007033DB">
        <w:rPr>
          <w:rFonts w:ascii="Times New Roman" w:hAnsi="Times New Roman" w:cs="Times New Roman"/>
          <w:sz w:val="28"/>
          <w:szCs w:val="28"/>
        </w:rPr>
        <w:t xml:space="preserve"> размер цены продажи по договору купли-продажи</w:t>
      </w:r>
      <w:r w:rsidRPr="00CE7FE5">
        <w:rPr>
          <w:rFonts w:ascii="Times New Roman" w:hAnsi="Times New Roman" w:cs="Times New Roman"/>
          <w:sz w:val="28"/>
          <w:szCs w:val="28"/>
        </w:rPr>
        <w:t xml:space="preserve"> земельного участка определяется в размере, равном начальной цене предмета аукциона.</w:t>
      </w:r>
    </w:p>
    <w:p w:rsidR="00B9752F" w:rsidRPr="00A94755" w:rsidRDefault="00B9752F" w:rsidP="00B9752F">
      <w:pPr>
        <w:widowControl w:val="0"/>
        <w:ind w:firstLine="567"/>
        <w:jc w:val="both"/>
        <w:rPr>
          <w:b/>
          <w:sz w:val="28"/>
          <w:szCs w:val="28"/>
        </w:rPr>
      </w:pPr>
      <w:r w:rsidRPr="00A94755">
        <w:rPr>
          <w:b/>
          <w:sz w:val="28"/>
          <w:szCs w:val="28"/>
        </w:rPr>
        <w:t>Порядок проведения аукцион</w:t>
      </w:r>
      <w:r>
        <w:rPr>
          <w:b/>
          <w:sz w:val="28"/>
          <w:szCs w:val="28"/>
        </w:rPr>
        <w:t>ов</w:t>
      </w:r>
      <w:r w:rsidRPr="00A94755">
        <w:rPr>
          <w:b/>
          <w:sz w:val="28"/>
          <w:szCs w:val="28"/>
        </w:rPr>
        <w:t>:</w:t>
      </w:r>
    </w:p>
    <w:p w:rsidR="00B9752F" w:rsidRPr="00CE7FE5" w:rsidRDefault="00B9752F" w:rsidP="00B975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а) аукцион ведет аукционист;</w:t>
      </w:r>
    </w:p>
    <w:p w:rsidR="00B9752F" w:rsidRPr="00CE7FE5" w:rsidRDefault="00B9752F" w:rsidP="00B975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B9752F" w:rsidRPr="00CE7FE5" w:rsidRDefault="00B9752F" w:rsidP="00B975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</w:t>
      </w:r>
      <w:r>
        <w:rPr>
          <w:sz w:val="28"/>
          <w:szCs w:val="28"/>
        </w:rPr>
        <w:t xml:space="preserve"> готовы заключить договор купли-продажи</w:t>
      </w:r>
      <w:r w:rsidRPr="00CE7FE5">
        <w:rPr>
          <w:sz w:val="28"/>
          <w:szCs w:val="28"/>
        </w:rPr>
        <w:t xml:space="preserve"> в соответствии с этой ценой;</w:t>
      </w:r>
    </w:p>
    <w:p w:rsidR="00B9752F" w:rsidRPr="00CE7FE5" w:rsidRDefault="00B9752F" w:rsidP="00B975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B9752F" w:rsidRPr="00CE7FE5" w:rsidRDefault="00B9752F" w:rsidP="00B975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 xml:space="preserve">д) при отсутствии участников аукциона, </w:t>
      </w:r>
      <w:r>
        <w:rPr>
          <w:sz w:val="28"/>
          <w:szCs w:val="28"/>
        </w:rPr>
        <w:t>готовых заключить договор купли-продажи</w:t>
      </w:r>
      <w:r w:rsidRPr="00CE7FE5">
        <w:rPr>
          <w:sz w:val="28"/>
          <w:szCs w:val="28"/>
        </w:rPr>
        <w:t xml:space="preserve"> в соответствии с названным аукционистом  </w:t>
      </w:r>
      <w:r>
        <w:rPr>
          <w:sz w:val="28"/>
          <w:szCs w:val="28"/>
        </w:rPr>
        <w:t>ценой продажи</w:t>
      </w:r>
      <w:r w:rsidRPr="00CE7FE5">
        <w:rPr>
          <w:sz w:val="28"/>
          <w:szCs w:val="28"/>
        </w:rPr>
        <w:t>, аукционист повторяет эту цену 3 раза.</w:t>
      </w:r>
    </w:p>
    <w:p w:rsidR="00B9752F" w:rsidRPr="00CE7FE5" w:rsidRDefault="00B9752F" w:rsidP="00B975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B9752F" w:rsidRPr="00CE7FE5" w:rsidRDefault="00B9752F" w:rsidP="00B975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lastRenderedPageBreak/>
        <w:t>е) по завершении аукциона ау</w:t>
      </w:r>
      <w:r>
        <w:rPr>
          <w:sz w:val="28"/>
          <w:szCs w:val="28"/>
        </w:rPr>
        <w:t>кционист объявляет установленную</w:t>
      </w:r>
      <w:r w:rsidRPr="00CE7FE5">
        <w:rPr>
          <w:sz w:val="28"/>
          <w:szCs w:val="28"/>
        </w:rPr>
        <w:t xml:space="preserve"> </w:t>
      </w:r>
      <w:r>
        <w:rPr>
          <w:sz w:val="28"/>
          <w:szCs w:val="28"/>
        </w:rPr>
        <w:t>цену продажи</w:t>
      </w:r>
      <w:r w:rsidRPr="00CE7FE5">
        <w:rPr>
          <w:sz w:val="28"/>
          <w:szCs w:val="28"/>
        </w:rPr>
        <w:t xml:space="preserve"> и номер билета победителя аукциона.</w:t>
      </w:r>
    </w:p>
    <w:p w:rsidR="00B9752F" w:rsidRPr="00CE7FE5" w:rsidRDefault="00B9752F" w:rsidP="00B9752F">
      <w:pPr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Победителем аукциона признается участник а</w:t>
      </w:r>
      <w:r>
        <w:rPr>
          <w:sz w:val="28"/>
          <w:szCs w:val="28"/>
        </w:rPr>
        <w:t>укциона, предложивший наибольшую цену продажи</w:t>
      </w:r>
      <w:r w:rsidRPr="00CE7FE5">
        <w:rPr>
          <w:sz w:val="28"/>
          <w:szCs w:val="28"/>
        </w:rPr>
        <w:t xml:space="preserve"> за земельный участок. Результаты аукциона оформляются протоколом, который подписывается в день пр</w:t>
      </w:r>
      <w:r>
        <w:rPr>
          <w:sz w:val="28"/>
          <w:szCs w:val="28"/>
        </w:rPr>
        <w:t>оведения аукциона по адресу: г. Сураж, ул. Ленина, д.40, 1-й этаж (</w:t>
      </w:r>
      <w:r w:rsidRPr="00CE7FE5">
        <w:rPr>
          <w:sz w:val="28"/>
          <w:szCs w:val="28"/>
        </w:rPr>
        <w:t>зал заседаний</w:t>
      </w:r>
      <w:r>
        <w:rPr>
          <w:sz w:val="28"/>
          <w:szCs w:val="28"/>
        </w:rPr>
        <w:t>)</w:t>
      </w:r>
      <w:r w:rsidRPr="00CE7FE5">
        <w:rPr>
          <w:sz w:val="28"/>
          <w:szCs w:val="28"/>
        </w:rPr>
        <w:t>.</w:t>
      </w:r>
    </w:p>
    <w:p w:rsidR="00B9752F" w:rsidRPr="00CE7FE5" w:rsidRDefault="00B9752F" w:rsidP="00B9752F">
      <w:pPr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Организатор аукциона объявляет о принятом решении в месте и в день проведения аукциона.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8"/>
          <w:szCs w:val="28"/>
        </w:rPr>
        <w:t>, аукцион признается несостоявшимся</w:t>
      </w:r>
      <w:r w:rsidRPr="00CE7FE5">
        <w:rPr>
          <w:sz w:val="28"/>
          <w:szCs w:val="28"/>
        </w:rPr>
        <w:t>.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</w:t>
      </w:r>
      <w:r>
        <w:rPr>
          <w:sz w:val="28"/>
          <w:szCs w:val="28"/>
        </w:rPr>
        <w:t>нного проекта договора купли-продажи</w:t>
      </w:r>
      <w:r w:rsidRPr="00CE7FE5">
        <w:rPr>
          <w:sz w:val="28"/>
          <w:szCs w:val="28"/>
        </w:rPr>
        <w:t xml:space="preserve"> земельного участка в десятидневный срок со дня составления протокола о</w:t>
      </w:r>
      <w:r>
        <w:rPr>
          <w:sz w:val="28"/>
          <w:szCs w:val="28"/>
        </w:rPr>
        <w:t xml:space="preserve"> результатах аукциона. </w:t>
      </w:r>
      <w:r w:rsidRPr="00D80E43">
        <w:rPr>
          <w:sz w:val="28"/>
          <w:szCs w:val="28"/>
        </w:rPr>
        <w:t>При этом</w:t>
      </w:r>
      <w:r w:rsidR="00D80E43" w:rsidRPr="00D80E43">
        <w:rPr>
          <w:sz w:val="28"/>
          <w:szCs w:val="28"/>
        </w:rPr>
        <w:t xml:space="preserve"> размер цены продажи</w:t>
      </w:r>
      <w:r w:rsidRPr="00D80E43">
        <w:rPr>
          <w:sz w:val="28"/>
          <w:szCs w:val="28"/>
        </w:rPr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  <w:r w:rsidRPr="00CE7FE5">
        <w:rPr>
          <w:sz w:val="28"/>
          <w:szCs w:val="28"/>
        </w:rPr>
        <w:t xml:space="preserve"> Не допускается заключение указанных договоров ранее</w:t>
      </w:r>
      <w:r>
        <w:rPr>
          <w:sz w:val="28"/>
          <w:szCs w:val="28"/>
        </w:rPr>
        <w:t>,</w:t>
      </w:r>
      <w:r w:rsidRPr="00CE7FE5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9752F" w:rsidRPr="00CE7FE5" w:rsidRDefault="008537DE" w:rsidP="00B975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</w:t>
      </w:r>
      <w:r w:rsidR="00B9752F" w:rsidRPr="00CE7FE5">
        <w:rPr>
          <w:sz w:val="28"/>
          <w:szCs w:val="28"/>
        </w:rPr>
        <w:t xml:space="preserve"> вправе о</w:t>
      </w:r>
      <w:r w:rsidR="00B9752F">
        <w:rPr>
          <w:sz w:val="28"/>
          <w:szCs w:val="28"/>
        </w:rPr>
        <w:t>т</w:t>
      </w:r>
      <w:r>
        <w:rPr>
          <w:sz w:val="28"/>
          <w:szCs w:val="28"/>
        </w:rPr>
        <w:t>казаться от проведения аукциона</w:t>
      </w:r>
      <w:r w:rsidR="00B9752F" w:rsidRPr="00CE7FE5">
        <w:rPr>
          <w:sz w:val="28"/>
          <w:szCs w:val="28"/>
        </w:rPr>
        <w:t xml:space="preserve"> не позднее</w:t>
      </w:r>
      <w:r w:rsidR="00B9752F">
        <w:rPr>
          <w:sz w:val="28"/>
          <w:szCs w:val="28"/>
        </w:rPr>
        <w:t>,</w:t>
      </w:r>
      <w:r w:rsidR="00B9752F" w:rsidRPr="00CE7FE5">
        <w:rPr>
          <w:sz w:val="28"/>
          <w:szCs w:val="28"/>
        </w:rPr>
        <w:t xml:space="preserve"> чем за тр</w:t>
      </w:r>
      <w:r w:rsidR="00B9752F">
        <w:rPr>
          <w:sz w:val="28"/>
          <w:szCs w:val="28"/>
        </w:rPr>
        <w:t>и</w:t>
      </w:r>
      <w:r>
        <w:rPr>
          <w:sz w:val="28"/>
          <w:szCs w:val="28"/>
        </w:rPr>
        <w:t xml:space="preserve"> дня до дня проведения аукциона</w:t>
      </w:r>
      <w:r w:rsidR="00B9752F" w:rsidRPr="00CE7FE5">
        <w:rPr>
          <w:sz w:val="28"/>
          <w:szCs w:val="28"/>
        </w:rPr>
        <w:t>.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</w:t>
      </w:r>
      <w:r w:rsidRPr="00CE7FE5">
        <w:rPr>
          <w:sz w:val="28"/>
          <w:szCs w:val="28"/>
        </w:rPr>
        <w:t>поступление задатка на дату рассмотрения заявок на участие в аукционе;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E5">
        <w:rPr>
          <w:sz w:val="28"/>
          <w:szCs w:val="28"/>
        </w:rPr>
        <w:t xml:space="preserve">3) подача заявки на участие в аукционе лицом, которое в соответствии с Земельным Кодексом </w:t>
      </w:r>
      <w:r>
        <w:rPr>
          <w:sz w:val="28"/>
          <w:szCs w:val="28"/>
        </w:rPr>
        <w:t xml:space="preserve">Российской Федерации </w:t>
      </w:r>
      <w:r w:rsidRPr="00CE7FE5">
        <w:rPr>
          <w:sz w:val="28"/>
          <w:szCs w:val="28"/>
        </w:rPr>
        <w:t>и другими федеральными законами не имеет права быть участником конкретного аукциона, покупате</w:t>
      </w:r>
      <w:r w:rsidR="00D80E43">
        <w:rPr>
          <w:sz w:val="28"/>
          <w:szCs w:val="28"/>
        </w:rPr>
        <w:t>лем земельного участка</w:t>
      </w:r>
      <w:r w:rsidRPr="00CE7FE5">
        <w:rPr>
          <w:sz w:val="28"/>
          <w:szCs w:val="28"/>
        </w:rPr>
        <w:t>;</w:t>
      </w:r>
    </w:p>
    <w:p w:rsidR="00B9752F" w:rsidRPr="00CE7FE5" w:rsidRDefault="00B9752F" w:rsidP="00B97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9752F" w:rsidRPr="00CE7FE5" w:rsidRDefault="00B9752F" w:rsidP="00B9752F">
      <w:pPr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 xml:space="preserve">Победитель аукциона производит оплату </w:t>
      </w:r>
      <w:r>
        <w:rPr>
          <w:sz w:val="28"/>
          <w:szCs w:val="28"/>
        </w:rPr>
        <w:t>цены продажи, определенной</w:t>
      </w:r>
      <w:r w:rsidRPr="00CE7FE5">
        <w:rPr>
          <w:sz w:val="28"/>
          <w:szCs w:val="28"/>
        </w:rPr>
        <w:t xml:space="preserve"> на аукционе, в течение 10 банковских дней со дня подписания договора </w:t>
      </w:r>
      <w:r>
        <w:rPr>
          <w:sz w:val="28"/>
          <w:szCs w:val="28"/>
        </w:rPr>
        <w:t>купли-продажи</w:t>
      </w:r>
      <w:r w:rsidRPr="00CE7FE5">
        <w:rPr>
          <w:sz w:val="28"/>
          <w:szCs w:val="28"/>
        </w:rPr>
        <w:t xml:space="preserve"> земельного участка.</w:t>
      </w:r>
    </w:p>
    <w:p w:rsidR="00B9752F" w:rsidRPr="00CE7FE5" w:rsidRDefault="00B9752F" w:rsidP="00B9752F">
      <w:pPr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цены продажи, определенной</w:t>
      </w:r>
      <w:r w:rsidRPr="00CE7FE5">
        <w:rPr>
          <w:sz w:val="28"/>
          <w:szCs w:val="28"/>
        </w:rPr>
        <w:t xml:space="preserve"> на аукционе, осуществляется по следующим реквизитам:</w:t>
      </w:r>
      <w:r w:rsidRPr="00B9752F">
        <w:rPr>
          <w:sz w:val="28"/>
          <w:szCs w:val="28"/>
        </w:rPr>
        <w:t xml:space="preserve"> </w:t>
      </w:r>
      <w:r w:rsidRPr="0002153A">
        <w:rPr>
          <w:sz w:val="28"/>
          <w:szCs w:val="28"/>
        </w:rPr>
        <w:t>40302810800013000126, УФК по Брянской области (Комитет по управлению муниципальным имуществом л/с 05273011820); ИНН 3229001433; КПП 322901001; БИК 041501001; Отделение Брянск г. Брянск; ОКТМО 15654101</w:t>
      </w:r>
      <w:r>
        <w:rPr>
          <w:sz w:val="28"/>
          <w:szCs w:val="28"/>
        </w:rPr>
        <w:t>.</w:t>
      </w:r>
    </w:p>
    <w:p w:rsidR="00B9752F" w:rsidRPr="00CE7FE5" w:rsidRDefault="00B9752F" w:rsidP="00B9752F">
      <w:pPr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 xml:space="preserve">Осмотр земельных участков на местности проводится </w:t>
      </w:r>
      <w:r>
        <w:rPr>
          <w:sz w:val="28"/>
          <w:szCs w:val="28"/>
        </w:rPr>
        <w:t>претендентами самостоятельно.</w:t>
      </w:r>
    </w:p>
    <w:p w:rsidR="00B9752F" w:rsidRPr="00CE7FE5" w:rsidRDefault="00B9752F" w:rsidP="00B9752F">
      <w:pPr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lastRenderedPageBreak/>
        <w:t>Получить дополнительную информацию, необходимые материалы, соо</w:t>
      </w:r>
      <w:r w:rsidR="00D80E43">
        <w:rPr>
          <w:sz w:val="28"/>
          <w:szCs w:val="28"/>
        </w:rPr>
        <w:t xml:space="preserve">тветствующие документы, </w:t>
      </w:r>
      <w:r w:rsidRPr="00CE7FE5">
        <w:rPr>
          <w:sz w:val="28"/>
          <w:szCs w:val="28"/>
        </w:rPr>
        <w:t xml:space="preserve"> необходимые для проведения аукциона, </w:t>
      </w:r>
      <w:r w:rsidR="00D80E43">
        <w:rPr>
          <w:sz w:val="28"/>
          <w:szCs w:val="28"/>
        </w:rPr>
        <w:t xml:space="preserve">а также </w:t>
      </w:r>
      <w:r w:rsidRPr="00CE7FE5">
        <w:rPr>
          <w:sz w:val="28"/>
          <w:szCs w:val="28"/>
        </w:rPr>
        <w:t>ознакомиться с формой заявки, с документацией, характеризующей предмет аукциона, подать заявку на участие в аукционе можно по месту приема заявок</w:t>
      </w:r>
      <w:r w:rsidR="008537DE">
        <w:rPr>
          <w:sz w:val="28"/>
          <w:szCs w:val="28"/>
        </w:rPr>
        <w:t xml:space="preserve"> на следующий день после </w:t>
      </w:r>
      <w:r w:rsidRPr="00CE7FE5">
        <w:rPr>
          <w:sz w:val="28"/>
          <w:szCs w:val="28"/>
        </w:rPr>
        <w:t xml:space="preserve"> опубликования настоящего извещения ежедневно в рабочие дни с 9.00 до 13.00 и с 14.00 до 17.00 (в пятницу до </w:t>
      </w:r>
      <w:r>
        <w:rPr>
          <w:sz w:val="28"/>
          <w:szCs w:val="28"/>
        </w:rPr>
        <w:t>16.00 часов) по адресу г. Сураж, ул. Ленина, д. 51, каб.1</w:t>
      </w:r>
      <w:r w:rsidRPr="00CE7FE5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 по управлению муниципальным имуществом), тел. 8(48330)2-18-74</w:t>
      </w:r>
      <w:r w:rsidRPr="00CE7F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7FE5">
        <w:rPr>
          <w:sz w:val="28"/>
          <w:szCs w:val="28"/>
        </w:rP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B9752F" w:rsidRDefault="00B9752F" w:rsidP="00B9752F">
      <w:pPr>
        <w:ind w:firstLine="567"/>
        <w:jc w:val="both"/>
        <w:rPr>
          <w:sz w:val="28"/>
          <w:szCs w:val="28"/>
        </w:rPr>
      </w:pPr>
      <w:r w:rsidRPr="00CE7FE5">
        <w:rPr>
          <w:sz w:val="28"/>
          <w:szCs w:val="28"/>
        </w:rPr>
        <w:t>Проект договор</w:t>
      </w:r>
      <w:r>
        <w:rPr>
          <w:sz w:val="28"/>
          <w:szCs w:val="28"/>
        </w:rPr>
        <w:t>ов купли-продажи</w:t>
      </w:r>
      <w:r w:rsidRPr="00CE7FE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CE7FE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E7FE5">
        <w:rPr>
          <w:sz w:val="28"/>
          <w:szCs w:val="28"/>
        </w:rPr>
        <w:t>, форма заявки</w:t>
      </w:r>
      <w:r>
        <w:rPr>
          <w:sz w:val="28"/>
          <w:szCs w:val="28"/>
        </w:rPr>
        <w:t xml:space="preserve"> </w:t>
      </w:r>
      <w:r w:rsidRPr="00CE7FE5">
        <w:rPr>
          <w:sz w:val="28"/>
          <w:szCs w:val="28"/>
        </w:rPr>
        <w:t xml:space="preserve">размещены на </w:t>
      </w:r>
      <w:r w:rsidRPr="00CE7FE5">
        <w:rPr>
          <w:color w:val="000000"/>
          <w:sz w:val="28"/>
          <w:szCs w:val="28"/>
        </w:rPr>
        <w:t xml:space="preserve"> официальном сайте торгов РФ</w:t>
      </w:r>
      <w:r w:rsidRPr="00CE7FE5">
        <w:rPr>
          <w:color w:val="FF0000"/>
          <w:sz w:val="28"/>
          <w:szCs w:val="28"/>
        </w:rPr>
        <w:t xml:space="preserve"> </w:t>
      </w:r>
      <w:hyperlink r:id="rId8" w:history="1">
        <w:r w:rsidRPr="00CE7FE5">
          <w:rPr>
            <w:rStyle w:val="ae"/>
            <w:sz w:val="28"/>
            <w:szCs w:val="28"/>
            <w:lang w:val="en-US"/>
          </w:rPr>
          <w:t>www</w:t>
        </w:r>
        <w:r w:rsidRPr="00CE7FE5">
          <w:rPr>
            <w:rStyle w:val="ae"/>
            <w:sz w:val="28"/>
            <w:szCs w:val="28"/>
          </w:rPr>
          <w:t>.</w:t>
        </w:r>
        <w:r w:rsidRPr="00CE7FE5">
          <w:rPr>
            <w:rStyle w:val="ae"/>
            <w:sz w:val="28"/>
            <w:szCs w:val="28"/>
            <w:lang w:val="en-US"/>
          </w:rPr>
          <w:t>torgi</w:t>
        </w:r>
        <w:r w:rsidRPr="00CE7FE5">
          <w:rPr>
            <w:rStyle w:val="ae"/>
            <w:sz w:val="28"/>
            <w:szCs w:val="28"/>
          </w:rPr>
          <w:t>.</w:t>
        </w:r>
        <w:r w:rsidRPr="00CE7FE5">
          <w:rPr>
            <w:rStyle w:val="ae"/>
            <w:sz w:val="28"/>
            <w:szCs w:val="28"/>
            <w:lang w:val="en-US"/>
          </w:rPr>
          <w:t>gov</w:t>
        </w:r>
        <w:r w:rsidRPr="00CE7FE5">
          <w:rPr>
            <w:rStyle w:val="ae"/>
            <w:sz w:val="28"/>
            <w:szCs w:val="28"/>
          </w:rPr>
          <w:t>.</w:t>
        </w:r>
        <w:r w:rsidRPr="00CE7FE5">
          <w:rPr>
            <w:rStyle w:val="ae"/>
            <w:sz w:val="28"/>
            <w:szCs w:val="28"/>
            <w:lang w:val="en-US"/>
          </w:rPr>
          <w:t>ru</w:t>
        </w:r>
      </w:hyperlink>
      <w:r>
        <w:rPr>
          <w:color w:val="C00000"/>
          <w:sz w:val="28"/>
          <w:szCs w:val="28"/>
          <w:u w:val="single"/>
        </w:rPr>
        <w:t>,</w:t>
      </w:r>
      <w:r w:rsidRPr="00CE7FE5">
        <w:rPr>
          <w:sz w:val="28"/>
          <w:szCs w:val="28"/>
        </w:rPr>
        <w:t xml:space="preserve"> на сайте организатора аукциона  –</w:t>
      </w:r>
      <w:r>
        <w:rPr>
          <w:sz w:val="28"/>
          <w:szCs w:val="28"/>
        </w:rPr>
        <w:t xml:space="preserve"> </w:t>
      </w:r>
      <w:hyperlink r:id="rId9" w:history="1">
        <w:r w:rsidRPr="0002153A">
          <w:rPr>
            <w:rStyle w:val="ae"/>
            <w:sz w:val="28"/>
            <w:szCs w:val="28"/>
          </w:rPr>
          <w:t>www.adm</w:t>
        </w:r>
        <w:r w:rsidRPr="0002153A">
          <w:rPr>
            <w:rStyle w:val="ae"/>
            <w:sz w:val="28"/>
            <w:szCs w:val="28"/>
            <w:lang w:val="en-US"/>
          </w:rPr>
          <w:t>sur</w:t>
        </w:r>
        <w:r w:rsidRPr="0002153A">
          <w:rPr>
            <w:rStyle w:val="ae"/>
            <w:sz w:val="28"/>
            <w:szCs w:val="28"/>
          </w:rPr>
          <w:t>.ru</w:t>
        </w:r>
      </w:hyperlink>
      <w:r w:rsidRPr="00CE7FE5">
        <w:rPr>
          <w:sz w:val="28"/>
          <w:szCs w:val="28"/>
        </w:rPr>
        <w:t xml:space="preserve"> .</w:t>
      </w:r>
    </w:p>
    <w:p w:rsidR="00B9752F" w:rsidRDefault="00B9752F" w:rsidP="00B9752F">
      <w:pPr>
        <w:jc w:val="both"/>
        <w:rPr>
          <w:sz w:val="16"/>
          <w:szCs w:val="16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283FB7" w:rsidRPr="0002153A" w:rsidRDefault="00283FB7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3619FC" w:rsidRPr="0002153A" w:rsidRDefault="003619FC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</w:p>
    <w:p w:rsidR="00192F63" w:rsidRDefault="00192F6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92F63" w:rsidRDefault="00192F6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92F63" w:rsidRDefault="00192F6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92F63" w:rsidRDefault="00192F6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92F63" w:rsidRDefault="00192F63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01865" w:rsidRDefault="00101865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01865" w:rsidRDefault="00101865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101865" w:rsidRDefault="0002153A" w:rsidP="000672B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  <w:r>
        <w:rPr>
          <w:color w:val="34404B"/>
          <w:sz w:val="27"/>
          <w:szCs w:val="27"/>
        </w:rPr>
        <w:t xml:space="preserve"> </w:t>
      </w:r>
    </w:p>
    <w:p w:rsidR="003619FC" w:rsidRDefault="003619FC" w:rsidP="003619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управлению муниципальным</w:t>
      </w:r>
    </w:p>
    <w:p w:rsidR="003619FC" w:rsidRDefault="003619FC" w:rsidP="003619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3619FC" w:rsidRDefault="003619FC" w:rsidP="00361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3619FC" w:rsidRDefault="003619FC" w:rsidP="003619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</w:p>
    <w:p w:rsidR="003619FC" w:rsidRDefault="003619FC" w:rsidP="003619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19FC" w:rsidRDefault="003619FC" w:rsidP="003619FC">
      <w:pPr>
        <w:rPr>
          <w:spacing w:val="1"/>
        </w:rPr>
      </w:pPr>
    </w:p>
    <w:p w:rsidR="003619FC" w:rsidRDefault="003619FC" w:rsidP="003619FC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3619FC" w:rsidRDefault="003619FC" w:rsidP="003619FC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3619FC" w:rsidRDefault="003619FC" w:rsidP="003619FC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3619FC" w:rsidRDefault="003619FC" w:rsidP="003619FC">
      <w:pPr>
        <w:jc w:val="center"/>
        <w:rPr>
          <w:b/>
          <w:bCs/>
          <w:spacing w:val="1"/>
        </w:rPr>
      </w:pPr>
    </w:p>
    <w:p w:rsidR="003619FC" w:rsidRDefault="003619FC" w:rsidP="003619FC">
      <w:pPr>
        <w:jc w:val="center"/>
        <w:rPr>
          <w:b/>
          <w:bCs/>
          <w:spacing w:val="1"/>
        </w:rPr>
      </w:pPr>
    </w:p>
    <w:p w:rsidR="003619FC" w:rsidRDefault="003619FC" w:rsidP="003619FC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3619FC" w:rsidRDefault="003619FC" w:rsidP="003619FC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3619FC" w:rsidRDefault="003619FC" w:rsidP="003619FC">
      <w:pPr>
        <w:jc w:val="both"/>
      </w:pPr>
    </w:p>
    <w:p w:rsidR="003619FC" w:rsidRDefault="003619FC" w:rsidP="003619FC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3619FC" w:rsidRDefault="003619FC" w:rsidP="003619FC">
      <w:pPr>
        <w:jc w:val="both"/>
        <w:rPr>
          <w:spacing w:val="-2"/>
          <w:sz w:val="20"/>
          <w:szCs w:val="20"/>
        </w:rPr>
      </w:pPr>
    </w:p>
    <w:p w:rsidR="003619FC" w:rsidRDefault="003619FC" w:rsidP="003619FC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3619FC" w:rsidRDefault="003619FC" w:rsidP="003619FC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3619FC" w:rsidRDefault="003619FC" w:rsidP="003619FC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3619FC" w:rsidRDefault="003619FC" w:rsidP="003619FC">
      <w:pPr>
        <w:jc w:val="both"/>
      </w:pPr>
      <w:r>
        <w:lastRenderedPageBreak/>
        <w:t>_____________________________________________________________________________</w:t>
      </w:r>
    </w:p>
    <w:p w:rsidR="003619FC" w:rsidRDefault="003619FC" w:rsidP="003619FC">
      <w:r>
        <w:t>именуемый далее «Претендент», в лице___________________________________________________________________________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3619FC" w:rsidRDefault="003619FC" w:rsidP="003619FC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3619FC" w:rsidRDefault="003619FC" w:rsidP="003619FC">
      <w:r>
        <w:rPr>
          <w:spacing w:val="1"/>
        </w:rPr>
        <w:t>действующего на основании _____________________________________________________________________________</w:t>
      </w:r>
    </w:p>
    <w:p w:rsidR="003619FC" w:rsidRDefault="003619FC" w:rsidP="003619FC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3619FC" w:rsidRDefault="003619FC" w:rsidP="003619F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619FC" w:rsidRDefault="003619FC" w:rsidP="003619FC">
      <w:r>
        <w:t>Юридический и фактический адрес Претендента: _____________________________________________________________________________</w:t>
      </w:r>
    </w:p>
    <w:p w:rsidR="003619FC" w:rsidRDefault="003619FC" w:rsidP="003619FC">
      <w:pPr>
        <w:jc w:val="both"/>
      </w:pPr>
      <w:r>
        <w:t>_____________________________________________________________________________</w:t>
      </w:r>
    </w:p>
    <w:p w:rsidR="003619FC" w:rsidRDefault="003619FC" w:rsidP="003619FC">
      <w:pPr>
        <w:jc w:val="both"/>
        <w:rPr>
          <w:u w:val="single"/>
        </w:rPr>
      </w:pPr>
    </w:p>
    <w:p w:rsidR="003619FC" w:rsidRDefault="003619FC" w:rsidP="003619FC">
      <w:pPr>
        <w:jc w:val="both"/>
      </w:pPr>
      <w:r>
        <w:t>Телефон (факс) для связи: _______________________________________________________</w:t>
      </w:r>
    </w:p>
    <w:p w:rsidR="003619FC" w:rsidRDefault="003619FC" w:rsidP="003619FC">
      <w:pPr>
        <w:jc w:val="both"/>
      </w:pPr>
      <w:r>
        <w:t>Платёжные реквизиты Претендента: ______________________________________________</w:t>
      </w:r>
    </w:p>
    <w:p w:rsidR="003619FC" w:rsidRDefault="003619FC" w:rsidP="003619F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619FC" w:rsidRDefault="003619FC" w:rsidP="003619FC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3619FC" w:rsidRDefault="003619FC" w:rsidP="003619FC">
      <w:pPr>
        <w:jc w:val="both"/>
      </w:pPr>
      <w:r>
        <w:rPr>
          <w:b/>
          <w:bCs/>
        </w:rPr>
        <w:t>обязуюсь:</w:t>
      </w:r>
    </w:p>
    <w:p w:rsidR="003619FC" w:rsidRDefault="003619FC" w:rsidP="003619FC">
      <w:pPr>
        <w:ind w:firstLine="708"/>
        <w:jc w:val="both"/>
      </w:pPr>
      <w:r>
        <w:t>1)</w:t>
      </w:r>
      <w: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 ;</w:t>
      </w:r>
    </w:p>
    <w:p w:rsidR="003619FC" w:rsidRDefault="003619FC" w:rsidP="003619FC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3619FC" w:rsidRDefault="003619FC" w:rsidP="003619FC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3619FC" w:rsidRDefault="003619FC" w:rsidP="003619FC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3619FC" w:rsidRDefault="003619FC" w:rsidP="003619FC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3619FC" w:rsidRDefault="003619FC" w:rsidP="003619FC">
      <w:pPr>
        <w:jc w:val="both"/>
      </w:pPr>
      <w:r>
        <w:rPr>
          <w:b/>
          <w:bCs/>
        </w:rPr>
        <w:t>Ознакомлен что:</w:t>
      </w:r>
    </w:p>
    <w:p w:rsidR="003619FC" w:rsidRDefault="003619FC" w:rsidP="003619FC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3619FC" w:rsidRDefault="003619FC" w:rsidP="003619FC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3619FC" w:rsidRDefault="003619FC" w:rsidP="003619FC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3619FC" w:rsidRDefault="003619FC" w:rsidP="003619FC">
      <w:pPr>
        <w:jc w:val="both"/>
      </w:pPr>
      <w:r>
        <w:rPr>
          <w:b/>
          <w:bCs/>
        </w:rPr>
        <w:t>Приложение:</w:t>
      </w:r>
    </w:p>
    <w:p w:rsidR="003619FC" w:rsidRDefault="003619FC" w:rsidP="003619FC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3619FC" w:rsidRDefault="003619FC" w:rsidP="003619FC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3619FC" w:rsidRDefault="003619FC" w:rsidP="003619FC">
      <w:pPr>
        <w:jc w:val="both"/>
      </w:pPr>
    </w:p>
    <w:p w:rsidR="003619FC" w:rsidRDefault="003619FC" w:rsidP="003619FC">
      <w:pPr>
        <w:jc w:val="both"/>
      </w:pPr>
      <w:r>
        <w:t>Подпись Претендента (его полномочного представителя)____________________________</w:t>
      </w:r>
    </w:p>
    <w:p w:rsidR="003619FC" w:rsidRDefault="003619FC" w:rsidP="003619FC">
      <w:pPr>
        <w:ind w:left="7080" w:firstLine="708"/>
        <w:jc w:val="both"/>
      </w:pPr>
      <w:r>
        <w:rPr>
          <w:w w:val="79"/>
        </w:rPr>
        <w:t>м.п.</w:t>
      </w:r>
    </w:p>
    <w:p w:rsidR="003619FC" w:rsidRDefault="003619FC" w:rsidP="003619FC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3619FC" w:rsidRDefault="003619FC" w:rsidP="003619FC">
      <w:pPr>
        <w:pBdr>
          <w:bottom w:val="single" w:sz="12" w:space="1" w:color="auto"/>
        </w:pBdr>
        <w:jc w:val="both"/>
      </w:pPr>
    </w:p>
    <w:p w:rsidR="003619FC" w:rsidRDefault="003619FC" w:rsidP="003619FC">
      <w:pPr>
        <w:jc w:val="both"/>
      </w:pPr>
      <w:r>
        <w:t>Заявка принята:</w:t>
      </w:r>
    </w:p>
    <w:p w:rsidR="003619FC" w:rsidRDefault="003619FC" w:rsidP="003619FC">
      <w:pPr>
        <w:jc w:val="both"/>
      </w:pPr>
      <w:r>
        <w:lastRenderedPageBreak/>
        <w:br/>
        <w:t>Час. _________ мин. _________   «___»_______________ 20____ г. за № ___________</w:t>
      </w:r>
    </w:p>
    <w:p w:rsidR="003619FC" w:rsidRDefault="003619FC" w:rsidP="003619FC">
      <w:pPr>
        <w:jc w:val="both"/>
      </w:pPr>
    </w:p>
    <w:p w:rsidR="003619FC" w:rsidRDefault="003619FC" w:rsidP="003619FC">
      <w:pPr>
        <w:jc w:val="both"/>
      </w:pPr>
      <w:r>
        <w:t>Ф.И.О. принявшего заявку, подпись ___________________________________________</w:t>
      </w:r>
    </w:p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Default="003619FC" w:rsidP="003619FC">
      <w:pPr>
        <w:pStyle w:val="ConsPlusNonformat"/>
      </w:pP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9FC" w:rsidRPr="00793244" w:rsidRDefault="003619FC" w:rsidP="003619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в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лице  председателя  Комитета  по  управлению  имуществом  </w:t>
      </w:r>
      <w:r w:rsidR="00906D0B">
        <w:rPr>
          <w:rFonts w:ascii="Times New Roman" w:hAnsi="Times New Roman" w:cs="Times New Roman"/>
          <w:sz w:val="24"/>
          <w:szCs w:val="24"/>
        </w:rPr>
        <w:t>Гончаровой Елены Владимировны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3619FC" w:rsidRPr="00793244" w:rsidRDefault="00F878E7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19FC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3619FC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(аренды)</w:t>
      </w:r>
      <w:r w:rsidRPr="00793244">
        <w:rPr>
          <w:rFonts w:ascii="Times New Roman" w:hAnsi="Times New Roman" w:cs="Times New Roman"/>
          <w:sz w:val="24"/>
          <w:szCs w:val="24"/>
        </w:rPr>
        <w:t>земельного участка площадью ____ кв. м,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</w:t>
      </w:r>
      <w:r w:rsidRPr="00793244">
        <w:lastRenderedPageBreak/>
        <w:t xml:space="preserve">проведения аукциона, установленными Земельным </w:t>
      </w:r>
      <w:hyperlink r:id="rId11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>
        <w:t>(аренды)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3619FC" w:rsidRPr="00793244" w:rsidRDefault="003619FC" w:rsidP="00361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3619FC" w:rsidRPr="00793244" w:rsidRDefault="003619FC" w:rsidP="003619FC">
      <w:pPr>
        <w:widowControl w:val="0"/>
        <w:autoSpaceDE w:val="0"/>
        <w:autoSpaceDN w:val="0"/>
        <w:adjustRightInd w:val="0"/>
        <w:ind w:firstLine="540"/>
        <w:jc w:val="both"/>
      </w:pPr>
    </w:p>
    <w:p w:rsidR="003619FC" w:rsidRDefault="003619FC" w:rsidP="003619FC">
      <w:pPr>
        <w:pStyle w:val="2"/>
        <w:ind w:left="4248"/>
        <w:rPr>
          <w:i/>
          <w:sz w:val="24"/>
        </w:rPr>
      </w:pPr>
    </w:p>
    <w:p w:rsidR="003619FC" w:rsidRDefault="003619FC" w:rsidP="003619FC">
      <w:pPr>
        <w:pStyle w:val="2"/>
        <w:ind w:left="4248"/>
        <w:rPr>
          <w:i/>
          <w:sz w:val="24"/>
        </w:rPr>
      </w:pPr>
    </w:p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Pr="007A07E2" w:rsidRDefault="003619FC" w:rsidP="003619FC"/>
    <w:p w:rsidR="003619FC" w:rsidRDefault="003619FC" w:rsidP="003619FC">
      <w:pPr>
        <w:pStyle w:val="2"/>
        <w:ind w:left="4248"/>
        <w:rPr>
          <w:i/>
          <w:sz w:val="24"/>
        </w:rPr>
      </w:pPr>
    </w:p>
    <w:p w:rsidR="003619FC" w:rsidRPr="006F4EE3" w:rsidRDefault="003619FC" w:rsidP="003619FC">
      <w:pPr>
        <w:pStyle w:val="2"/>
        <w:ind w:left="4248"/>
        <w:rPr>
          <w:i/>
          <w:sz w:val="24"/>
        </w:rPr>
      </w:pPr>
      <w:r w:rsidRPr="006F4EE3">
        <w:rPr>
          <w:sz w:val="24"/>
        </w:rPr>
        <w:t>В  комитет по управлению муниципальным</w:t>
      </w:r>
    </w:p>
    <w:p w:rsidR="003619FC" w:rsidRPr="006F4EE3" w:rsidRDefault="003619FC" w:rsidP="003619FC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3619FC" w:rsidRPr="006F4EE3" w:rsidRDefault="003619FC" w:rsidP="003619FC">
      <w:pPr>
        <w:jc w:val="center"/>
        <w:rPr>
          <w:b/>
        </w:rPr>
      </w:pP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jc w:val="center"/>
      </w:pPr>
    </w:p>
    <w:p w:rsidR="003619FC" w:rsidRPr="007A07E2" w:rsidRDefault="003619FC" w:rsidP="003619FC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jc w:val="center"/>
      </w:pPr>
      <w:r w:rsidRPr="00D64D0A">
        <w:rPr>
          <w:b/>
        </w:rPr>
        <w:t xml:space="preserve">предоставленных документов претендентом на участие в  аукционе по продаже земельных участков или на право заключения договора аренды земельных участков , находящихся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3619FC" w:rsidRPr="006F4EE3" w:rsidRDefault="003619FC" w:rsidP="003619FC">
      <w:pPr>
        <w:jc w:val="center"/>
      </w:pPr>
    </w:p>
    <w:p w:rsidR="003619FC" w:rsidRPr="006F4EE3" w:rsidRDefault="003619FC" w:rsidP="003619FC">
      <w:pPr>
        <w:pStyle w:val="a3"/>
      </w:pPr>
      <w:r w:rsidRPr="006F4EE3">
        <w:t>1.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2.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3.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4.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5.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6.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>7. __________________________________________________________________</w:t>
      </w:r>
    </w:p>
    <w:p w:rsidR="003619FC" w:rsidRPr="006F4EE3" w:rsidRDefault="003619FC" w:rsidP="003619FC"/>
    <w:p w:rsidR="003619FC" w:rsidRPr="006F4EE3" w:rsidRDefault="003619FC" w:rsidP="003619FC"/>
    <w:p w:rsidR="003619FC" w:rsidRDefault="003619FC" w:rsidP="003619FC">
      <w:pPr>
        <w:jc w:val="both"/>
      </w:pPr>
      <w:r>
        <w:t>Заявка принята:</w:t>
      </w:r>
    </w:p>
    <w:p w:rsidR="003619FC" w:rsidRDefault="003619FC" w:rsidP="003619FC">
      <w:pPr>
        <w:jc w:val="both"/>
      </w:pPr>
      <w:r>
        <w:lastRenderedPageBreak/>
        <w:br/>
        <w:t>Час. _________ мин. _________   «___»_______________ 20____ г. за № ___________</w:t>
      </w:r>
    </w:p>
    <w:p w:rsidR="003619FC" w:rsidRDefault="003619FC" w:rsidP="003619FC">
      <w:pPr>
        <w:jc w:val="both"/>
      </w:pPr>
    </w:p>
    <w:p w:rsidR="003619FC" w:rsidRPr="006F4EE3" w:rsidRDefault="003619FC" w:rsidP="003619FC">
      <w:r>
        <w:t>Ф.И.О. принявшего заявку, подпись ___________________________________________</w:t>
      </w:r>
    </w:p>
    <w:p w:rsidR="003619FC" w:rsidRPr="006F4EE3" w:rsidRDefault="003619FC" w:rsidP="003619FC"/>
    <w:p w:rsidR="003619FC" w:rsidRPr="006F4EE3" w:rsidRDefault="003619FC" w:rsidP="003619FC">
      <w:r w:rsidRPr="006F4EE3">
        <w:t xml:space="preserve">                                                Подпись претендента</w:t>
      </w:r>
    </w:p>
    <w:p w:rsidR="003619FC" w:rsidRPr="006F4EE3" w:rsidRDefault="003619FC" w:rsidP="003619FC"/>
    <w:p w:rsidR="003619FC" w:rsidRPr="006F4EE3" w:rsidRDefault="003619FC" w:rsidP="003619FC">
      <w:r w:rsidRPr="006F4EE3">
        <w:t xml:space="preserve">                      __________________________ /____________________________/</w:t>
      </w:r>
    </w:p>
    <w:p w:rsidR="003619FC" w:rsidRPr="006F4EE3" w:rsidRDefault="003619FC" w:rsidP="003619FC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3619FC" w:rsidRPr="006F4EE3" w:rsidRDefault="003619FC" w:rsidP="003619FC"/>
    <w:p w:rsidR="003619FC" w:rsidRPr="006F4EE3" w:rsidRDefault="003619FC" w:rsidP="003619FC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3619FC" w:rsidRDefault="003619FC" w:rsidP="003619FC"/>
    <w:p w:rsidR="00101865" w:rsidRDefault="00101865" w:rsidP="00101865">
      <w:pPr>
        <w:jc w:val="right"/>
      </w:pPr>
      <w:r>
        <w:t>Проект</w:t>
      </w:r>
    </w:p>
    <w:p w:rsidR="00101865" w:rsidRPr="005E6544" w:rsidRDefault="00101865" w:rsidP="0010186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101865" w:rsidRPr="005E6544" w:rsidRDefault="00101865" w:rsidP="0010186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101865" w:rsidRPr="005E6544" w:rsidRDefault="00101865" w:rsidP="0010186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 xml:space="preserve">г. Сураж                                                        </w:t>
      </w:r>
      <w:r w:rsidR="00906D0B">
        <w:rPr>
          <w:bCs/>
          <w:color w:val="323232"/>
          <w:spacing w:val="6"/>
        </w:rPr>
        <w:t xml:space="preserve">         «____»____________ 2017</w:t>
      </w:r>
      <w:r w:rsidRPr="005E6544">
        <w:rPr>
          <w:bCs/>
          <w:color w:val="323232"/>
          <w:spacing w:val="6"/>
        </w:rPr>
        <w:t xml:space="preserve"> года</w:t>
      </w:r>
    </w:p>
    <w:p w:rsidR="00101865" w:rsidRPr="005E6544" w:rsidRDefault="00101865" w:rsidP="00101865">
      <w:pPr>
        <w:pStyle w:val="2"/>
        <w:jc w:val="center"/>
        <w:rPr>
          <w:sz w:val="24"/>
        </w:rPr>
      </w:pPr>
    </w:p>
    <w:p w:rsidR="00101865" w:rsidRPr="005E6544" w:rsidRDefault="00101865" w:rsidP="00101865">
      <w:pPr>
        <w:ind w:left="-75"/>
        <w:jc w:val="both"/>
      </w:pPr>
      <w:r w:rsidRPr="005E6544">
        <w:rPr>
          <w:color w:val="000000"/>
          <w:spacing w:val="6"/>
        </w:rPr>
        <w:t xml:space="preserve"> 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="0071772B"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101865" w:rsidRDefault="00101865" w:rsidP="00101865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101865" w:rsidRPr="005E6544" w:rsidRDefault="00101865" w:rsidP="00101865">
      <w:pPr>
        <w:shd w:val="clear" w:color="auto" w:fill="FFFFFF"/>
        <w:spacing w:before="100" w:beforeAutospacing="1"/>
        <w:ind w:left="1080"/>
        <w:rPr>
          <w:b/>
        </w:rPr>
      </w:pPr>
    </w:p>
    <w:p w:rsidR="00101865" w:rsidRPr="005E6544" w:rsidRDefault="00101865" w:rsidP="00101865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101865" w:rsidRPr="005E6544" w:rsidRDefault="00101865" w:rsidP="001018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>1.2. Земельный участок 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101865" w:rsidRPr="005E6544" w:rsidRDefault="00101865" w:rsidP="0010186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>1.3. Продажа имущества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от _________________.</w:t>
      </w:r>
    </w:p>
    <w:p w:rsidR="00101865" w:rsidRPr="005E6544" w:rsidRDefault="00101865" w:rsidP="00101865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101865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101865" w:rsidRPr="00101865" w:rsidRDefault="00101865" w:rsidP="00101865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101865" w:rsidRPr="00101865" w:rsidRDefault="00101865" w:rsidP="00101865">
      <w:pPr>
        <w:jc w:val="both"/>
      </w:pPr>
      <w:r w:rsidRPr="00101865">
        <w:lastRenderedPageBreak/>
        <w:t xml:space="preserve">         счет 40302810800013000126, УФК  по Брянской области (Комитет  по управлению муниципальным имуществом  л/с 05273011820); ИНН 3229001433; КПП 322901001; БИК 041501001; Отделение Брянск г. Брянск; ОКТМО 15654101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101865" w:rsidRDefault="00101865" w:rsidP="0010186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101865" w:rsidRPr="005E6544" w:rsidRDefault="00101865" w:rsidP="0010186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color w:val="000000"/>
          <w:sz w:val="24"/>
        </w:rPr>
        <w:t xml:space="preserve">   </w:t>
      </w: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101865" w:rsidRDefault="00101865" w:rsidP="00101865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101865" w:rsidRPr="005E6544" w:rsidRDefault="00101865" w:rsidP="00101865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101865" w:rsidRPr="005E6544" w:rsidRDefault="00101865" w:rsidP="00101865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101865" w:rsidRPr="005E6544" w:rsidRDefault="00101865" w:rsidP="0010186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101865" w:rsidRPr="005E6544" w:rsidRDefault="00101865" w:rsidP="0010186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101865" w:rsidRPr="005E6544" w:rsidRDefault="00101865" w:rsidP="0010186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101865" w:rsidRPr="005E6544" w:rsidRDefault="00101865" w:rsidP="00101865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101865" w:rsidRPr="005E6544" w:rsidRDefault="00101865" w:rsidP="0010186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lastRenderedPageBreak/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101865" w:rsidRPr="005E6544" w:rsidRDefault="00101865" w:rsidP="00101865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71772B" w:rsidRDefault="0071772B" w:rsidP="0071772B">
      <w:pPr>
        <w:pStyle w:val="ac"/>
        <w:shd w:val="clear" w:color="auto" w:fill="FFFFFF"/>
        <w:spacing w:after="0" w:afterAutospacing="0"/>
        <w:ind w:right="-43"/>
        <w:rPr>
          <w:rFonts w:ascii="yandex-sans" w:hAnsi="yandex-sans"/>
          <w:color w:val="000000"/>
          <w:sz w:val="15"/>
          <w:szCs w:val="15"/>
        </w:rPr>
      </w:pPr>
      <w:r>
        <w:t xml:space="preserve">             </w:t>
      </w:r>
      <w:r w:rsidR="00101865" w:rsidRPr="005E6544">
        <w:t xml:space="preserve">6.3. </w:t>
      </w:r>
      <w:r>
        <w:rPr>
          <w:color w:val="000000"/>
        </w:rPr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71772B" w:rsidRDefault="0071772B" w:rsidP="0071772B">
      <w:pPr>
        <w:pStyle w:val="ac"/>
        <w:shd w:val="clear" w:color="auto" w:fill="FFFFFF"/>
        <w:spacing w:after="0" w:afterAutospacing="0"/>
        <w:ind w:right="-43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</w:rPr>
        <w:t xml:space="preserve">              6.4. 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71772B" w:rsidRDefault="0071772B" w:rsidP="0071772B">
      <w:pPr>
        <w:pStyle w:val="ac"/>
        <w:shd w:val="clear" w:color="auto" w:fill="FFFFFF"/>
        <w:spacing w:after="0" w:afterAutospacing="0"/>
        <w:ind w:right="-43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</w:rPr>
        <w:t xml:space="preserve">              6.5. 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71772B" w:rsidRPr="0071772B" w:rsidRDefault="0071772B" w:rsidP="0071772B">
      <w:pPr>
        <w:pStyle w:val="ac"/>
        <w:shd w:val="clear" w:color="auto" w:fill="FFFFFF"/>
        <w:spacing w:after="0" w:afterAutospacing="0"/>
        <w:ind w:right="-43"/>
        <w:rPr>
          <w:rFonts w:ascii="yandex-sans" w:hAnsi="yandex-sans"/>
          <w:color w:val="000000"/>
        </w:rPr>
      </w:pPr>
      <w:r>
        <w:rPr>
          <w:color w:val="000000"/>
        </w:rPr>
        <w:t xml:space="preserve">              6.6</w:t>
      </w:r>
      <w:r w:rsidRPr="0071772B">
        <w:rPr>
          <w:color w:val="000000"/>
        </w:rPr>
        <w:t>. 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7. Рассмотрение  споров.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101865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</w:t>
      </w:r>
      <w:r w:rsidRPr="005E6544">
        <w:rPr>
          <w:sz w:val="24"/>
        </w:rPr>
        <w:lastRenderedPageBreak/>
        <w:t xml:space="preserve">регистрации, кадастра и картографии по Брянской области после исполнения </w:t>
      </w:r>
      <w:r w:rsidR="0071772B">
        <w:rPr>
          <w:sz w:val="24"/>
        </w:rPr>
        <w:t>обязательств по оплате земельного участка</w:t>
      </w:r>
      <w:r w:rsidRPr="005E6544">
        <w:rPr>
          <w:sz w:val="24"/>
        </w:rPr>
        <w:t xml:space="preserve">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101865" w:rsidRPr="005E6544" w:rsidRDefault="00101865" w:rsidP="00101865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 xml:space="preserve"> </w:t>
      </w:r>
      <w:r w:rsidRPr="005E6544">
        <w:rPr>
          <w:color w:val="000000"/>
          <w:spacing w:val="6"/>
        </w:rPr>
        <w:t xml:space="preserve">       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544"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 xml:space="preserve">         </w:t>
      </w:r>
      <w:r w:rsidRPr="005E6544">
        <w:rPr>
          <w:sz w:val="20"/>
          <w:szCs w:val="20"/>
        </w:rPr>
        <w:t xml:space="preserve">             (ф.и.о.)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</w:p>
    <w:p w:rsidR="00101865" w:rsidRPr="005E6544" w:rsidRDefault="00101865" w:rsidP="00101865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Банк: 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Р/с: 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ИНН/КПП: ______________________________________________________________</w:t>
      </w:r>
    </w:p>
    <w:p w:rsidR="00101865" w:rsidRPr="005E6544" w:rsidRDefault="00101865" w:rsidP="00101865">
      <w:pPr>
        <w:pStyle w:val="3"/>
        <w:jc w:val="center"/>
        <w:rPr>
          <w:sz w:val="24"/>
          <w:szCs w:val="24"/>
        </w:rPr>
      </w:pP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(ф.и.о.)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</w:p>
    <w:p w:rsidR="00101865" w:rsidRDefault="00101865" w:rsidP="00101865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101865" w:rsidRDefault="00101865" w:rsidP="00101865"/>
    <w:p w:rsidR="00101865" w:rsidRPr="005E6544" w:rsidRDefault="00101865" w:rsidP="00101865">
      <w:r>
        <w:t xml:space="preserve">г. Сураж                                                                                                  </w:t>
      </w:r>
      <w:r w:rsidR="00906D0B">
        <w:t xml:space="preserve">     «___» ________________ 2017</w:t>
      </w:r>
      <w:r>
        <w:t xml:space="preserve"> года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101865" w:rsidRPr="005E6544" w:rsidRDefault="00101865" w:rsidP="00101865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101865" w:rsidRPr="005E6544" w:rsidRDefault="00101865" w:rsidP="00101865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101865" w:rsidRPr="005E6544" w:rsidRDefault="00101865" w:rsidP="00101865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которых первый хранится у ПРОДАВЦА. Второй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101865" w:rsidRPr="005E6544" w:rsidRDefault="00101865" w:rsidP="00101865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(ф.и.о.)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101865" w:rsidRPr="005E6544" w:rsidRDefault="00101865" w:rsidP="00101865">
      <w:pPr>
        <w:pStyle w:val="20"/>
        <w:rPr>
          <w:b/>
          <w:bCs/>
          <w:sz w:val="24"/>
        </w:rPr>
      </w:pP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lastRenderedPageBreak/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(ф.и.о.)</w:t>
      </w:r>
    </w:p>
    <w:p w:rsidR="00101865" w:rsidRPr="005E6544" w:rsidRDefault="00101865" w:rsidP="00101865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sectPr w:rsidR="00101865" w:rsidRPr="005E6544" w:rsidSect="00152B44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E34" w:rsidRDefault="00F81E34" w:rsidP="004F75E1">
      <w:r>
        <w:separator/>
      </w:r>
    </w:p>
  </w:endnote>
  <w:endnote w:type="continuationSeparator" w:id="1">
    <w:p w:rsidR="00F81E34" w:rsidRDefault="00F81E34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E34" w:rsidRDefault="00F81E34" w:rsidP="004F75E1">
      <w:r>
        <w:separator/>
      </w:r>
    </w:p>
  </w:footnote>
  <w:footnote w:type="continuationSeparator" w:id="1">
    <w:p w:rsidR="00F81E34" w:rsidRDefault="00F81E34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8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5E"/>
    <w:rsid w:val="00020581"/>
    <w:rsid w:val="0002153A"/>
    <w:rsid w:val="00037FD8"/>
    <w:rsid w:val="00045925"/>
    <w:rsid w:val="000541C6"/>
    <w:rsid w:val="000672B4"/>
    <w:rsid w:val="00093D87"/>
    <w:rsid w:val="000B073D"/>
    <w:rsid w:val="000B466B"/>
    <w:rsid w:val="000D229E"/>
    <w:rsid w:val="000D2DBB"/>
    <w:rsid w:val="000D2EF4"/>
    <w:rsid w:val="000E0BE6"/>
    <w:rsid w:val="000F0A4A"/>
    <w:rsid w:val="00101865"/>
    <w:rsid w:val="00101D44"/>
    <w:rsid w:val="00102486"/>
    <w:rsid w:val="0010632C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2F63"/>
    <w:rsid w:val="00163880"/>
    <w:rsid w:val="001658BF"/>
    <w:rsid w:val="001669E3"/>
    <w:rsid w:val="00175308"/>
    <w:rsid w:val="00180542"/>
    <w:rsid w:val="00192334"/>
    <w:rsid w:val="00192F63"/>
    <w:rsid w:val="001944B5"/>
    <w:rsid w:val="00194ECC"/>
    <w:rsid w:val="001A2A30"/>
    <w:rsid w:val="001C343F"/>
    <w:rsid w:val="001D4F22"/>
    <w:rsid w:val="001D5C74"/>
    <w:rsid w:val="001E35FE"/>
    <w:rsid w:val="001F26FB"/>
    <w:rsid w:val="001F3286"/>
    <w:rsid w:val="001F35CC"/>
    <w:rsid w:val="002010E9"/>
    <w:rsid w:val="002175E2"/>
    <w:rsid w:val="00217C1A"/>
    <w:rsid w:val="0022714E"/>
    <w:rsid w:val="002375EE"/>
    <w:rsid w:val="00260DBB"/>
    <w:rsid w:val="002700EF"/>
    <w:rsid w:val="00270362"/>
    <w:rsid w:val="0027461C"/>
    <w:rsid w:val="002748C5"/>
    <w:rsid w:val="00283FB7"/>
    <w:rsid w:val="00285314"/>
    <w:rsid w:val="002A266C"/>
    <w:rsid w:val="002D4B82"/>
    <w:rsid w:val="002D7836"/>
    <w:rsid w:val="002E35B8"/>
    <w:rsid w:val="002F1DC4"/>
    <w:rsid w:val="002F635F"/>
    <w:rsid w:val="002F6E99"/>
    <w:rsid w:val="002F7035"/>
    <w:rsid w:val="00306C6A"/>
    <w:rsid w:val="003226FA"/>
    <w:rsid w:val="00325DF8"/>
    <w:rsid w:val="0033183E"/>
    <w:rsid w:val="00331B58"/>
    <w:rsid w:val="0033499C"/>
    <w:rsid w:val="00342385"/>
    <w:rsid w:val="00353365"/>
    <w:rsid w:val="0035382E"/>
    <w:rsid w:val="00353BFF"/>
    <w:rsid w:val="00353EF6"/>
    <w:rsid w:val="00360F39"/>
    <w:rsid w:val="003619FC"/>
    <w:rsid w:val="00361D5E"/>
    <w:rsid w:val="003778E1"/>
    <w:rsid w:val="0038216A"/>
    <w:rsid w:val="0038567E"/>
    <w:rsid w:val="003914F4"/>
    <w:rsid w:val="003A42AC"/>
    <w:rsid w:val="003A54B2"/>
    <w:rsid w:val="003B17A8"/>
    <w:rsid w:val="003B3A04"/>
    <w:rsid w:val="003B3BA1"/>
    <w:rsid w:val="003D0695"/>
    <w:rsid w:val="003D3D9E"/>
    <w:rsid w:val="003E3E8A"/>
    <w:rsid w:val="004115CF"/>
    <w:rsid w:val="00423B04"/>
    <w:rsid w:val="00446364"/>
    <w:rsid w:val="00446976"/>
    <w:rsid w:val="00464FB3"/>
    <w:rsid w:val="00487355"/>
    <w:rsid w:val="0048759C"/>
    <w:rsid w:val="00490858"/>
    <w:rsid w:val="00493791"/>
    <w:rsid w:val="00495223"/>
    <w:rsid w:val="004A21E3"/>
    <w:rsid w:val="004C387E"/>
    <w:rsid w:val="004D49A6"/>
    <w:rsid w:val="004E0388"/>
    <w:rsid w:val="004E2702"/>
    <w:rsid w:val="004F026C"/>
    <w:rsid w:val="004F75E1"/>
    <w:rsid w:val="00503A57"/>
    <w:rsid w:val="005076B7"/>
    <w:rsid w:val="00515181"/>
    <w:rsid w:val="0051708C"/>
    <w:rsid w:val="00517F75"/>
    <w:rsid w:val="00523418"/>
    <w:rsid w:val="00533A9A"/>
    <w:rsid w:val="00545204"/>
    <w:rsid w:val="00565665"/>
    <w:rsid w:val="0057332E"/>
    <w:rsid w:val="00575731"/>
    <w:rsid w:val="0058259D"/>
    <w:rsid w:val="00587ADC"/>
    <w:rsid w:val="00594862"/>
    <w:rsid w:val="005A2372"/>
    <w:rsid w:val="005A71C4"/>
    <w:rsid w:val="005A7599"/>
    <w:rsid w:val="005B0899"/>
    <w:rsid w:val="005B0C2F"/>
    <w:rsid w:val="005B1CCE"/>
    <w:rsid w:val="005B5EB1"/>
    <w:rsid w:val="005C06C8"/>
    <w:rsid w:val="005C2454"/>
    <w:rsid w:val="005C7404"/>
    <w:rsid w:val="005D4BCC"/>
    <w:rsid w:val="005D5834"/>
    <w:rsid w:val="005D650A"/>
    <w:rsid w:val="005F2F79"/>
    <w:rsid w:val="005F3F66"/>
    <w:rsid w:val="005F5317"/>
    <w:rsid w:val="00612355"/>
    <w:rsid w:val="0061598B"/>
    <w:rsid w:val="00615FD8"/>
    <w:rsid w:val="0061686A"/>
    <w:rsid w:val="00622049"/>
    <w:rsid w:val="0062220C"/>
    <w:rsid w:val="0063019F"/>
    <w:rsid w:val="006375B0"/>
    <w:rsid w:val="00637778"/>
    <w:rsid w:val="006620F0"/>
    <w:rsid w:val="006631B4"/>
    <w:rsid w:val="00667F71"/>
    <w:rsid w:val="00674978"/>
    <w:rsid w:val="00675831"/>
    <w:rsid w:val="00677E07"/>
    <w:rsid w:val="006808A1"/>
    <w:rsid w:val="00684754"/>
    <w:rsid w:val="00690234"/>
    <w:rsid w:val="00690EC1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7548"/>
    <w:rsid w:val="006F2109"/>
    <w:rsid w:val="007033DB"/>
    <w:rsid w:val="00705DD0"/>
    <w:rsid w:val="0071668C"/>
    <w:rsid w:val="0071772B"/>
    <w:rsid w:val="0072454B"/>
    <w:rsid w:val="007363A3"/>
    <w:rsid w:val="00751381"/>
    <w:rsid w:val="00772C45"/>
    <w:rsid w:val="00772FFE"/>
    <w:rsid w:val="00784D19"/>
    <w:rsid w:val="00785860"/>
    <w:rsid w:val="00794B9A"/>
    <w:rsid w:val="007969FA"/>
    <w:rsid w:val="007A07E2"/>
    <w:rsid w:val="007A3C47"/>
    <w:rsid w:val="007A6C6D"/>
    <w:rsid w:val="007B0BD2"/>
    <w:rsid w:val="007B672F"/>
    <w:rsid w:val="007C3360"/>
    <w:rsid w:val="007C5506"/>
    <w:rsid w:val="007D383C"/>
    <w:rsid w:val="008117A6"/>
    <w:rsid w:val="00825E5C"/>
    <w:rsid w:val="00837A93"/>
    <w:rsid w:val="008414BA"/>
    <w:rsid w:val="00852AD9"/>
    <w:rsid w:val="008537DE"/>
    <w:rsid w:val="0085513F"/>
    <w:rsid w:val="00873928"/>
    <w:rsid w:val="00881176"/>
    <w:rsid w:val="00893077"/>
    <w:rsid w:val="0089792D"/>
    <w:rsid w:val="008A7B61"/>
    <w:rsid w:val="008B77E5"/>
    <w:rsid w:val="008C398A"/>
    <w:rsid w:val="008C7D9B"/>
    <w:rsid w:val="008D3838"/>
    <w:rsid w:val="008E012C"/>
    <w:rsid w:val="008E66FF"/>
    <w:rsid w:val="00900498"/>
    <w:rsid w:val="009021BE"/>
    <w:rsid w:val="00906D0B"/>
    <w:rsid w:val="009254B7"/>
    <w:rsid w:val="0092657B"/>
    <w:rsid w:val="00932C2D"/>
    <w:rsid w:val="009400D3"/>
    <w:rsid w:val="00945AF8"/>
    <w:rsid w:val="00951566"/>
    <w:rsid w:val="009524C2"/>
    <w:rsid w:val="00957996"/>
    <w:rsid w:val="00966405"/>
    <w:rsid w:val="00984049"/>
    <w:rsid w:val="00990AA0"/>
    <w:rsid w:val="009A5CAC"/>
    <w:rsid w:val="009B4D35"/>
    <w:rsid w:val="009E0108"/>
    <w:rsid w:val="009E5D91"/>
    <w:rsid w:val="009E6CAA"/>
    <w:rsid w:val="009F73B2"/>
    <w:rsid w:val="00A01783"/>
    <w:rsid w:val="00A021E1"/>
    <w:rsid w:val="00A06A34"/>
    <w:rsid w:val="00A14E5B"/>
    <w:rsid w:val="00A30AA4"/>
    <w:rsid w:val="00A30DBC"/>
    <w:rsid w:val="00A323CC"/>
    <w:rsid w:val="00A32BFF"/>
    <w:rsid w:val="00A343DC"/>
    <w:rsid w:val="00A3643E"/>
    <w:rsid w:val="00A40EB6"/>
    <w:rsid w:val="00A507FB"/>
    <w:rsid w:val="00A60F9A"/>
    <w:rsid w:val="00A70429"/>
    <w:rsid w:val="00A763F5"/>
    <w:rsid w:val="00A7762D"/>
    <w:rsid w:val="00AA09E5"/>
    <w:rsid w:val="00AA1E01"/>
    <w:rsid w:val="00AA4A26"/>
    <w:rsid w:val="00AB3BB7"/>
    <w:rsid w:val="00AC41AC"/>
    <w:rsid w:val="00AE3240"/>
    <w:rsid w:val="00AE709A"/>
    <w:rsid w:val="00AE7809"/>
    <w:rsid w:val="00AF30D3"/>
    <w:rsid w:val="00B023D9"/>
    <w:rsid w:val="00B06205"/>
    <w:rsid w:val="00B14A8C"/>
    <w:rsid w:val="00B26E4E"/>
    <w:rsid w:val="00B2735E"/>
    <w:rsid w:val="00B2736E"/>
    <w:rsid w:val="00B31205"/>
    <w:rsid w:val="00B37225"/>
    <w:rsid w:val="00B37AD8"/>
    <w:rsid w:val="00B514B7"/>
    <w:rsid w:val="00B6425E"/>
    <w:rsid w:val="00B82FBF"/>
    <w:rsid w:val="00B85F6D"/>
    <w:rsid w:val="00B87F08"/>
    <w:rsid w:val="00B95387"/>
    <w:rsid w:val="00B97427"/>
    <w:rsid w:val="00B9752F"/>
    <w:rsid w:val="00BA5F84"/>
    <w:rsid w:val="00BB29B6"/>
    <w:rsid w:val="00BB3C82"/>
    <w:rsid w:val="00BB3CDB"/>
    <w:rsid w:val="00BB428B"/>
    <w:rsid w:val="00BB5883"/>
    <w:rsid w:val="00BC2B50"/>
    <w:rsid w:val="00BC3650"/>
    <w:rsid w:val="00BC3BFF"/>
    <w:rsid w:val="00BC4184"/>
    <w:rsid w:val="00BE53DA"/>
    <w:rsid w:val="00BF2195"/>
    <w:rsid w:val="00BF373C"/>
    <w:rsid w:val="00BF768F"/>
    <w:rsid w:val="00C041A1"/>
    <w:rsid w:val="00C07BDE"/>
    <w:rsid w:val="00C338F2"/>
    <w:rsid w:val="00C37655"/>
    <w:rsid w:val="00C52EA5"/>
    <w:rsid w:val="00C8111D"/>
    <w:rsid w:val="00C84426"/>
    <w:rsid w:val="00C865A1"/>
    <w:rsid w:val="00CA5A45"/>
    <w:rsid w:val="00CB317E"/>
    <w:rsid w:val="00CE3987"/>
    <w:rsid w:val="00CF09CB"/>
    <w:rsid w:val="00CF15B2"/>
    <w:rsid w:val="00CF50FF"/>
    <w:rsid w:val="00D03456"/>
    <w:rsid w:val="00D12D5D"/>
    <w:rsid w:val="00D138A1"/>
    <w:rsid w:val="00D156E6"/>
    <w:rsid w:val="00D15F5B"/>
    <w:rsid w:val="00D16D27"/>
    <w:rsid w:val="00D370BA"/>
    <w:rsid w:val="00D41BCF"/>
    <w:rsid w:val="00D47168"/>
    <w:rsid w:val="00D47A90"/>
    <w:rsid w:val="00D67252"/>
    <w:rsid w:val="00D74EF8"/>
    <w:rsid w:val="00D80E43"/>
    <w:rsid w:val="00D84055"/>
    <w:rsid w:val="00D90728"/>
    <w:rsid w:val="00D93AE1"/>
    <w:rsid w:val="00D944BC"/>
    <w:rsid w:val="00D948D3"/>
    <w:rsid w:val="00DA32EE"/>
    <w:rsid w:val="00DC0176"/>
    <w:rsid w:val="00DC2870"/>
    <w:rsid w:val="00DC333A"/>
    <w:rsid w:val="00DC4258"/>
    <w:rsid w:val="00DE0573"/>
    <w:rsid w:val="00DE67AE"/>
    <w:rsid w:val="00DF1513"/>
    <w:rsid w:val="00DF739E"/>
    <w:rsid w:val="00E0307D"/>
    <w:rsid w:val="00E0608B"/>
    <w:rsid w:val="00E1125C"/>
    <w:rsid w:val="00E12435"/>
    <w:rsid w:val="00E12E73"/>
    <w:rsid w:val="00E14FA8"/>
    <w:rsid w:val="00E3555A"/>
    <w:rsid w:val="00E425B7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847C5"/>
    <w:rsid w:val="00E916CF"/>
    <w:rsid w:val="00E958C9"/>
    <w:rsid w:val="00E975E6"/>
    <w:rsid w:val="00EA75C7"/>
    <w:rsid w:val="00EB7510"/>
    <w:rsid w:val="00EC05E4"/>
    <w:rsid w:val="00ED3E7A"/>
    <w:rsid w:val="00EE1988"/>
    <w:rsid w:val="00EE1A6E"/>
    <w:rsid w:val="00EF41F8"/>
    <w:rsid w:val="00EF4262"/>
    <w:rsid w:val="00F06957"/>
    <w:rsid w:val="00F077E0"/>
    <w:rsid w:val="00F22C8C"/>
    <w:rsid w:val="00F35913"/>
    <w:rsid w:val="00F53E7F"/>
    <w:rsid w:val="00F6661D"/>
    <w:rsid w:val="00F666F4"/>
    <w:rsid w:val="00F73943"/>
    <w:rsid w:val="00F74A2A"/>
    <w:rsid w:val="00F769A0"/>
    <w:rsid w:val="00F81E34"/>
    <w:rsid w:val="00F878E7"/>
    <w:rsid w:val="00F95147"/>
    <w:rsid w:val="00F965A6"/>
    <w:rsid w:val="00FA6DE9"/>
    <w:rsid w:val="00FB17D3"/>
    <w:rsid w:val="00FC3B53"/>
    <w:rsid w:val="00FD08D7"/>
    <w:rsid w:val="00FE10A8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character" w:styleId="af0">
    <w:name w:val="line number"/>
    <w:basedOn w:val="a0"/>
    <w:rsid w:val="00B9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ABBE6D76F37D582D3991587596C986EDF42366m9H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A0A8-4AB4-4A5A-9720-7B4B0E95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16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39750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Admin</cp:lastModifiedBy>
  <cp:revision>41</cp:revision>
  <cp:lastPrinted>2017-04-26T14:43:00Z</cp:lastPrinted>
  <dcterms:created xsi:type="dcterms:W3CDTF">2012-03-01T06:03:00Z</dcterms:created>
  <dcterms:modified xsi:type="dcterms:W3CDTF">2017-05-02T09:08:00Z</dcterms:modified>
</cp:coreProperties>
</file>