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F9" w:rsidRDefault="006657F9" w:rsidP="00314C69">
      <w:pPr>
        <w:spacing w:after="0" w:line="240" w:lineRule="auto"/>
        <w:jc w:val="center"/>
        <w:rPr>
          <w:rFonts w:ascii="Times New Roman" w:eastAsia="Times New Roman" w:hAnsi="Times New Roman" w:cs="Times New Roman"/>
          <w:b/>
          <w:sz w:val="24"/>
          <w:szCs w:val="24"/>
        </w:rPr>
      </w:pPr>
      <w:bookmarkStart w:id="0" w:name="_GoBack"/>
      <w:bookmarkEnd w:id="0"/>
    </w:p>
    <w:p w:rsidR="00A67235" w:rsidRDefault="00A67235" w:rsidP="006657F9">
      <w:pPr>
        <w:autoSpaceDE w:val="0"/>
        <w:autoSpaceDN w:val="0"/>
        <w:adjustRightInd w:val="0"/>
        <w:spacing w:after="0" w:line="240" w:lineRule="auto"/>
        <w:jc w:val="center"/>
        <w:rPr>
          <w:rFonts w:ascii="Times New Roman" w:eastAsia="Calibri" w:hAnsi="Times New Roman" w:cs="Times New Roman"/>
          <w:b/>
          <w:sz w:val="24"/>
          <w:szCs w:val="24"/>
        </w:rPr>
      </w:pPr>
    </w:p>
    <w:p w:rsidR="00A67235" w:rsidRDefault="00A67235" w:rsidP="006657F9">
      <w:pPr>
        <w:autoSpaceDE w:val="0"/>
        <w:autoSpaceDN w:val="0"/>
        <w:adjustRightInd w:val="0"/>
        <w:spacing w:after="0" w:line="240" w:lineRule="auto"/>
        <w:jc w:val="center"/>
        <w:rPr>
          <w:rFonts w:ascii="Times New Roman" w:eastAsia="Calibri" w:hAnsi="Times New Roman" w:cs="Times New Roman"/>
          <w:b/>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АДМИНИСТРАТИВНЫЙ РЕГЛАМЕНТ</w:t>
      </w: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предоставления муниципальной услуги  администрацией </w:t>
      </w:r>
      <w:r>
        <w:rPr>
          <w:rFonts w:ascii="Times New Roman" w:eastAsia="Times New Roman" w:hAnsi="Times New Roman" w:cs="Times New Roman"/>
          <w:b/>
          <w:kern w:val="20"/>
          <w:sz w:val="24"/>
          <w:szCs w:val="24"/>
        </w:rPr>
        <w:t>Суражского</w:t>
      </w: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муниципального района</w:t>
      </w: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«Заключение договора о развитии застроенной территории»</w:t>
      </w: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I. ОБЩИЕ ПОЛОЖЕНИЯ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1.1. Предмет регулирования административного регламента.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roofErr w:type="gramStart"/>
      <w:r w:rsidRPr="00A67235">
        <w:rPr>
          <w:rFonts w:ascii="Times New Roman" w:eastAsia="Times New Roman" w:hAnsi="Times New Roman" w:cs="Times New Roman"/>
          <w:kern w:val="20"/>
          <w:sz w:val="24"/>
          <w:szCs w:val="24"/>
        </w:rPr>
        <w:t xml:space="preserve">Административный регламент предоставления муниципальной услуги администрацией </w:t>
      </w:r>
      <w:r>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«Заключение договора о развитии застроенной территории»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получатели) и определяет сроки и последовательность действий (административных процедур) при оказании муниципальной услуги.</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Pr>
          <w:rFonts w:ascii="Times New Roman" w:eastAsia="Times New Roman" w:hAnsi="Times New Roman" w:cs="Times New Roman"/>
          <w:kern w:val="20"/>
          <w:sz w:val="24"/>
          <w:szCs w:val="24"/>
        </w:rPr>
        <w:t>Суражског</w:t>
      </w:r>
      <w:r w:rsidRPr="00A67235">
        <w:rPr>
          <w:rFonts w:ascii="Times New Roman" w:eastAsia="Times New Roman" w:hAnsi="Times New Roman" w:cs="Times New Roman"/>
          <w:kern w:val="20"/>
          <w:sz w:val="24"/>
          <w:szCs w:val="24"/>
        </w:rPr>
        <w:t>о муниципального района (далее – администрация) в процессе заключения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1.2. Круг заявителей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roofErr w:type="gramStart"/>
      <w:r w:rsidRPr="00A67235">
        <w:rPr>
          <w:rFonts w:ascii="Times New Roman" w:eastAsia="Times New Roman" w:hAnsi="Times New Roman" w:cs="Times New Roman"/>
          <w:kern w:val="20"/>
          <w:sz w:val="24"/>
          <w:szCs w:val="24"/>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sidRPr="00A67235">
        <w:rPr>
          <w:rFonts w:ascii="Times New Roman" w:eastAsia="Times New Roman" w:hAnsi="Times New Roman" w:cs="Times New Roman"/>
          <w:kern w:val="20"/>
          <w:sz w:val="24"/>
          <w:szCs w:val="24"/>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1.3. Требования к порядку информирования о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1.3.1.1. Информирование граждан о порядке предоставления муниципальной услуги осуществляется специалистами комитета по управлению муниципальным имуществом </w:t>
      </w:r>
      <w:r>
        <w:rPr>
          <w:rFonts w:ascii="Times New Roman" w:eastAsia="Times New Roman" w:hAnsi="Times New Roman" w:cs="Times New Roman"/>
          <w:kern w:val="20"/>
          <w:sz w:val="24"/>
          <w:szCs w:val="24"/>
        </w:rPr>
        <w:lastRenderedPageBreak/>
        <w:t>Суражского</w:t>
      </w:r>
      <w:r w:rsidRPr="00A67235">
        <w:rPr>
          <w:rFonts w:ascii="Times New Roman" w:eastAsia="Times New Roman" w:hAnsi="Times New Roman" w:cs="Times New Roman"/>
          <w:kern w:val="20"/>
          <w:sz w:val="24"/>
          <w:szCs w:val="24"/>
        </w:rPr>
        <w:t xml:space="preserve"> района - структурного подразделения администрации </w:t>
      </w:r>
      <w:r>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устном обращении;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письменном обращении;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 телефону;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 использованием электронной почты;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 использованием информационно-телекоммуникационной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1.3.1.2. Информация о порядке предоставления муниципальной услуги содержит следующие сведения: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1) наименование и почтовые адреса администрации </w:t>
      </w:r>
      <w:r>
        <w:rPr>
          <w:rFonts w:ascii="Times New Roman" w:eastAsia="Times New Roman" w:hAnsi="Times New Roman" w:cs="Times New Roman"/>
          <w:kern w:val="20"/>
          <w:sz w:val="24"/>
          <w:szCs w:val="24"/>
        </w:rPr>
        <w:t xml:space="preserve">Суражского </w:t>
      </w:r>
      <w:r w:rsidRPr="00A67235">
        <w:rPr>
          <w:rFonts w:ascii="Times New Roman" w:eastAsia="Times New Roman" w:hAnsi="Times New Roman" w:cs="Times New Roman"/>
          <w:kern w:val="20"/>
          <w:sz w:val="24"/>
          <w:szCs w:val="24"/>
        </w:rPr>
        <w:t>муниципального района, ответственного за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2) справочные номера телефонов администрации </w:t>
      </w:r>
      <w:r>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ответственного за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 адрес официального сайта администрации </w:t>
      </w:r>
      <w:r>
        <w:rPr>
          <w:rFonts w:ascii="Times New Roman" w:eastAsia="Times New Roman" w:hAnsi="Times New Roman" w:cs="Times New Roman"/>
          <w:kern w:val="20"/>
          <w:sz w:val="24"/>
          <w:szCs w:val="24"/>
        </w:rPr>
        <w:t>Суражског</w:t>
      </w:r>
      <w:r w:rsidRPr="00A67235">
        <w:rPr>
          <w:rFonts w:ascii="Times New Roman" w:eastAsia="Times New Roman" w:hAnsi="Times New Roman" w:cs="Times New Roman"/>
          <w:kern w:val="20"/>
          <w:sz w:val="24"/>
          <w:szCs w:val="24"/>
        </w:rPr>
        <w:t>о муниципального района в информационно-телекоммуникационной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4) график работы администрации </w:t>
      </w:r>
      <w:r>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и ее уполномоченного органа, ответственного за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5) требования к письменному запросу заявителей о предоставлении информации о порядке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6) перечень документов, необходимых для получения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7) выдержки из правовых актов, содержащих нормы, регулирующие деятельность по предоставлению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8) текст административного регламента с приложениями;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9) краткое описание порядка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10) образцы оформления документов, необходимых для получения муниципальной услуги, и требования к ним;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11) перечень типовых, наиболее актуальных вопросов граждан, относящихся к компетенции администрации </w:t>
      </w:r>
      <w:r>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и ответы на них.</w:t>
      </w:r>
    </w:p>
    <w:p w:rsidR="00A67235" w:rsidRPr="00A67235" w:rsidRDefault="00A67235" w:rsidP="00A67235">
      <w:pPr>
        <w:spacing w:after="0" w:line="240" w:lineRule="auto"/>
        <w:jc w:val="both"/>
        <w:rPr>
          <w:rFonts w:ascii="Times New Roman" w:eastAsia="Times New Roman" w:hAnsi="Times New Roman" w:cs="Times New Roman"/>
          <w:spacing w:val="2"/>
          <w:sz w:val="24"/>
          <w:szCs w:val="24"/>
          <w:shd w:val="clear" w:color="auto" w:fill="FFFFFF"/>
          <w:lang w:eastAsia="ru-RU"/>
        </w:rPr>
      </w:pPr>
      <w:r w:rsidRPr="00A67235">
        <w:rPr>
          <w:rFonts w:ascii="Tms Rmn" w:eastAsia="Times New Roman" w:hAnsi="Tms Rmn" w:cs="Times New Roman"/>
          <w:spacing w:val="2"/>
          <w:sz w:val="26"/>
          <w:szCs w:val="26"/>
          <w:shd w:val="clear" w:color="auto" w:fill="FFFFFF"/>
          <w:lang w:eastAsia="ru-RU"/>
        </w:rPr>
        <w:t>1</w:t>
      </w:r>
      <w:r w:rsidRPr="00A67235">
        <w:rPr>
          <w:rFonts w:ascii="Times New Roman" w:eastAsia="Times New Roman" w:hAnsi="Times New Roman" w:cs="Times New Roman"/>
          <w:spacing w:val="2"/>
          <w:sz w:val="24"/>
          <w:szCs w:val="24"/>
          <w:shd w:val="clear" w:color="auto" w:fill="FFFFFF"/>
          <w:lang w:eastAsia="ru-RU"/>
        </w:rPr>
        <w:t>.3.1.3. Информацию о порядке предоставления муниципальной услуги можно получить:</w:t>
      </w:r>
    </w:p>
    <w:p w:rsidR="00A67235" w:rsidRPr="00A67235" w:rsidRDefault="00A67235" w:rsidP="00A67235">
      <w:pPr>
        <w:spacing w:after="0" w:line="240" w:lineRule="auto"/>
        <w:jc w:val="both"/>
        <w:rPr>
          <w:rFonts w:ascii="Times New Roman" w:eastAsia="Times New Roman" w:hAnsi="Times New Roman" w:cs="Times New Roman"/>
          <w:sz w:val="24"/>
          <w:szCs w:val="24"/>
          <w:lang w:eastAsia="ru-RU"/>
        </w:rPr>
      </w:pPr>
    </w:p>
    <w:tbl>
      <w:tblPr>
        <w:tblW w:w="0" w:type="auto"/>
        <w:tblInd w:w="149" w:type="dxa"/>
        <w:tblCellMar>
          <w:left w:w="0" w:type="dxa"/>
          <w:right w:w="0" w:type="dxa"/>
        </w:tblCellMar>
        <w:tblLook w:val="04A0" w:firstRow="1" w:lastRow="0" w:firstColumn="1" w:lastColumn="0" w:noHBand="0" w:noVBand="1"/>
      </w:tblPr>
      <w:tblGrid>
        <w:gridCol w:w="688"/>
        <w:gridCol w:w="4906"/>
        <w:gridCol w:w="3760"/>
      </w:tblGrid>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Адрес</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 xml:space="preserve">В комитете по управлению муниципальным имуществом </w:t>
            </w:r>
            <w:r>
              <w:rPr>
                <w:rFonts w:ascii="Times New Roman" w:eastAsia="Times New Roman" w:hAnsi="Times New Roman" w:cs="Times New Roman"/>
                <w:sz w:val="24"/>
                <w:szCs w:val="24"/>
                <w:lang w:eastAsia="ru-RU"/>
              </w:rPr>
              <w:t>Суражского</w:t>
            </w:r>
            <w:r w:rsidRPr="00A67235">
              <w:rPr>
                <w:rFonts w:ascii="Times New Roman" w:eastAsia="Times New Roman" w:hAnsi="Times New Roman" w:cs="Times New Roman"/>
                <w:sz w:val="24"/>
                <w:szCs w:val="24"/>
                <w:lang w:eastAsia="ru-RU"/>
              </w:rPr>
              <w:t xml:space="preserve"> района (далее – комитет по имуществу, уполномоченный орган):</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 xml:space="preserve">На официальном сайте администрации </w:t>
            </w:r>
            <w:r>
              <w:rPr>
                <w:rFonts w:ascii="Times New Roman" w:eastAsia="Times New Roman" w:hAnsi="Times New Roman" w:cs="Times New Roman"/>
                <w:sz w:val="24"/>
                <w:szCs w:val="24"/>
                <w:lang w:eastAsia="ru-RU"/>
              </w:rPr>
              <w:t>Суражского</w:t>
            </w:r>
            <w:r w:rsidRPr="00A67235">
              <w:rPr>
                <w:rFonts w:ascii="Times New Roman" w:eastAsia="Times New Roman" w:hAnsi="Times New Roman" w:cs="Times New Roman"/>
                <w:sz w:val="24"/>
                <w:szCs w:val="24"/>
                <w:lang w:eastAsia="ru-RU"/>
              </w:rPr>
              <w:t xml:space="preserve"> муниципального района</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http://www.</w:t>
            </w:r>
            <w:proofErr w:type="spellStart"/>
            <w:r>
              <w:rPr>
                <w:rFonts w:ascii="Times New Roman" w:eastAsia="Times New Roman" w:hAnsi="Times New Roman" w:cs="Times New Roman"/>
                <w:sz w:val="24"/>
                <w:szCs w:val="24"/>
                <w:lang w:val="en-US" w:eastAsia="ru-RU"/>
              </w:rPr>
              <w:t>admsur</w:t>
            </w:r>
            <w:proofErr w:type="spellEnd"/>
            <w:r w:rsidRPr="00A67235">
              <w:rPr>
                <w:rFonts w:ascii="Times New Roman" w:eastAsia="Times New Roman" w:hAnsi="Times New Roman" w:cs="Times New Roman"/>
                <w:sz w:val="24"/>
                <w:szCs w:val="24"/>
                <w:lang w:eastAsia="ru-RU"/>
              </w:rPr>
              <w:t>.</w:t>
            </w:r>
            <w:proofErr w:type="spellStart"/>
            <w:r w:rsidRPr="00A67235">
              <w:rPr>
                <w:rFonts w:ascii="Times New Roman" w:eastAsia="Times New Roman" w:hAnsi="Times New Roman" w:cs="Times New Roman"/>
                <w:sz w:val="24"/>
                <w:szCs w:val="24"/>
                <w:lang w:eastAsia="ru-RU"/>
              </w:rPr>
              <w:t>ru</w:t>
            </w:r>
            <w:proofErr w:type="spellEnd"/>
            <w:r w:rsidRPr="00A67235">
              <w:rPr>
                <w:rFonts w:ascii="Times New Roman" w:eastAsia="Times New Roman" w:hAnsi="Times New Roman" w:cs="Times New Roman"/>
                <w:sz w:val="24"/>
                <w:szCs w:val="24"/>
                <w:lang w:eastAsia="ru-RU"/>
              </w:rPr>
              <w:t>/</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При личном обращении в комитет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8D73A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243</w:t>
            </w:r>
            <w:r>
              <w:rPr>
                <w:rFonts w:ascii="Times New Roman" w:eastAsia="Times New Roman" w:hAnsi="Times New Roman" w:cs="Times New Roman"/>
                <w:sz w:val="24"/>
                <w:szCs w:val="24"/>
                <w:lang w:eastAsia="ru-RU"/>
              </w:rPr>
              <w:t>5</w:t>
            </w:r>
            <w:r w:rsidRPr="00A67235">
              <w:rPr>
                <w:rFonts w:ascii="Times New Roman" w:eastAsia="Times New Roman" w:hAnsi="Times New Roman" w:cs="Times New Roman"/>
                <w:sz w:val="24"/>
                <w:szCs w:val="24"/>
                <w:lang w:eastAsia="ru-RU"/>
              </w:rPr>
              <w:t xml:space="preserve">00, Брянская область, </w:t>
            </w:r>
            <w:proofErr w:type="spellStart"/>
            <w:r w:rsidRPr="00A67235">
              <w:rPr>
                <w:rFonts w:ascii="Times New Roman" w:eastAsia="Times New Roman" w:hAnsi="Times New Roman" w:cs="Times New Roman"/>
                <w:sz w:val="24"/>
                <w:szCs w:val="24"/>
                <w:lang w:eastAsia="ru-RU"/>
              </w:rPr>
              <w:t>г</w:t>
            </w:r>
            <w:proofErr w:type="gramStart"/>
            <w:r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ураж</w:t>
            </w:r>
            <w:proofErr w:type="spellEnd"/>
            <w:r w:rsidRPr="00A6723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Pr="00A67235">
              <w:rPr>
                <w:rFonts w:ascii="Times New Roman" w:eastAsia="Times New Roman" w:hAnsi="Times New Roman" w:cs="Times New Roman"/>
                <w:sz w:val="24"/>
                <w:szCs w:val="24"/>
                <w:lang w:eastAsia="ru-RU"/>
              </w:rPr>
              <w:t>л.Ленина</w:t>
            </w:r>
            <w:proofErr w:type="spellEnd"/>
            <w:r w:rsidRPr="00A67235">
              <w:rPr>
                <w:rFonts w:ascii="Times New Roman" w:eastAsia="Times New Roman" w:hAnsi="Times New Roman" w:cs="Times New Roman"/>
                <w:sz w:val="24"/>
                <w:szCs w:val="24"/>
                <w:lang w:eastAsia="ru-RU"/>
              </w:rPr>
              <w:t>, д.</w:t>
            </w:r>
            <w:r w:rsidR="008D73A5">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каб.№1</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С использованием средств телефонной связи:</w:t>
            </w:r>
            <w:r w:rsidRPr="00A67235">
              <w:rPr>
                <w:rFonts w:ascii="Times New Roman" w:eastAsia="Times New Roman" w:hAnsi="Times New Roman" w:cs="Times New Roman"/>
                <w:sz w:val="24"/>
                <w:szCs w:val="24"/>
                <w:lang w:eastAsia="ru-RU"/>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(48330</w:t>
            </w:r>
            <w:r w:rsidRPr="00A67235">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26</w:t>
            </w:r>
            <w:r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65</w:t>
            </w:r>
          </w:p>
          <w:p w:rsidR="00A67235" w:rsidRPr="00A67235" w:rsidRDefault="00A67235" w:rsidP="004A102A">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330</w:t>
            </w:r>
            <w:r w:rsidRPr="00A67235">
              <w:rPr>
                <w:rFonts w:ascii="Times New Roman" w:eastAsia="Times New Roman" w:hAnsi="Times New Roman" w:cs="Times New Roman"/>
                <w:sz w:val="24"/>
                <w:szCs w:val="24"/>
                <w:lang w:eastAsia="ru-RU"/>
              </w:rPr>
              <w:t>) 2-</w:t>
            </w:r>
            <w:r w:rsidR="004A102A">
              <w:rPr>
                <w:rFonts w:ascii="Times New Roman" w:eastAsia="Times New Roman" w:hAnsi="Times New Roman" w:cs="Times New Roman"/>
                <w:sz w:val="24"/>
                <w:szCs w:val="24"/>
                <w:lang w:eastAsia="ru-RU"/>
              </w:rPr>
              <w:t>14</w:t>
            </w:r>
            <w:r w:rsidRPr="00A67235">
              <w:rPr>
                <w:rFonts w:ascii="Times New Roman" w:eastAsia="Times New Roman" w:hAnsi="Times New Roman" w:cs="Times New Roman"/>
                <w:sz w:val="24"/>
                <w:szCs w:val="24"/>
                <w:lang w:eastAsia="ru-RU"/>
              </w:rPr>
              <w:t>-</w:t>
            </w:r>
            <w:r w:rsidR="004A102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На информационном стенде в комитете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35</w:t>
            </w:r>
            <w:r w:rsidRPr="00A67235">
              <w:rPr>
                <w:rFonts w:ascii="Times New Roman" w:eastAsia="Times New Roman" w:hAnsi="Times New Roman" w:cs="Times New Roman"/>
                <w:sz w:val="24"/>
                <w:szCs w:val="24"/>
                <w:lang w:eastAsia="ru-RU"/>
              </w:rPr>
              <w:t xml:space="preserve">00, Брянская область, </w:t>
            </w:r>
            <w:proofErr w:type="spellStart"/>
            <w:r w:rsidRPr="00A67235">
              <w:rPr>
                <w:rFonts w:ascii="Times New Roman" w:eastAsia="Times New Roman" w:hAnsi="Times New Roman" w:cs="Times New Roman"/>
                <w:sz w:val="24"/>
                <w:szCs w:val="24"/>
                <w:lang w:eastAsia="ru-RU"/>
              </w:rPr>
              <w:t>г</w:t>
            </w:r>
            <w:proofErr w:type="gramStart"/>
            <w:r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ураж</w:t>
            </w:r>
            <w:proofErr w:type="spellEnd"/>
            <w:r w:rsidRPr="00A6723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Pr="00A67235">
              <w:rPr>
                <w:rFonts w:ascii="Times New Roman" w:eastAsia="Times New Roman" w:hAnsi="Times New Roman" w:cs="Times New Roman"/>
                <w:sz w:val="24"/>
                <w:szCs w:val="24"/>
                <w:lang w:eastAsia="ru-RU"/>
              </w:rPr>
              <w:t>л.Ленина</w:t>
            </w:r>
            <w:proofErr w:type="spellEnd"/>
            <w:r w:rsidRPr="00A67235">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5</w:t>
            </w:r>
            <w:r w:rsidRPr="00A67235">
              <w:rPr>
                <w:rFonts w:ascii="Times New Roman" w:eastAsia="Times New Roman" w:hAnsi="Times New Roman" w:cs="Times New Roman"/>
                <w:sz w:val="24"/>
                <w:szCs w:val="24"/>
                <w:lang w:eastAsia="ru-RU"/>
              </w:rPr>
              <w:t>1</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При письменном обращении по почте в комитет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35</w:t>
            </w:r>
            <w:r w:rsidRPr="00A67235">
              <w:rPr>
                <w:rFonts w:ascii="Times New Roman" w:eastAsia="Times New Roman" w:hAnsi="Times New Roman" w:cs="Times New Roman"/>
                <w:sz w:val="24"/>
                <w:szCs w:val="24"/>
                <w:lang w:eastAsia="ru-RU"/>
              </w:rPr>
              <w:t xml:space="preserve">00, Брянская область, </w:t>
            </w:r>
            <w:proofErr w:type="spellStart"/>
            <w:r w:rsidRPr="00A67235">
              <w:rPr>
                <w:rFonts w:ascii="Times New Roman" w:eastAsia="Times New Roman" w:hAnsi="Times New Roman" w:cs="Times New Roman"/>
                <w:sz w:val="24"/>
                <w:szCs w:val="24"/>
                <w:lang w:eastAsia="ru-RU"/>
              </w:rPr>
              <w:t>г</w:t>
            </w:r>
            <w:proofErr w:type="gramStart"/>
            <w:r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ураж</w:t>
            </w:r>
            <w:proofErr w:type="spellEnd"/>
            <w:r w:rsidRPr="00A6723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Pr="00A67235">
              <w:rPr>
                <w:rFonts w:ascii="Times New Roman" w:eastAsia="Times New Roman" w:hAnsi="Times New Roman" w:cs="Times New Roman"/>
                <w:sz w:val="24"/>
                <w:szCs w:val="24"/>
                <w:lang w:eastAsia="ru-RU"/>
              </w:rPr>
              <w:t>л.Ленина</w:t>
            </w:r>
            <w:proofErr w:type="spellEnd"/>
            <w:r w:rsidRPr="00A67235">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5</w:t>
            </w:r>
            <w:r w:rsidRPr="00A67235">
              <w:rPr>
                <w:rFonts w:ascii="Times New Roman" w:eastAsia="Times New Roman" w:hAnsi="Times New Roman" w:cs="Times New Roman"/>
                <w:sz w:val="24"/>
                <w:szCs w:val="24"/>
                <w:lang w:eastAsia="ru-RU"/>
              </w:rPr>
              <w:t>1</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4A102A">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При письменном обращении по эле</w:t>
            </w:r>
            <w:r w:rsidR="004A102A">
              <w:rPr>
                <w:rFonts w:ascii="Times New Roman" w:eastAsia="Times New Roman" w:hAnsi="Times New Roman" w:cs="Times New Roman"/>
                <w:sz w:val="24"/>
                <w:szCs w:val="24"/>
                <w:lang w:eastAsia="ru-RU"/>
              </w:rPr>
              <w:t>ктронной почте в администрацию Суражско</w:t>
            </w:r>
            <w:r w:rsidRPr="00A67235">
              <w:rPr>
                <w:rFonts w:ascii="Times New Roman" w:eastAsia="Times New Roman" w:hAnsi="Times New Roman" w:cs="Times New Roman"/>
                <w:sz w:val="24"/>
                <w:szCs w:val="24"/>
                <w:lang w:eastAsia="ru-RU"/>
              </w:rPr>
              <w:t>го муниципального района или комитет  по имуществу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84833021434</w:t>
            </w:r>
            <w:r w:rsidRPr="00A67235">
              <w:rPr>
                <w:rFonts w:ascii="Times New Roman" w:eastAsia="Times New Roman" w:hAnsi="Times New Roman" w:cs="Times New Roman"/>
                <w:sz w:val="24"/>
                <w:szCs w:val="24"/>
                <w:lang w:eastAsia="ru-RU"/>
              </w:rPr>
              <w:t>@</w:t>
            </w:r>
            <w:r w:rsidRPr="00A67235">
              <w:rPr>
                <w:rFonts w:ascii="Times New Roman" w:eastAsia="Times New Roman" w:hAnsi="Times New Roman" w:cs="Times New Roman"/>
                <w:sz w:val="24"/>
                <w:szCs w:val="24"/>
                <w:lang w:val="en-US" w:eastAsia="ru-RU"/>
              </w:rPr>
              <w:t>mail</w:t>
            </w:r>
            <w:r w:rsidRPr="00A67235">
              <w:rPr>
                <w:rFonts w:ascii="Times New Roman" w:eastAsia="Times New Roman" w:hAnsi="Times New Roman" w:cs="Times New Roman"/>
                <w:sz w:val="24"/>
                <w:szCs w:val="24"/>
                <w:lang w:eastAsia="ru-RU"/>
              </w:rPr>
              <w:t>.</w:t>
            </w:r>
            <w:proofErr w:type="spellStart"/>
            <w:r w:rsidRPr="00A67235">
              <w:rPr>
                <w:rFonts w:ascii="Times New Roman" w:eastAsia="Times New Roman" w:hAnsi="Times New Roman" w:cs="Times New Roman"/>
                <w:sz w:val="24"/>
                <w:szCs w:val="24"/>
                <w:lang w:eastAsia="ru-RU"/>
              </w:rPr>
              <w:t>ru</w:t>
            </w:r>
            <w:proofErr w:type="spellEnd"/>
            <w:r w:rsidRPr="00A67235">
              <w:rPr>
                <w:rFonts w:ascii="Times New Roman" w:eastAsia="Times New Roman" w:hAnsi="Times New Roman" w:cs="Times New Roman"/>
                <w:sz w:val="24"/>
                <w:szCs w:val="24"/>
                <w:lang w:eastAsia="ru-RU"/>
              </w:rPr>
              <w:t>,</w:t>
            </w:r>
          </w:p>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67235">
              <w:rPr>
                <w:rFonts w:ascii="Times New Roman" w:eastAsia="Times New Roman" w:hAnsi="Times New Roman" w:cs="Times New Roman"/>
                <w:sz w:val="24"/>
                <w:szCs w:val="24"/>
                <w:lang w:val="en-US" w:eastAsia="ru-RU"/>
              </w:rPr>
              <w:t>kumi</w:t>
            </w:r>
            <w:r>
              <w:rPr>
                <w:rFonts w:ascii="Times New Roman" w:eastAsia="Times New Roman" w:hAnsi="Times New Roman" w:cs="Times New Roman"/>
                <w:sz w:val="24"/>
                <w:szCs w:val="24"/>
                <w:lang w:val="en-US" w:eastAsia="ru-RU"/>
              </w:rPr>
              <w:t>surazh</w:t>
            </w:r>
            <w:proofErr w:type="spellEnd"/>
            <w:r w:rsidRPr="00A6723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yandex</w:t>
            </w:r>
            <w:proofErr w:type="spellEnd"/>
            <w:r w:rsidRPr="00A67235">
              <w:rPr>
                <w:rFonts w:ascii="Times New Roman" w:eastAsia="Times New Roman" w:hAnsi="Times New Roman" w:cs="Times New Roman"/>
                <w:sz w:val="24"/>
                <w:szCs w:val="24"/>
                <w:lang w:eastAsia="ru-RU"/>
              </w:rPr>
              <w:t>.</w:t>
            </w:r>
            <w:proofErr w:type="spellStart"/>
            <w:r w:rsidRPr="00A67235">
              <w:rPr>
                <w:rFonts w:ascii="Times New Roman" w:eastAsia="Times New Roman" w:hAnsi="Times New Roman" w:cs="Times New Roman"/>
                <w:sz w:val="24"/>
                <w:szCs w:val="24"/>
                <w:lang w:val="en-US" w:eastAsia="ru-RU"/>
              </w:rPr>
              <w:t>ru</w:t>
            </w:r>
            <w:proofErr w:type="spellEnd"/>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lastRenderedPageBreak/>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http://www.gosuslugi.ru</w:t>
            </w:r>
          </w:p>
        </w:tc>
      </w:tr>
    </w:tbl>
    <w:p w:rsidR="00A67235" w:rsidRPr="00A67235" w:rsidRDefault="00A67235" w:rsidP="00A6723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A67235" w:rsidRPr="00A67235" w:rsidRDefault="00A67235" w:rsidP="00A6723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67235">
        <w:rPr>
          <w:rFonts w:ascii="Times New Roman" w:eastAsia="Times New Roman" w:hAnsi="Times New Roman" w:cs="Times New Roman"/>
          <w:spacing w:val="2"/>
          <w:sz w:val="24"/>
          <w:szCs w:val="24"/>
          <w:lang w:eastAsia="ru-RU"/>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firstRow="1" w:lastRow="0" w:firstColumn="1" w:lastColumn="0" w:noHBand="0" w:noVBand="1"/>
      </w:tblPr>
      <w:tblGrid>
        <w:gridCol w:w="688"/>
        <w:gridCol w:w="4900"/>
        <w:gridCol w:w="3766"/>
      </w:tblGrid>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Адрес</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В комитете по имуществу:</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При личном обращении в комитет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243</w:t>
            </w:r>
            <w:r>
              <w:rPr>
                <w:rFonts w:ascii="Times New Roman" w:eastAsia="Times New Roman" w:hAnsi="Times New Roman" w:cs="Times New Roman"/>
                <w:sz w:val="24"/>
                <w:szCs w:val="24"/>
                <w:lang w:eastAsia="ru-RU"/>
              </w:rPr>
              <w:t>5</w:t>
            </w:r>
            <w:r w:rsidRPr="00A67235">
              <w:rPr>
                <w:rFonts w:ascii="Times New Roman" w:eastAsia="Times New Roman" w:hAnsi="Times New Roman" w:cs="Times New Roman"/>
                <w:sz w:val="24"/>
                <w:szCs w:val="24"/>
                <w:lang w:eastAsia="ru-RU"/>
              </w:rPr>
              <w:t xml:space="preserve">00, Брянская область, </w:t>
            </w:r>
            <w:proofErr w:type="spellStart"/>
            <w:r w:rsidRPr="00A67235">
              <w:rPr>
                <w:rFonts w:ascii="Times New Roman" w:eastAsia="Times New Roman" w:hAnsi="Times New Roman" w:cs="Times New Roman"/>
                <w:sz w:val="24"/>
                <w:szCs w:val="24"/>
                <w:lang w:eastAsia="ru-RU"/>
              </w:rPr>
              <w:t>г</w:t>
            </w:r>
            <w:proofErr w:type="gramStart"/>
            <w:r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Pr="00A67235">
              <w:rPr>
                <w:rFonts w:ascii="Times New Roman" w:eastAsia="Times New Roman" w:hAnsi="Times New Roman" w:cs="Times New Roman"/>
                <w:sz w:val="24"/>
                <w:szCs w:val="24"/>
                <w:lang w:eastAsia="ru-RU"/>
              </w:rPr>
              <w:t>л.Ленина</w:t>
            </w:r>
            <w:proofErr w:type="spellEnd"/>
            <w:r w:rsidRPr="00A67235">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5</w:t>
            </w:r>
            <w:r w:rsidRPr="00A67235">
              <w:rPr>
                <w:rFonts w:ascii="Times New Roman" w:eastAsia="Times New Roman" w:hAnsi="Times New Roman" w:cs="Times New Roman"/>
                <w:sz w:val="24"/>
                <w:szCs w:val="24"/>
                <w:lang w:eastAsia="ru-RU"/>
              </w:rPr>
              <w:t xml:space="preserve">1,   </w:t>
            </w:r>
            <w:proofErr w:type="spellStart"/>
            <w:r w:rsidRPr="00A67235">
              <w:rPr>
                <w:rFonts w:ascii="Times New Roman" w:eastAsia="Times New Roman" w:hAnsi="Times New Roman" w:cs="Times New Roman"/>
                <w:sz w:val="24"/>
                <w:szCs w:val="24"/>
                <w:lang w:eastAsia="ru-RU"/>
              </w:rPr>
              <w:t>каб</w:t>
            </w:r>
            <w:proofErr w:type="spellEnd"/>
            <w:r w:rsidRPr="00A672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С использованием средств телефонной связи:</w:t>
            </w:r>
            <w:r w:rsidRPr="00A67235">
              <w:rPr>
                <w:rFonts w:ascii="Times New Roman" w:eastAsia="Times New Roman" w:hAnsi="Times New Roman" w:cs="Times New Roman"/>
                <w:sz w:val="24"/>
                <w:szCs w:val="24"/>
                <w:lang w:eastAsia="ru-RU"/>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4A102A" w:rsidP="00A672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(48330) 2-26-65</w:t>
            </w:r>
          </w:p>
          <w:p w:rsidR="00A67235" w:rsidRPr="00A67235" w:rsidRDefault="004A102A" w:rsidP="00A672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(48330</w:t>
            </w:r>
            <w:r w:rsidR="00A67235"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2-14-34</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При письменном обращении по почте в комитете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4A102A" w:rsidP="004A102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2435</w:t>
            </w:r>
            <w:r w:rsidR="00A67235" w:rsidRPr="00A67235">
              <w:rPr>
                <w:rFonts w:ascii="Times New Roman" w:eastAsia="Times New Roman" w:hAnsi="Times New Roman" w:cs="Times New Roman"/>
                <w:sz w:val="24"/>
                <w:szCs w:val="24"/>
                <w:lang w:eastAsia="ru-RU"/>
              </w:rPr>
              <w:t xml:space="preserve">00, Брянская область, </w:t>
            </w:r>
            <w:proofErr w:type="spellStart"/>
            <w:r w:rsidR="00A67235" w:rsidRPr="00A67235">
              <w:rPr>
                <w:rFonts w:ascii="Times New Roman" w:eastAsia="Times New Roman" w:hAnsi="Times New Roman" w:cs="Times New Roman"/>
                <w:sz w:val="24"/>
                <w:szCs w:val="24"/>
                <w:lang w:eastAsia="ru-RU"/>
              </w:rPr>
              <w:t>г</w:t>
            </w:r>
            <w:proofErr w:type="gramStart"/>
            <w:r w:rsidR="00A67235" w:rsidRPr="00A672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w:t>
            </w:r>
            <w:r w:rsidR="00A67235" w:rsidRPr="00A67235">
              <w:rPr>
                <w:rFonts w:ascii="Times New Roman" w:eastAsia="Times New Roman" w:hAnsi="Times New Roman" w:cs="Times New Roman"/>
                <w:sz w:val="24"/>
                <w:szCs w:val="24"/>
                <w:lang w:eastAsia="ru-RU"/>
              </w:rPr>
              <w:t>л.Ленина</w:t>
            </w:r>
            <w:proofErr w:type="spellEnd"/>
            <w:r w:rsidR="00A67235" w:rsidRPr="00A67235">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5</w:t>
            </w:r>
            <w:r w:rsidR="00A67235" w:rsidRPr="00A67235">
              <w:rPr>
                <w:rFonts w:ascii="Times New Roman" w:eastAsia="Times New Roman" w:hAnsi="Times New Roman" w:cs="Times New Roman"/>
                <w:sz w:val="24"/>
                <w:szCs w:val="24"/>
                <w:lang w:eastAsia="ru-RU"/>
              </w:rPr>
              <w:t>1</w:t>
            </w:r>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4A102A">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 xml:space="preserve">При письменном обращении по электронной почте в администрацию </w:t>
            </w:r>
            <w:r w:rsidR="004A102A">
              <w:rPr>
                <w:rFonts w:ascii="Times New Roman" w:eastAsia="Times New Roman" w:hAnsi="Times New Roman" w:cs="Times New Roman"/>
                <w:sz w:val="24"/>
                <w:szCs w:val="24"/>
                <w:lang w:eastAsia="ru-RU"/>
              </w:rPr>
              <w:t>Суражского</w:t>
            </w:r>
            <w:r w:rsidRPr="00A67235">
              <w:rPr>
                <w:rFonts w:ascii="Times New Roman" w:eastAsia="Times New Roman" w:hAnsi="Times New Roman" w:cs="Times New Roman"/>
                <w:sz w:val="24"/>
                <w:szCs w:val="24"/>
                <w:lang w:eastAsia="ru-RU"/>
              </w:rPr>
              <w:t xml:space="preserve"> муниципального района или комитет по имуществу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4A102A" w:rsidP="00A6723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84833021434</w:t>
            </w:r>
            <w:r w:rsidR="00A67235" w:rsidRPr="00A67235">
              <w:rPr>
                <w:rFonts w:ascii="Times New Roman" w:eastAsia="Times New Roman" w:hAnsi="Times New Roman" w:cs="Times New Roman"/>
                <w:sz w:val="24"/>
                <w:szCs w:val="24"/>
                <w:lang w:eastAsia="ru-RU"/>
              </w:rPr>
              <w:t>@</w:t>
            </w:r>
            <w:r w:rsidR="00A67235" w:rsidRPr="00A67235">
              <w:rPr>
                <w:rFonts w:ascii="Times New Roman" w:eastAsia="Times New Roman" w:hAnsi="Times New Roman" w:cs="Times New Roman"/>
                <w:sz w:val="24"/>
                <w:szCs w:val="24"/>
                <w:lang w:val="en-US" w:eastAsia="ru-RU"/>
              </w:rPr>
              <w:t>mail</w:t>
            </w:r>
            <w:r w:rsidR="00A67235" w:rsidRPr="00A67235">
              <w:rPr>
                <w:rFonts w:ascii="Times New Roman" w:eastAsia="Times New Roman" w:hAnsi="Times New Roman" w:cs="Times New Roman"/>
                <w:sz w:val="24"/>
                <w:szCs w:val="24"/>
                <w:lang w:eastAsia="ru-RU"/>
              </w:rPr>
              <w:t>.</w:t>
            </w:r>
            <w:proofErr w:type="spellStart"/>
            <w:r w:rsidR="00A67235" w:rsidRPr="00A67235">
              <w:rPr>
                <w:rFonts w:ascii="Times New Roman" w:eastAsia="Times New Roman" w:hAnsi="Times New Roman" w:cs="Times New Roman"/>
                <w:sz w:val="24"/>
                <w:szCs w:val="24"/>
                <w:lang w:eastAsia="ru-RU"/>
              </w:rPr>
              <w:t>ru</w:t>
            </w:r>
            <w:proofErr w:type="spellEnd"/>
            <w:r w:rsidR="00A67235" w:rsidRPr="00A67235">
              <w:rPr>
                <w:rFonts w:ascii="Times New Roman" w:eastAsia="Times New Roman" w:hAnsi="Times New Roman" w:cs="Times New Roman"/>
                <w:sz w:val="24"/>
                <w:szCs w:val="24"/>
                <w:lang w:eastAsia="ru-RU"/>
              </w:rPr>
              <w:t>,</w:t>
            </w:r>
          </w:p>
          <w:p w:rsidR="00A67235" w:rsidRPr="00A67235" w:rsidRDefault="00A67235" w:rsidP="004A102A">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A67235">
              <w:rPr>
                <w:rFonts w:ascii="Times New Roman" w:eastAsia="Times New Roman" w:hAnsi="Times New Roman" w:cs="Times New Roman"/>
                <w:sz w:val="24"/>
                <w:szCs w:val="24"/>
                <w:lang w:val="en-US" w:eastAsia="ru-RU"/>
              </w:rPr>
              <w:t>kumi</w:t>
            </w:r>
            <w:r w:rsidR="004A102A">
              <w:rPr>
                <w:rFonts w:ascii="Times New Roman" w:eastAsia="Times New Roman" w:hAnsi="Times New Roman" w:cs="Times New Roman"/>
                <w:sz w:val="24"/>
                <w:szCs w:val="24"/>
                <w:lang w:val="en-US" w:eastAsia="ru-RU"/>
              </w:rPr>
              <w:t>surazh</w:t>
            </w:r>
            <w:proofErr w:type="spellEnd"/>
            <w:r w:rsidRPr="00A67235">
              <w:rPr>
                <w:rFonts w:ascii="Times New Roman" w:eastAsia="Times New Roman" w:hAnsi="Times New Roman" w:cs="Times New Roman"/>
                <w:sz w:val="24"/>
                <w:szCs w:val="24"/>
                <w:lang w:eastAsia="ru-RU"/>
              </w:rPr>
              <w:t>@</w:t>
            </w:r>
            <w:proofErr w:type="spellStart"/>
            <w:r w:rsidR="004A102A">
              <w:rPr>
                <w:rFonts w:ascii="Times New Roman" w:eastAsia="Times New Roman" w:hAnsi="Times New Roman" w:cs="Times New Roman"/>
                <w:sz w:val="24"/>
                <w:szCs w:val="24"/>
                <w:lang w:val="en-US" w:eastAsia="ru-RU"/>
              </w:rPr>
              <w:t>yandex</w:t>
            </w:r>
            <w:proofErr w:type="spellEnd"/>
            <w:r w:rsidRPr="00A67235">
              <w:rPr>
                <w:rFonts w:ascii="Times New Roman" w:eastAsia="Times New Roman" w:hAnsi="Times New Roman" w:cs="Times New Roman"/>
                <w:sz w:val="24"/>
                <w:szCs w:val="24"/>
                <w:lang w:eastAsia="ru-RU"/>
              </w:rPr>
              <w:t>.</w:t>
            </w:r>
            <w:proofErr w:type="spellStart"/>
            <w:r w:rsidRPr="00A67235">
              <w:rPr>
                <w:rFonts w:ascii="Times New Roman" w:eastAsia="Times New Roman" w:hAnsi="Times New Roman" w:cs="Times New Roman"/>
                <w:sz w:val="24"/>
                <w:szCs w:val="24"/>
                <w:lang w:val="en-US" w:eastAsia="ru-RU"/>
              </w:rPr>
              <w:t>ru</w:t>
            </w:r>
            <w:proofErr w:type="spellEnd"/>
          </w:p>
        </w:tc>
      </w:tr>
      <w:tr w:rsidR="00A67235" w:rsidRPr="00A67235" w:rsidTr="00A6723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7235" w:rsidRPr="00A67235" w:rsidRDefault="00A67235" w:rsidP="00A67235">
            <w:pPr>
              <w:spacing w:after="0" w:line="240" w:lineRule="auto"/>
              <w:jc w:val="both"/>
              <w:textAlignment w:val="baseline"/>
              <w:rPr>
                <w:rFonts w:ascii="Times New Roman" w:eastAsia="Times New Roman" w:hAnsi="Times New Roman" w:cs="Times New Roman"/>
                <w:sz w:val="24"/>
                <w:szCs w:val="24"/>
                <w:lang w:eastAsia="ru-RU"/>
              </w:rPr>
            </w:pPr>
            <w:r w:rsidRPr="00A67235">
              <w:rPr>
                <w:rFonts w:ascii="Times New Roman" w:eastAsia="Times New Roman" w:hAnsi="Times New Roman" w:cs="Times New Roman"/>
                <w:sz w:val="24"/>
                <w:szCs w:val="24"/>
                <w:lang w:eastAsia="ru-RU"/>
              </w:rPr>
              <w:t>http://www.gosuslugi.ru</w:t>
            </w:r>
          </w:p>
        </w:tc>
      </w:tr>
    </w:tbl>
    <w:p w:rsidR="00A67235" w:rsidRPr="00A67235" w:rsidRDefault="00A67235" w:rsidP="00A67235">
      <w:pPr>
        <w:spacing w:after="0" w:line="240" w:lineRule="auto"/>
        <w:ind w:firstLine="709"/>
        <w:jc w:val="both"/>
        <w:rPr>
          <w:rFonts w:ascii="Times New Roman" w:eastAsia="Times New Roman" w:hAnsi="Times New Roman" w:cs="Times New Roman"/>
          <w:sz w:val="24"/>
          <w:szCs w:val="24"/>
          <w:lang w:eastAsia="ru-RU"/>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1.3.1.5. Информирование проводится в форме: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устного информирования;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письменного информирования.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Устное информирование осуществляется специалистами комитета по имуществу при обращении заявителей за информацией лично или по телефону.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Устное информирование каждого заявителя осуществляется в течение времени, необходимого для его информирования.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w:t>
      </w:r>
      <w:r w:rsidRPr="00A67235">
        <w:rPr>
          <w:rFonts w:ascii="Times New Roman" w:eastAsia="Times New Roman" w:hAnsi="Times New Roman" w:cs="Times New Roman"/>
          <w:kern w:val="20"/>
          <w:sz w:val="24"/>
          <w:szCs w:val="24"/>
        </w:rPr>
        <w:lastRenderedPageBreak/>
        <w:t>пользования (по электронной почте, по факсу) исходя из выбранного заявителем способа направления ему ответа.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комитета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1.3.2.1. Справочная информация: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сайте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1.3.2.2. Информационный стенд комитета по имуществу содержат следующую информацию: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утвержденном административном регламенте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месте нахождения и графике работы комитета по имуществу, а также о способах получения указанной информации;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справочных телефонах комитета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адресе официального сайта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в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адресе электронной почты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комитета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адресах РГИС Портал государственных и муниципальных услуг (функций) Брянской области и Единого портала;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образец заполнения заявления;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краткое изложение процедур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блок-схему (блок-схемы)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 перечень документов, необходимых для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1.3.2.3. Страница комитета по имуществу на официальном сайте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содержит следующую информацию: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утвержденном административном регламенте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месте нахождения и графике работы комитета по имуществу, а также о способах получения указанной информации;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справочных телефонах комитета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адресе официального сайта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в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адресе электронной почты администрации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комитета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адресах РГИС Портал государственных и муниципальных услуг (функций) Брянской области и Единого портала;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бланк заявления (запроса) на предоставление муниципальной услуги и образец его заполнения;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краткое изложение процедуры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перечень документов, необходимых для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1.3.2.4. Единый портал содержит следующую информацию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месте нахождения и графике работы комитета по имуществу, а также о способах получения указанной информации;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справочных телефонах;</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адресе официального сайта администрации </w:t>
      </w:r>
      <w:r w:rsidR="004A102A">
        <w:rPr>
          <w:rFonts w:ascii="Times New Roman" w:eastAsia="Times New Roman" w:hAnsi="Times New Roman" w:cs="Times New Roman"/>
          <w:kern w:val="20"/>
          <w:sz w:val="24"/>
          <w:szCs w:val="24"/>
        </w:rPr>
        <w:t>Суражског</w:t>
      </w:r>
      <w:r w:rsidRPr="00A67235">
        <w:rPr>
          <w:rFonts w:ascii="Times New Roman" w:eastAsia="Times New Roman" w:hAnsi="Times New Roman" w:cs="Times New Roman"/>
          <w:kern w:val="20"/>
          <w:sz w:val="24"/>
          <w:szCs w:val="24"/>
        </w:rPr>
        <w:t>о муниципального района в сети Интернет и адресе его электронной почты;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адресе Единого портала;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II. СТАНДАРТ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 Наименование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Муниципальная услуга «Заключение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2.2. Наименование органа, предоставляющего муниципальную услугу.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2.2.1. Муниципальная услуга предоставляется администрацией </w:t>
      </w:r>
      <w:r w:rsidR="004A102A">
        <w:rPr>
          <w:rFonts w:ascii="Times New Roman" w:eastAsia="Times New Roman" w:hAnsi="Times New Roman" w:cs="Times New Roman"/>
          <w:kern w:val="20"/>
          <w:sz w:val="24"/>
          <w:szCs w:val="24"/>
        </w:rPr>
        <w:t>Суражского</w:t>
      </w:r>
      <w:r w:rsidRPr="00A67235">
        <w:rPr>
          <w:rFonts w:ascii="Times New Roman" w:eastAsia="Times New Roman" w:hAnsi="Times New Roman" w:cs="Times New Roman"/>
          <w:kern w:val="20"/>
          <w:sz w:val="24"/>
          <w:szCs w:val="24"/>
        </w:rPr>
        <w:t xml:space="preserve"> муниципального района (далее – администрация) в лице уполномоченного органа – комитета по</w:t>
      </w:r>
      <w:r w:rsidR="004A102A">
        <w:rPr>
          <w:rFonts w:ascii="Times New Roman" w:eastAsia="Times New Roman" w:hAnsi="Times New Roman" w:cs="Times New Roman"/>
          <w:kern w:val="20"/>
          <w:sz w:val="24"/>
          <w:szCs w:val="24"/>
        </w:rPr>
        <w:t xml:space="preserve"> управлению муниципальным</w:t>
      </w:r>
      <w:r w:rsidRPr="00A67235">
        <w:rPr>
          <w:rFonts w:ascii="Times New Roman" w:eastAsia="Times New Roman" w:hAnsi="Times New Roman" w:cs="Times New Roman"/>
          <w:kern w:val="20"/>
          <w:sz w:val="24"/>
          <w:szCs w:val="24"/>
        </w:rPr>
        <w:t xml:space="preserve"> имущест</w:t>
      </w:r>
      <w:r w:rsidR="004A102A">
        <w:rPr>
          <w:rFonts w:ascii="Times New Roman" w:eastAsia="Times New Roman" w:hAnsi="Times New Roman" w:cs="Times New Roman"/>
          <w:kern w:val="20"/>
          <w:sz w:val="24"/>
          <w:szCs w:val="24"/>
        </w:rPr>
        <w:t>вом</w:t>
      </w:r>
      <w:r w:rsidRPr="00A67235">
        <w:rPr>
          <w:rFonts w:ascii="Times New Roman" w:eastAsia="Times New Roman" w:hAnsi="Times New Roman" w:cs="Times New Roman"/>
          <w:kern w:val="20"/>
          <w:sz w:val="24"/>
          <w:szCs w:val="24"/>
        </w:rPr>
        <w:t>.</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Специалисты комитета по</w:t>
      </w:r>
      <w:r w:rsidR="004A102A">
        <w:rPr>
          <w:rFonts w:ascii="Times New Roman" w:eastAsia="Times New Roman" w:hAnsi="Times New Roman" w:cs="Times New Roman"/>
          <w:kern w:val="20"/>
          <w:sz w:val="24"/>
          <w:szCs w:val="24"/>
        </w:rPr>
        <w:t xml:space="preserve"> управлению муниципальным имуществом</w:t>
      </w:r>
      <w:r w:rsidRPr="00A67235">
        <w:rPr>
          <w:rFonts w:ascii="Times New Roman" w:eastAsia="Times New Roman" w:hAnsi="Times New Roman" w:cs="Times New Roman"/>
          <w:kern w:val="20"/>
          <w:sz w:val="24"/>
          <w:szCs w:val="24"/>
        </w:rPr>
        <w:t xml:space="preserve">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proofErr w:type="gramEnd"/>
      <w:r w:rsidRPr="00A67235">
        <w:rPr>
          <w:rFonts w:ascii="Times New Roman" w:eastAsia="Times New Roman" w:hAnsi="Times New Roman" w:cs="Times New Roman"/>
          <w:kern w:val="20"/>
          <w:sz w:val="24"/>
          <w:szCs w:val="24"/>
        </w:rPr>
        <w:t xml:space="preserve"> </w:t>
      </w:r>
      <w:r w:rsidRPr="00A67235">
        <w:rPr>
          <w:rFonts w:ascii="Times New Roman" w:eastAsia="Times New Roman" w:hAnsi="Times New Roman" w:cs="Times New Roman"/>
          <w:kern w:val="20"/>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2.3. Описание результата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Результатом предоставления муниципальной услуги является: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заключение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мотивированный отказ в форме уведомления в случае невозможности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Срок предоставления муниципальной услуги оставляет не более 80 календарных дней со дня регистрации заявления.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2 календарных дней со дня подписания договора.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2.5. Нормативные правовые акты, регулирующие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в федеральном реестре и на Едином портале.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Для участия в аукционе заявители представляют в установленный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срок следующие документы: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Заявитель, являющийся юридическим лицом или индивидуальным предпринимателем, вправе представить вместе с перечисленными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lastRenderedPageBreak/>
        <w:t xml:space="preserve">2.7. </w:t>
      </w:r>
      <w:proofErr w:type="gramStart"/>
      <w:r w:rsidRPr="00A67235">
        <w:rPr>
          <w:rFonts w:ascii="Times New Roman" w:eastAsia="Times New Roman" w:hAnsi="Times New Roman" w:cs="Times New Roman"/>
          <w:b/>
          <w:kern w:val="2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являются: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выписка из Единого государственного реестра юридических лиц;</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выписка из Единого государственного реестра индивидуальных предпринимателей.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Указанные документы могут быть предоставлены заявителем самостоятельно.</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2.7.2. </w:t>
      </w:r>
      <w:proofErr w:type="gramStart"/>
      <w:r w:rsidRPr="00A67235">
        <w:rPr>
          <w:rFonts w:ascii="Times New Roman" w:eastAsia="Times New Roman" w:hAnsi="Times New Roman" w:cs="Times New Roman"/>
          <w:kern w:val="20"/>
          <w:sz w:val="24"/>
          <w:szCs w:val="24"/>
        </w:rPr>
        <w:t>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67235">
        <w:rPr>
          <w:rFonts w:ascii="Times New Roman" w:eastAsia="Times New Roman" w:hAnsi="Times New Roman" w:cs="Times New Roman"/>
          <w:kern w:val="20"/>
          <w:sz w:val="24"/>
          <w:szCs w:val="24"/>
        </w:rPr>
        <w:t xml:space="preserve"> Брянской области, муниципальными правовыми актами.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Запрещается требовать от заявителя: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67235">
        <w:rPr>
          <w:rFonts w:ascii="Times New Roman" w:eastAsia="Times New Roman" w:hAnsi="Times New Roman" w:cs="Times New Roman"/>
          <w:kern w:val="20"/>
          <w:sz w:val="24"/>
          <w:szCs w:val="24"/>
        </w:rPr>
        <w:t xml:space="preserve"> 6 статьи 7 Федерального закона от 27.07.2010 № 210-ФЗ «Об организации предоставления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2.8. Исчерпывающий перечень оснований для отказа в приеме документов, необходимых для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Основания для отказа в приеме документов отсутствуют.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b/>
          <w:kern w:val="20"/>
          <w:sz w:val="24"/>
          <w:szCs w:val="24"/>
        </w:rPr>
        <w:t>2.9. Исчерпывающий перечень оснований для приостановления или отказа в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2.9.1. Основания для приостановления предоставления муниципальной услуги отсутствуют.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2.9.2. Основаниями для отказа в предоставлении муниципальной услуги являются: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непредставление необходимых для участия в аукционе документов или предоставление части документов в соответствии с пунктом 2.6 настоящего административного регламента;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предоставление заявителем недостоверных сведений;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roofErr w:type="spellStart"/>
      <w:r w:rsidRPr="00A67235">
        <w:rPr>
          <w:rFonts w:ascii="Times New Roman" w:eastAsia="Times New Roman" w:hAnsi="Times New Roman" w:cs="Times New Roman"/>
          <w:kern w:val="20"/>
          <w:sz w:val="24"/>
          <w:szCs w:val="24"/>
        </w:rPr>
        <w:t>непоступление</w:t>
      </w:r>
      <w:proofErr w:type="spellEnd"/>
      <w:r w:rsidRPr="00A67235">
        <w:rPr>
          <w:rFonts w:ascii="Times New Roman" w:eastAsia="Times New Roman" w:hAnsi="Times New Roman" w:cs="Times New Roman"/>
          <w:kern w:val="20"/>
          <w:sz w:val="24"/>
          <w:szCs w:val="24"/>
        </w:rPr>
        <w:t xml:space="preserve"> (</w:t>
      </w:r>
      <w:proofErr w:type="spellStart"/>
      <w:r w:rsidRPr="00A67235">
        <w:rPr>
          <w:rFonts w:ascii="Times New Roman" w:eastAsia="Times New Roman" w:hAnsi="Times New Roman" w:cs="Times New Roman"/>
          <w:kern w:val="20"/>
          <w:sz w:val="24"/>
          <w:szCs w:val="24"/>
        </w:rPr>
        <w:t>недопоступление</w:t>
      </w:r>
      <w:proofErr w:type="spellEnd"/>
      <w:r w:rsidRPr="00A67235">
        <w:rPr>
          <w:rFonts w:ascii="Times New Roman" w:eastAsia="Times New Roman" w:hAnsi="Times New Roman" w:cs="Times New Roman"/>
          <w:kern w:val="20"/>
          <w:sz w:val="24"/>
          <w:szCs w:val="24"/>
        </w:rPr>
        <w:t>) задатка на счет, указанный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до дня окончания приема документов для участия в аукционе (в случае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несоответствие заявки на участие в аукционе требованиям, указанным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2.9.3. Отказ в допуске к участию в аукционе по иным основаниям, за исключением </w:t>
      </w:r>
      <w:proofErr w:type="gramStart"/>
      <w:r w:rsidRPr="00A67235">
        <w:rPr>
          <w:rFonts w:ascii="Times New Roman" w:eastAsia="Times New Roman" w:hAnsi="Times New Roman" w:cs="Times New Roman"/>
          <w:kern w:val="20"/>
          <w:sz w:val="24"/>
          <w:szCs w:val="24"/>
        </w:rPr>
        <w:t>указанных</w:t>
      </w:r>
      <w:proofErr w:type="gramEnd"/>
      <w:r w:rsidRPr="00A67235">
        <w:rPr>
          <w:rFonts w:ascii="Times New Roman" w:eastAsia="Times New Roman" w:hAnsi="Times New Roman" w:cs="Times New Roman"/>
          <w:kern w:val="20"/>
          <w:sz w:val="24"/>
          <w:szCs w:val="24"/>
        </w:rPr>
        <w:t xml:space="preserve"> в п. 2.9.2. административного регламента, не допускается.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Услуги, которые являются необходимыми и обязательными для предоставления муниципальной услуги, отсутствуют.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Предоставление муниципальной услуги осуществляется бесплатно.</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Методики расчета и размеры платы за оказание необходимых и обязательных услуг устанавливаются: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2.14. Срок регистрации запроса заявителя о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Регистрация запроса (заявления) заявителя о предоставлении муниципальной услуги осуществляется в день поступления запроса в администрацию </w:t>
      </w:r>
      <w:proofErr w:type="spellStart"/>
      <w:r w:rsidRPr="00A67235">
        <w:rPr>
          <w:rFonts w:ascii="Times New Roman" w:eastAsia="Times New Roman" w:hAnsi="Times New Roman" w:cs="Times New Roman"/>
          <w:kern w:val="20"/>
          <w:sz w:val="24"/>
          <w:szCs w:val="24"/>
        </w:rPr>
        <w:t>Унечского</w:t>
      </w:r>
      <w:proofErr w:type="spellEnd"/>
      <w:r w:rsidRPr="00A67235">
        <w:rPr>
          <w:rFonts w:ascii="Times New Roman" w:eastAsia="Times New Roman" w:hAnsi="Times New Roman" w:cs="Times New Roman"/>
          <w:kern w:val="20"/>
          <w:sz w:val="24"/>
          <w:szCs w:val="24"/>
        </w:rPr>
        <w:t xml:space="preserve"> муниципального района.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2.15. </w:t>
      </w:r>
      <w:proofErr w:type="gramStart"/>
      <w:r w:rsidRPr="00A67235">
        <w:rPr>
          <w:rFonts w:ascii="Times New Roman" w:eastAsia="Times New Roman" w:hAnsi="Times New Roman" w:cs="Times New Roman"/>
          <w:b/>
          <w:kern w:val="2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A67235">
        <w:rPr>
          <w:rFonts w:ascii="Times New Roman" w:eastAsia="Times New Roman" w:hAnsi="Times New Roman" w:cs="Times New Roman"/>
          <w:b/>
          <w:kern w:val="20"/>
          <w:sz w:val="24"/>
          <w:szCs w:val="24"/>
        </w:rPr>
        <w:t xml:space="preserve"> Российской Федерации о социальной защите инвалидов.</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2.15.1. Предоставление муниципальных услуг осуществляется в специально выделенных для этих целей помещениях.</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 здании рядом с входом должна быть размещена информационная табличка (вывеска), содержащая следующую информацию: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наименование органа;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место нахождения и юридический адрес;</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режим работы;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номера телефонов для справок.</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В местах для ожидания устанавливаются стулья (кресельные секции, кресла) для заявителей.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Для заявителя, находящегося на приеме, должно быть предусмотрено место для раскладки документов.</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2.15.3. Требования к обеспеченности доступности для инвалидов:</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допуск в помещения, в которых оказывается муниципальная услуга, </w:t>
      </w:r>
      <w:proofErr w:type="spellStart"/>
      <w:r w:rsidRPr="00A67235">
        <w:rPr>
          <w:rFonts w:ascii="Times New Roman" w:eastAsia="Times New Roman" w:hAnsi="Times New Roman" w:cs="Times New Roman"/>
          <w:kern w:val="20"/>
          <w:sz w:val="24"/>
          <w:szCs w:val="24"/>
        </w:rPr>
        <w:t>сурдопереводчика</w:t>
      </w:r>
      <w:proofErr w:type="spellEnd"/>
      <w:r w:rsidRPr="00A67235">
        <w:rPr>
          <w:rFonts w:ascii="Times New Roman" w:eastAsia="Times New Roman" w:hAnsi="Times New Roman" w:cs="Times New Roman"/>
          <w:kern w:val="20"/>
          <w:sz w:val="24"/>
          <w:szCs w:val="24"/>
        </w:rPr>
        <w:t xml:space="preserve"> и </w:t>
      </w:r>
      <w:proofErr w:type="spellStart"/>
      <w:r w:rsidRPr="00A67235">
        <w:rPr>
          <w:rFonts w:ascii="Times New Roman" w:eastAsia="Times New Roman" w:hAnsi="Times New Roman" w:cs="Times New Roman"/>
          <w:kern w:val="20"/>
          <w:sz w:val="24"/>
          <w:szCs w:val="24"/>
        </w:rPr>
        <w:t>тифлосурдопереводчика</w:t>
      </w:r>
      <w:proofErr w:type="spellEnd"/>
      <w:r w:rsidRPr="00A67235">
        <w:rPr>
          <w:rFonts w:ascii="Times New Roman" w:eastAsia="Times New Roman" w:hAnsi="Times New Roman" w:cs="Times New Roman"/>
          <w:kern w:val="20"/>
          <w:sz w:val="24"/>
          <w:szCs w:val="24"/>
        </w:rPr>
        <w:t>;</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-предоставление, при необходимости, муниципальной услуги по месту жительства инвалида или в дистанционном режиме;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Показатели доступности и качества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информированность заявителей о муниципальной услуге, о ходе предоставления муниципальной услуги, в том числе с использованием информационно-коммуникационных технологий;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комфортность ожидания и получения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вежливость специалистов, предоставляющих муниципальную услугу;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компетентность,   оперативность  и   профессиональная   грамотность персонала;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соблюдение сроков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отсутствие обоснованных жалоб заявителей;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Для доступности и качества муниципальной услуги предусмотрены следующие условия: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а) пешеходная доступность здания от остановок общественного транспорта до места предоставления муниципальной услуги (не более 5 минут);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б)   на   прилегающей   территории   имеются   места   для   парковки автомобильного транспорта.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предоставлении муниципальной услуги специалист, обеспечивающий ее предоставление, взаимодействует с заявителем: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предоставлении услуги в электронном виде не более 1-го раза.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Информация о ходе предоставления муниципальной услуги может быть получена заявителем: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лично;</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 телефону;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посредством электронной почты;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через письменное обращение;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посредством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kern w:val="20"/>
          <w:sz w:val="24"/>
          <w:szCs w:val="24"/>
        </w:rPr>
        <w:t xml:space="preserve"> </w:t>
      </w:r>
      <w:r w:rsidRPr="00A67235">
        <w:rPr>
          <w:rFonts w:ascii="Times New Roman" w:eastAsia="Times New Roman" w:hAnsi="Times New Roman" w:cs="Times New Roman"/>
          <w:b/>
          <w:kern w:val="20"/>
          <w:sz w:val="24"/>
          <w:szCs w:val="24"/>
        </w:rPr>
        <w:t>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Предоставление муниципальной услуги включает в себя следующие административные процедуры: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принятие решения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на право заключить договор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подготовка и размещение на официальном сайте Российской Федерации в сети «Интернет» извещения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прием и регистрация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рассмотрение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 проведение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заключение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выдача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3.2. Принятие решения о проведен</w:t>
      </w:r>
      <w:proofErr w:type="gramStart"/>
      <w:r w:rsidRPr="00A67235">
        <w:rPr>
          <w:rFonts w:ascii="Times New Roman" w:eastAsia="Times New Roman" w:hAnsi="Times New Roman" w:cs="Times New Roman"/>
          <w:b/>
          <w:kern w:val="20"/>
          <w:sz w:val="24"/>
          <w:szCs w:val="24"/>
        </w:rPr>
        <w:t>ии ау</w:t>
      </w:r>
      <w:proofErr w:type="gramEnd"/>
      <w:r w:rsidRPr="00A67235">
        <w:rPr>
          <w:rFonts w:ascii="Times New Roman" w:eastAsia="Times New Roman" w:hAnsi="Times New Roman" w:cs="Times New Roman"/>
          <w:b/>
          <w:kern w:val="20"/>
          <w:sz w:val="24"/>
          <w:szCs w:val="24"/>
        </w:rPr>
        <w:t>кциона на право заключить договор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3.2.1. Основанием для начала данной административной процедуры является постановление администрации района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3.2.2. Ответственный сотрудник комитета по</w:t>
      </w:r>
      <w:r w:rsidR="004A102A">
        <w:rPr>
          <w:rFonts w:ascii="Times New Roman" w:eastAsia="Times New Roman" w:hAnsi="Times New Roman" w:cs="Times New Roman"/>
          <w:kern w:val="20"/>
          <w:sz w:val="24"/>
          <w:szCs w:val="24"/>
        </w:rPr>
        <w:t xml:space="preserve"> управлению муниципальным  имуществом</w:t>
      </w:r>
      <w:r w:rsidRPr="00A67235">
        <w:rPr>
          <w:rFonts w:ascii="Times New Roman" w:eastAsia="Times New Roman" w:hAnsi="Times New Roman" w:cs="Times New Roman"/>
          <w:kern w:val="20"/>
          <w:sz w:val="24"/>
          <w:szCs w:val="24"/>
        </w:rPr>
        <w:t xml:space="preserve"> 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на право заключить договор о развитии застроенной территории и осуществляет его согласование. В постановление администрации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включаются следующие сведения: начальная цена предмета аукциона, сумма задатка и существенные условия договора.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3.2.3. Срок исполнения административной процедуры – 30 дней.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3.2.4. Результатом исполнения данной административной процедуры является подписание главой администрации района постановления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на право заключить договор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3.3. Подготовка и размещение на официальном сайте Российской Федерации в сети «Интернет» извещения о проведен</w:t>
      </w:r>
      <w:proofErr w:type="gramStart"/>
      <w:r w:rsidRPr="00A67235">
        <w:rPr>
          <w:rFonts w:ascii="Times New Roman" w:eastAsia="Times New Roman" w:hAnsi="Times New Roman" w:cs="Times New Roman"/>
          <w:b/>
          <w:kern w:val="20"/>
          <w:sz w:val="24"/>
          <w:szCs w:val="24"/>
        </w:rPr>
        <w:t>ии ау</w:t>
      </w:r>
      <w:proofErr w:type="gramEnd"/>
      <w:r w:rsidRPr="00A67235">
        <w:rPr>
          <w:rFonts w:ascii="Times New Roman" w:eastAsia="Times New Roman" w:hAnsi="Times New Roman" w:cs="Times New Roman"/>
          <w:b/>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3.3.1. Основанием для начала данной административной процедуры является постановление администрации района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на право заключить договор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3.3.2. Ответственный сотрудник комитета по имуществу осуществляет подготовку извещения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3.3.3. Извещение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наименование, место нахождения, почтовый адрес и адрес электронной почты, номер контактного телефона организатора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указание официального сайта, на котором размещено извещение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место, дата, время проведения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4) адрес места приема, порядок и срок подачи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5) реквизиты постановления администрации о развитии застроенной территории, в отношении которой принято решение о развитии;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6) местоположение, площадь застроенной территории, в отношении которой принято решение о развитии;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7) начальная цена права на заключение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8) требования к содержанию и форме заявки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9) порядок и срок отзыва заявок на участие в аукционе, порядок внесения изменений в такие заявки;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10)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11)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12) региональные и местные нормативы градостроительного проектирования (при их отсутствии - утвержденные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13) «шаг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14) размер задатка, срок и порядок его внесения, реквизиты счета для перечисления задатка в случае установления требования о внесении задатка для участия в аукционе, порядок возврата задатка;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15) существенные условия договора, установленные в соответствии с частями 3 и 4 статьи 46.2 Градостроительного кодекса Российской Федерации;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16) проект договора.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3.3.4. Срок исполнения административной процедуры - не более 15 дней.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3.3.5. Извещение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размещается на официальном сайте Российской Федерации в сети «Интернет» для размещения информации о проведении торгов www.torgi.gov.ru (далее - официальный сайт в сети «Интернет») не менее чем за тридцать дней до дня проведения аукциона. Информация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доступна для ознакомления всем заинтересованным лицам без взимания платы.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3.3.6. Результатом исполнения данной административной процедуры является размещение на официальном сайте Российской Федерации в сети «Интернет» для размещения информации о проведении торгов извещения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3.4. Прием и регистрация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3.4.1. Основанием для начала данной административной процедуры является личное обращение лица, заинтересованного в заключени</w:t>
      </w:r>
      <w:proofErr w:type="gramStart"/>
      <w:r w:rsidRPr="00A67235">
        <w:rPr>
          <w:rFonts w:ascii="Times New Roman" w:eastAsia="Times New Roman" w:hAnsi="Times New Roman" w:cs="Times New Roman"/>
          <w:kern w:val="20"/>
          <w:sz w:val="24"/>
          <w:szCs w:val="24"/>
        </w:rPr>
        <w:t>и</w:t>
      </w:r>
      <w:proofErr w:type="gramEnd"/>
      <w:r w:rsidRPr="00A67235">
        <w:rPr>
          <w:rFonts w:ascii="Times New Roman" w:eastAsia="Times New Roman" w:hAnsi="Times New Roman" w:cs="Times New Roman"/>
          <w:kern w:val="20"/>
          <w:sz w:val="24"/>
          <w:szCs w:val="24"/>
        </w:rPr>
        <w:t xml:space="preserve"> договора о развитии застроенной территории (далее - заявитель), либо его уполномоченного представителя с заявкой на участие в аукционе в администрацию района (комитет по имуществу).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3.4.2. Даты начала и окончания приема заявок на участие в аукционе указываются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3.4.3. Для участия в аукционе заявители представляют в установленный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срок следующие документы: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заявку на участие в аукционе по установленной форме с указанием реквизитов счета для возврата задатка в случае установления администрацией района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документы, подтверждающие внесение задатка в случае установления администрацией района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3.4.4. Организатор аукциона не вправе требовать представление других документов, за исключением указанных в пункте 3.4.3 настоящего административного регламента документов.</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3.4.5. Заявитель, являющийся юридическим лицом или индивидуальным предпринимателем, вправе представить вместе с документами, указанными в пункте 3.4.3 настоящего административного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3.4.6. Один заявитель вправе подать только одну заявку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3.4.7. Ответственный сотрудник принимает заявку и приложенные к ней документы, регистрирует в журнале приема заявок заявку в день ее поступления, выдает заявителю экземпляр зарегистрированной заявки с указанием даты получения.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3.4.8. Заявитель не допускается к участию в аукционе по следующим основаниям: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непредставление определенных пун</w:t>
      </w:r>
      <w:r w:rsidR="008D73A5">
        <w:rPr>
          <w:rFonts w:ascii="Times New Roman" w:eastAsia="Times New Roman" w:hAnsi="Times New Roman" w:cs="Times New Roman"/>
          <w:kern w:val="20"/>
          <w:sz w:val="24"/>
          <w:szCs w:val="24"/>
        </w:rPr>
        <w:t>ктом 3.4.3 настоящего администра</w:t>
      </w:r>
      <w:r w:rsidRPr="00A67235">
        <w:rPr>
          <w:rFonts w:ascii="Times New Roman" w:eastAsia="Times New Roman" w:hAnsi="Times New Roman" w:cs="Times New Roman"/>
          <w:kern w:val="20"/>
          <w:sz w:val="24"/>
          <w:szCs w:val="24"/>
        </w:rPr>
        <w:t>тивного регламента необходимых для участия в аукционе документов или предоставление недостоверных сведений;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не</w:t>
      </w:r>
      <w:r w:rsidR="008D73A5">
        <w:rPr>
          <w:rFonts w:ascii="Times New Roman" w:eastAsia="Times New Roman" w:hAnsi="Times New Roman" w:cs="Times New Roman"/>
          <w:kern w:val="20"/>
          <w:sz w:val="24"/>
          <w:szCs w:val="24"/>
        </w:rPr>
        <w:t xml:space="preserve"> </w:t>
      </w:r>
      <w:r w:rsidRPr="00A67235">
        <w:rPr>
          <w:rFonts w:ascii="Times New Roman" w:eastAsia="Times New Roman" w:hAnsi="Times New Roman" w:cs="Times New Roman"/>
          <w:kern w:val="20"/>
          <w:sz w:val="24"/>
          <w:szCs w:val="24"/>
        </w:rPr>
        <w:t>поступление задатка на счет, указанный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до дня окончания приема документов для участия в аукционе в случае установления администрацией требования о внесении задатка для участия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несоответствие заявки на участие в аукционе требованиям, указанным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3.4.11. Результатом исполнения данной административной процедуры является зарегистрированные заявки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3.5. Рассмотрение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3.5.1. Основанием для начала данной административной процедуры является окончание срока приема заявок, указанного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3.5.2. Ответственный сотрудник комитета по имуществу проводит проверку заявки и приложенных к ней документов на отсутствие </w:t>
      </w:r>
      <w:proofErr w:type="gramStart"/>
      <w:r w:rsidRPr="00A67235">
        <w:rPr>
          <w:rFonts w:ascii="Times New Roman" w:eastAsia="Times New Roman" w:hAnsi="Times New Roman" w:cs="Times New Roman"/>
          <w:kern w:val="20"/>
          <w:sz w:val="24"/>
          <w:szCs w:val="24"/>
        </w:rPr>
        <w:t>оснований, предусмотренных пунктом 3.4.8 административного регламента и обеспечивает</w:t>
      </w:r>
      <w:proofErr w:type="gramEnd"/>
      <w:r w:rsidRPr="00A67235">
        <w:rPr>
          <w:rFonts w:ascii="Times New Roman" w:eastAsia="Times New Roman" w:hAnsi="Times New Roman" w:cs="Times New Roman"/>
          <w:kern w:val="20"/>
          <w:sz w:val="24"/>
          <w:szCs w:val="24"/>
        </w:rPr>
        <w:t xml:space="preserve"> рассмотрение заявки на заседании комиссии по проведению торгов. Заседания комиссии проводятся в дни, устанавливаемые в соответствии с извещением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3.5.3. Комиссия большинством голосов с учетом оснований для отказа, указанных в пункте 3.4.8 административного регламента, принимает одно из следующих решений: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 признании заявителя участником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об отказе в допуске заявителя к участию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3.5.4. Отказ в допуске к участию в аукционе по иным основаниям, за исключением </w:t>
      </w:r>
      <w:proofErr w:type="gramStart"/>
      <w:r w:rsidRPr="00A67235">
        <w:rPr>
          <w:rFonts w:ascii="Times New Roman" w:eastAsia="Times New Roman" w:hAnsi="Times New Roman" w:cs="Times New Roman"/>
          <w:kern w:val="20"/>
          <w:sz w:val="24"/>
          <w:szCs w:val="24"/>
        </w:rPr>
        <w:t>указанных</w:t>
      </w:r>
      <w:proofErr w:type="gramEnd"/>
      <w:r w:rsidRPr="00A67235">
        <w:rPr>
          <w:rFonts w:ascii="Times New Roman" w:eastAsia="Times New Roman" w:hAnsi="Times New Roman" w:cs="Times New Roman"/>
          <w:kern w:val="20"/>
          <w:sz w:val="24"/>
          <w:szCs w:val="24"/>
        </w:rPr>
        <w:t xml:space="preserve"> в пункте 3.4.8 административного регламента, не допускается.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3.5.5. Ответственный сотрудник комитета по имуществу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3.5.6. Заявитель становится участником аукциона с момента подписания организатором аукциона протокола приема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3.5.8. Организатор аукциона возвращает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3.5.10. Результатом исполнения данной административной процедуры является подписание протокола приема заявок на участие в аукционе.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3.6. Проведение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3.6.1. Основанием для начала данной административной процедуры является наступление даты и времени, </w:t>
      </w:r>
      <w:proofErr w:type="gramStart"/>
      <w:r w:rsidRPr="00A67235">
        <w:rPr>
          <w:rFonts w:ascii="Times New Roman" w:eastAsia="Times New Roman" w:hAnsi="Times New Roman" w:cs="Times New Roman"/>
          <w:kern w:val="20"/>
          <w:sz w:val="24"/>
          <w:szCs w:val="24"/>
        </w:rPr>
        <w:t>указанных</w:t>
      </w:r>
      <w:proofErr w:type="gramEnd"/>
      <w:r w:rsidRPr="00A67235">
        <w:rPr>
          <w:rFonts w:ascii="Times New Roman" w:eastAsia="Times New Roman" w:hAnsi="Times New Roman" w:cs="Times New Roman"/>
          <w:kern w:val="20"/>
          <w:sz w:val="24"/>
          <w:szCs w:val="24"/>
        </w:rPr>
        <w:t xml:space="preserve"> в извещении о проведении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3.6.2.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3.6.3. Победителем аукциона признается участник аукциона, предложивший наибольшую цену за право на заключение договора.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3.6.4.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3.6.5.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3.6.6. Информация о результатах размещается на официальном сайте в сети «Интернет», на котором было размещено извещение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(torgi.gov.ru), не позднее одного рабочего дня со дня проведения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3.6.7. В случае</w:t>
      </w:r>
      <w:proofErr w:type="gramStart"/>
      <w:r w:rsidRPr="00A67235">
        <w:rPr>
          <w:rFonts w:ascii="Times New Roman" w:eastAsia="Times New Roman" w:hAnsi="Times New Roman" w:cs="Times New Roman"/>
          <w:kern w:val="20"/>
          <w:sz w:val="24"/>
          <w:szCs w:val="24"/>
        </w:rPr>
        <w:t>,</w:t>
      </w:r>
      <w:proofErr w:type="gramEnd"/>
      <w:r w:rsidRPr="00A67235">
        <w:rPr>
          <w:rFonts w:ascii="Times New Roman" w:eastAsia="Times New Roman" w:hAnsi="Times New Roman" w:cs="Times New Roman"/>
          <w:kern w:val="2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3.6.8. </w:t>
      </w:r>
      <w:proofErr w:type="gramStart"/>
      <w:r w:rsidRPr="00A67235">
        <w:rPr>
          <w:rFonts w:ascii="Times New Roman" w:eastAsia="Times New Roman" w:hAnsi="Times New Roman" w:cs="Times New Roman"/>
          <w:kern w:val="20"/>
          <w:sz w:val="24"/>
          <w:szCs w:val="24"/>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организатор аукциона обязан заключить данный договор с заявителем, признанным единственным участником аукциона, по начальной цене предмета аукциона.</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3.6.9.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A67235">
        <w:rPr>
          <w:rFonts w:ascii="Times New Roman" w:eastAsia="Times New Roman" w:hAnsi="Times New Roman" w:cs="Times New Roman"/>
          <w:kern w:val="20"/>
          <w:sz w:val="24"/>
          <w:szCs w:val="24"/>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организатор аукциона обязан заключить данный договор с указанным лицом по начальной цене предмета аукциона.</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3.6.10. Аукцион признается несостоявшимся в случаях, предусмотренных пунктами 3.6.7; 3.6.9 настоящего административного регламента, а также в случаях, если: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в аукционе участвовали менее двух участников;</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3.6.11.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3.6.12. Результатом исполнения данной административной процедуры является подписание протокола о результатах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3.7. Заключение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3.7.1. Основанием для начала предоставления муниципальной услуги является подписание протокола аукциона победителем аукциона, если он признан состоявшимся или признание аукциона не состоявшимся.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3.7.2. Если победитель аукциона уклонился от заключения договора, организатор аукциона вправе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3.7.3. Договор заключается на условиях, указанных в извещении о проведен</w:t>
      </w:r>
      <w:proofErr w:type="gramStart"/>
      <w:r w:rsidRPr="00A67235">
        <w:rPr>
          <w:rFonts w:ascii="Times New Roman" w:eastAsia="Times New Roman" w:hAnsi="Times New Roman" w:cs="Times New Roman"/>
          <w:kern w:val="20"/>
          <w:sz w:val="24"/>
          <w:szCs w:val="24"/>
        </w:rPr>
        <w:t>ии ау</w:t>
      </w:r>
      <w:proofErr w:type="gramEnd"/>
      <w:r w:rsidRPr="00A67235">
        <w:rPr>
          <w:rFonts w:ascii="Times New Roman" w:eastAsia="Times New Roman" w:hAnsi="Times New Roman" w:cs="Times New Roman"/>
          <w:kern w:val="20"/>
          <w:sz w:val="24"/>
          <w:szCs w:val="24"/>
        </w:rPr>
        <w:t>кциона, по цене, предложенной победителем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3.7.4. 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w:t>
      </w:r>
      <w:proofErr w:type="gramStart"/>
      <w:r w:rsidRPr="00A67235">
        <w:rPr>
          <w:rFonts w:ascii="Times New Roman" w:eastAsia="Times New Roman" w:hAnsi="Times New Roman" w:cs="Times New Roman"/>
          <w:kern w:val="20"/>
          <w:sz w:val="24"/>
          <w:szCs w:val="24"/>
        </w:rPr>
        <w:t>ранее</w:t>
      </w:r>
      <w:proofErr w:type="gramEnd"/>
      <w:r w:rsidRPr="00A67235">
        <w:rPr>
          <w:rFonts w:ascii="Times New Roman" w:eastAsia="Times New Roman" w:hAnsi="Times New Roman" w:cs="Times New Roman"/>
          <w:kern w:val="20"/>
          <w:sz w:val="24"/>
          <w:szCs w:val="24"/>
        </w:rPr>
        <w:t xml:space="preserve"> чем через десять дней со дня размещения информации о результатах аукциона на официальном сайте в сети Интернет.</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3.7.5. В случае если аукцион признан не состоявшимся по причине участия в аукционе менее двух участников, единственный участник аукциона в течение тридцати дней со дня </w:t>
      </w:r>
      <w:r w:rsidRPr="00A67235">
        <w:rPr>
          <w:rFonts w:ascii="Times New Roman" w:eastAsia="Times New Roman" w:hAnsi="Times New Roman" w:cs="Times New Roman"/>
          <w:kern w:val="20"/>
          <w:sz w:val="24"/>
          <w:szCs w:val="24"/>
        </w:rPr>
        <w:lastRenderedPageBreak/>
        <w:t>проведения аукциона вправе заключить договор, а организатор аукциона обязан заключить такой договор с единственным участником аукциона по начальной цене предмета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3.7.6. Специалист, ведущий аукцион, готовит договор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3.7.7. Критерием принятия решения по данной административной процедуре является признание аукциона состоявшимся или не состоявшимся.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3.7.8. Результатом данной административной процедуры является составление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3.7.9. Способом фиксации результата данной административной процедуры является регистрация и подписание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3.7.10. Договор о развитии застроенной территории подписывают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3.8. Выдача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3.8.1. Основанием для начала выдачи результата рассмотрения заявки является наличие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3.8.3. Специалист делает запись в журнале регистрации заявок для участия в аукционе,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заявок для участия в аукционе. Специалист выдает документы заявителю.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3.8.4. Критерием принятия решения по данной административной процедуре является наличие зарегистрированного и подписанного договора о развитии застроенной территории.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3.8.5. Результатом данной административной процедуры является вручение договора о развитии застроенной территории заявителю.</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3.8.6. Способом фиксации результата данной административной процедуры является запись </w:t>
      </w:r>
      <w:proofErr w:type="gramStart"/>
      <w:r w:rsidRPr="00A67235">
        <w:rPr>
          <w:rFonts w:ascii="Times New Roman" w:eastAsia="Times New Roman" w:hAnsi="Times New Roman" w:cs="Times New Roman"/>
          <w:kern w:val="20"/>
          <w:sz w:val="24"/>
          <w:szCs w:val="24"/>
        </w:rPr>
        <w:t>о вручении договора о развитии застроенной территории в журнале регистрации заявок для участия в аукционе</w:t>
      </w:r>
      <w:proofErr w:type="gramEnd"/>
      <w:r w:rsidRPr="00A67235">
        <w:rPr>
          <w:rFonts w:ascii="Times New Roman" w:eastAsia="Times New Roman" w:hAnsi="Times New Roman" w:cs="Times New Roman"/>
          <w:kern w:val="20"/>
          <w:sz w:val="24"/>
          <w:szCs w:val="24"/>
        </w:rPr>
        <w:t>.</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3.8.7. Общий срок выполнения административной процедуры не может превышать 1 (один) день.</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3.9. Исправление допущенных опечаток и ошибок в выданных в результате предоставления муниципальной услуги документах.</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b/>
          <w:kern w:val="20"/>
          <w:sz w:val="24"/>
          <w:szCs w:val="24"/>
        </w:rPr>
        <w:t>3.10. Блок-схема предоставления муниципальной услуги приводится в приложении  к административному регламенту</w:t>
      </w:r>
      <w:r w:rsidRPr="00A67235">
        <w:rPr>
          <w:rFonts w:ascii="Times New Roman" w:eastAsia="Times New Roman" w:hAnsi="Times New Roman" w:cs="Times New Roman"/>
          <w:kern w:val="20"/>
          <w:sz w:val="24"/>
          <w:szCs w:val="24"/>
        </w:rPr>
        <w:t>.</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IV. ФОРМЫ </w:t>
      </w:r>
      <w:proofErr w:type="gramStart"/>
      <w:r w:rsidRPr="00A67235">
        <w:rPr>
          <w:rFonts w:ascii="Times New Roman" w:eastAsia="Times New Roman" w:hAnsi="Times New Roman" w:cs="Times New Roman"/>
          <w:b/>
          <w:kern w:val="20"/>
          <w:sz w:val="24"/>
          <w:szCs w:val="24"/>
        </w:rPr>
        <w:t>КОНТРОЛЯ ЗА</w:t>
      </w:r>
      <w:proofErr w:type="gramEnd"/>
      <w:r w:rsidRPr="00A67235">
        <w:rPr>
          <w:rFonts w:ascii="Times New Roman" w:eastAsia="Times New Roman" w:hAnsi="Times New Roman" w:cs="Times New Roman"/>
          <w:b/>
          <w:kern w:val="20"/>
          <w:sz w:val="24"/>
          <w:szCs w:val="24"/>
        </w:rPr>
        <w:t xml:space="preserve"> ИСПОЛНЕНИЕМ РЕГЛАМЕНТА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4.1. Порядок осуществления текущего </w:t>
      </w:r>
      <w:proofErr w:type="gramStart"/>
      <w:r w:rsidRPr="00A67235">
        <w:rPr>
          <w:rFonts w:ascii="Times New Roman" w:eastAsia="Times New Roman" w:hAnsi="Times New Roman" w:cs="Times New Roman"/>
          <w:b/>
          <w:kern w:val="20"/>
          <w:sz w:val="24"/>
          <w:szCs w:val="24"/>
        </w:rPr>
        <w:t>контроля за</w:t>
      </w:r>
      <w:proofErr w:type="gramEnd"/>
      <w:r w:rsidRPr="00A67235">
        <w:rPr>
          <w:rFonts w:ascii="Times New Roman" w:eastAsia="Times New Roman" w:hAnsi="Times New Roman" w:cs="Times New Roman"/>
          <w:b/>
          <w:kern w:val="20"/>
          <w:sz w:val="24"/>
          <w:szCs w:val="24"/>
        </w:rPr>
        <w:t xml:space="preserve"> соблюдением и исполнением ответственными должностными лицами положений административного регламента </w:t>
      </w:r>
      <w:r w:rsidRPr="00A67235">
        <w:rPr>
          <w:rFonts w:ascii="Times New Roman" w:eastAsia="Times New Roman" w:hAnsi="Times New Roman" w:cs="Times New Roman"/>
          <w:b/>
          <w:kern w:val="20"/>
          <w:sz w:val="24"/>
          <w:szCs w:val="24"/>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Текущий </w:t>
      </w:r>
      <w:proofErr w:type="gramStart"/>
      <w:r w:rsidRPr="00A67235">
        <w:rPr>
          <w:rFonts w:ascii="Times New Roman" w:eastAsia="Times New Roman" w:hAnsi="Times New Roman" w:cs="Times New Roman"/>
          <w:kern w:val="20"/>
          <w:sz w:val="24"/>
          <w:szCs w:val="24"/>
        </w:rPr>
        <w:t>контроль за</w:t>
      </w:r>
      <w:proofErr w:type="gramEnd"/>
      <w:r w:rsidRPr="00A67235">
        <w:rPr>
          <w:rFonts w:ascii="Times New Roman" w:eastAsia="Times New Roman" w:hAnsi="Times New Roman" w:cs="Times New Roman"/>
          <w:kern w:val="20"/>
          <w:sz w:val="24"/>
          <w:szCs w:val="24"/>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 а также заместителем главы администрации района - куратором.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7235">
        <w:rPr>
          <w:rFonts w:ascii="Times New Roman" w:eastAsia="Times New Roman" w:hAnsi="Times New Roman" w:cs="Times New Roman"/>
          <w:b/>
          <w:kern w:val="20"/>
          <w:sz w:val="24"/>
          <w:szCs w:val="24"/>
        </w:rPr>
        <w:t>контроля за</w:t>
      </w:r>
      <w:proofErr w:type="gramEnd"/>
      <w:r w:rsidRPr="00A67235">
        <w:rPr>
          <w:rFonts w:ascii="Times New Roman" w:eastAsia="Times New Roman" w:hAnsi="Times New Roman" w:cs="Times New Roman"/>
          <w:b/>
          <w:kern w:val="20"/>
          <w:sz w:val="24"/>
          <w:szCs w:val="24"/>
        </w:rPr>
        <w:t xml:space="preserve"> полнотой и качеством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В целях осуществления </w:t>
      </w:r>
      <w:proofErr w:type="gramStart"/>
      <w:r w:rsidRPr="00A67235">
        <w:rPr>
          <w:rFonts w:ascii="Times New Roman" w:eastAsia="Times New Roman" w:hAnsi="Times New Roman" w:cs="Times New Roman"/>
          <w:kern w:val="20"/>
          <w:sz w:val="24"/>
          <w:szCs w:val="24"/>
        </w:rPr>
        <w:t>контроля за</w:t>
      </w:r>
      <w:proofErr w:type="gramEnd"/>
      <w:r w:rsidRPr="00A67235">
        <w:rPr>
          <w:rFonts w:ascii="Times New Roman" w:eastAsia="Times New Roman" w:hAnsi="Times New Roman" w:cs="Times New Roman"/>
          <w:kern w:val="20"/>
          <w:sz w:val="24"/>
          <w:szCs w:val="24"/>
        </w:rPr>
        <w:t xml:space="preserve">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района, уполномоченный орган могут проводить проверки полноты и качества предоставления муниципальной услуги (далее - проверка).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Проверки осуществляются на основании распорядительных актов администрации района.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Проверки могут быть плановыми (осуществляться на основании планов работы администрации района) и внеплановыми.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Плановые проверки проводятся с периодичностью один раз в три года.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Внеплановые проверки проводятся по поручению главы администрации района, заместителя главы администрации района. Проверка также может проводиться по конкретному обращению гражданина.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Плановые проверки осуществляются по следующим направлениям: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организация работы по предоставлению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полнота и качество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осуществление текущего контроля.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Проверки также могут носить тематический характер.</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проверке могут рассматриваться все вопросы, связанные с предоставлением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Проверки проводятся с целью выявления и устранения нарушений при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Должностное лицо несет персональную ответственность за соблюдение сроков и порядка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Перечень лиц, осуществляющих </w:t>
      </w:r>
      <w:proofErr w:type="gramStart"/>
      <w:r w:rsidRPr="00A67235">
        <w:rPr>
          <w:rFonts w:ascii="Times New Roman" w:eastAsia="Times New Roman" w:hAnsi="Times New Roman" w:cs="Times New Roman"/>
          <w:kern w:val="20"/>
          <w:sz w:val="24"/>
          <w:szCs w:val="24"/>
        </w:rPr>
        <w:t>контроль за</w:t>
      </w:r>
      <w:proofErr w:type="gramEnd"/>
      <w:r w:rsidRPr="00A67235">
        <w:rPr>
          <w:rFonts w:ascii="Times New Roman" w:eastAsia="Times New Roman" w:hAnsi="Times New Roman" w:cs="Times New Roman"/>
          <w:kern w:val="20"/>
          <w:sz w:val="24"/>
          <w:szCs w:val="24"/>
        </w:rPr>
        <w:t xml:space="preserve"> предоставлением муниципальной услуги, устанавливается распорядительными документами администрации района.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 xml:space="preserve">4.4. Требования к порядку и формам </w:t>
      </w:r>
      <w:proofErr w:type="gramStart"/>
      <w:r w:rsidRPr="00A67235">
        <w:rPr>
          <w:rFonts w:ascii="Times New Roman" w:eastAsia="Times New Roman" w:hAnsi="Times New Roman" w:cs="Times New Roman"/>
          <w:b/>
          <w:kern w:val="20"/>
          <w:sz w:val="24"/>
          <w:szCs w:val="24"/>
        </w:rPr>
        <w:t>контроля за</w:t>
      </w:r>
      <w:proofErr w:type="gramEnd"/>
      <w:r w:rsidRPr="00A67235">
        <w:rPr>
          <w:rFonts w:ascii="Times New Roman" w:eastAsia="Times New Roman" w:hAnsi="Times New Roman" w:cs="Times New Roman"/>
          <w:b/>
          <w:kern w:val="20"/>
          <w:sz w:val="24"/>
          <w:szCs w:val="24"/>
        </w:rPr>
        <w:t xml:space="preserve"> предоставлением муниципальной услуги, в том числе со стороны граждан, их объединений и организаций.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A67235">
        <w:rPr>
          <w:rFonts w:ascii="Times New Roman" w:eastAsia="Times New Roman" w:hAnsi="Times New Roman" w:cs="Times New Roman"/>
          <w:kern w:val="20"/>
          <w:sz w:val="24"/>
          <w:szCs w:val="24"/>
        </w:rPr>
        <w:lastRenderedPageBreak/>
        <w:t>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Положения, характеризующие требования к порядку и формам </w:t>
      </w:r>
      <w:proofErr w:type="gramStart"/>
      <w:r w:rsidRPr="00A67235">
        <w:rPr>
          <w:rFonts w:ascii="Times New Roman" w:eastAsia="Times New Roman" w:hAnsi="Times New Roman" w:cs="Times New Roman"/>
          <w:kern w:val="20"/>
          <w:sz w:val="24"/>
          <w:szCs w:val="24"/>
        </w:rPr>
        <w:t>контроля за</w:t>
      </w:r>
      <w:proofErr w:type="gramEnd"/>
      <w:r w:rsidRPr="00A67235">
        <w:rPr>
          <w:rFonts w:ascii="Times New Roman" w:eastAsia="Times New Roman" w:hAnsi="Times New Roman" w:cs="Times New Roman"/>
          <w:kern w:val="20"/>
          <w:sz w:val="24"/>
          <w:szCs w:val="24"/>
        </w:rPr>
        <w:t xml:space="preserve"> предоставлением муниципальной услуги, в том числе со стороны граждан, их объединений и организаций: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roofErr w:type="gramStart"/>
      <w:r w:rsidRPr="00A67235">
        <w:rPr>
          <w:rFonts w:ascii="Times New Roman" w:eastAsia="Times New Roman" w:hAnsi="Times New Roman" w:cs="Times New Roman"/>
          <w:kern w:val="20"/>
          <w:sz w:val="24"/>
          <w:szCs w:val="24"/>
        </w:rPr>
        <w:t>Контроль за</w:t>
      </w:r>
      <w:proofErr w:type="gramEnd"/>
      <w:r w:rsidRPr="00A67235">
        <w:rPr>
          <w:rFonts w:ascii="Times New Roman" w:eastAsia="Times New Roman" w:hAnsi="Times New Roman" w:cs="Times New Roman"/>
          <w:kern w:val="2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roofErr w:type="gramStart"/>
      <w:r w:rsidRPr="00A67235">
        <w:rPr>
          <w:rFonts w:ascii="Times New Roman" w:eastAsia="Times New Roman" w:hAnsi="Times New Roman" w:cs="Times New Roman"/>
          <w:kern w:val="20"/>
          <w:sz w:val="24"/>
          <w:szCs w:val="24"/>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roofErr w:type="gramEnd"/>
      <w:r w:rsidRPr="00A67235">
        <w:rPr>
          <w:rFonts w:ascii="Times New Roman" w:eastAsia="Times New Roman" w:hAnsi="Times New Roman" w:cs="Times New Roman"/>
          <w:kern w:val="20"/>
          <w:sz w:val="24"/>
          <w:szCs w:val="24"/>
        </w:rPr>
        <w:t>, в форме проведения общественного мониторинга.</w:t>
      </w:r>
      <w:r w:rsidRPr="00A67235">
        <w:rPr>
          <w:rFonts w:ascii="Times New Roman" w:eastAsia="Times New Roman" w:hAnsi="Times New Roman" w:cs="Times New Roman"/>
          <w:kern w:val="20"/>
          <w:sz w:val="24"/>
          <w:szCs w:val="24"/>
        </w:rPr>
        <w:tab/>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center"/>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5.1. Информация для заявителя о его праве подать жалобу.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Заявитель имеет право подать жалобу на решение и (или) действие (бездействие) администрации района, комитета по имуществу,  принятое и осуществляемое в ходе предоставления муниципальной услуги (далее - жалоба).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5.2. Предмет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Заявитель может обратиться с жалобой, в том числе в следующих случаях:</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нарушение срока регистрации запроса о предоставлении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нарушение срока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67235">
        <w:rPr>
          <w:rFonts w:ascii="Times New Roman" w:eastAsia="Times New Roman" w:hAnsi="Times New Roman" w:cs="Times New Roman"/>
          <w:kern w:val="20"/>
          <w:sz w:val="24"/>
          <w:szCs w:val="24"/>
        </w:rPr>
        <w:lastRenderedPageBreak/>
        <w:t>нормативными правовыми актами Брянской области, муниципальными правовыми актами;</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8) нарушение срока или порядка выдачи документов по результатам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5.3. Органы власти, организации, должностные лица, которым может быть направлена жалоба.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Жалоба подается в письменной форме на бумажном носителе, в электронной форме в администрацию района либо в суд.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5.4. Порядок подачи и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5.4.1. Жалоба подается в письменной форме на бумажном носителе, в электронной форме в орган, предоставляющий муниципальную услугу.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67235">
        <w:rPr>
          <w:rFonts w:ascii="Times New Roman" w:eastAsia="Times New Roman" w:hAnsi="Times New Roman" w:cs="Times New Roman"/>
          <w:kern w:val="20"/>
          <w:sz w:val="24"/>
          <w:szCs w:val="24"/>
        </w:rPr>
        <w:t xml:space="preserve"> </w:t>
      </w:r>
      <w:proofErr w:type="gramStart"/>
      <w:r w:rsidRPr="00A67235">
        <w:rPr>
          <w:rFonts w:ascii="Times New Roman" w:eastAsia="Times New Roman" w:hAnsi="Times New Roman" w:cs="Times New Roman"/>
          <w:kern w:val="20"/>
          <w:sz w:val="24"/>
          <w:szCs w:val="24"/>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 района.</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5.4.2. Жалоба должна содержать:</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5.5. Сроки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Жалоба, поступившая в администрацию района,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5.6. Результат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 результатам рассмотрения жалобы принимается одно из следующих решений:</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roofErr w:type="gramStart"/>
      <w:r w:rsidRPr="00A67235">
        <w:rPr>
          <w:rFonts w:ascii="Times New Roman" w:eastAsia="Times New Roman" w:hAnsi="Times New Roman" w:cs="Times New Roman"/>
          <w:kern w:val="2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A67235">
        <w:rPr>
          <w:rFonts w:ascii="Times New Roman" w:eastAsia="Times New Roman" w:hAnsi="Times New Roman" w:cs="Times New Roman"/>
          <w:kern w:val="20"/>
          <w:sz w:val="24"/>
          <w:szCs w:val="24"/>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235">
        <w:rPr>
          <w:rFonts w:ascii="Times New Roman" w:eastAsia="Times New Roman" w:hAnsi="Times New Roman" w:cs="Times New Roman"/>
          <w:kern w:val="20"/>
          <w:sz w:val="24"/>
          <w:szCs w:val="24"/>
        </w:rPr>
        <w:t>неудобства</w:t>
      </w:r>
      <w:proofErr w:type="gramEnd"/>
      <w:r w:rsidRPr="00A67235">
        <w:rPr>
          <w:rFonts w:ascii="Times New Roman" w:eastAsia="Times New Roman" w:hAnsi="Times New Roman" w:cs="Times New Roman"/>
          <w:kern w:val="2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2) в удовлетворении жалобы отказывается.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235">
        <w:rPr>
          <w:rFonts w:ascii="Times New Roman" w:eastAsia="Times New Roman" w:hAnsi="Times New Roman" w:cs="Times New Roman"/>
          <w:kern w:val="20"/>
          <w:sz w:val="24"/>
          <w:szCs w:val="24"/>
        </w:rPr>
        <w:t>неудобства</w:t>
      </w:r>
      <w:proofErr w:type="gramEnd"/>
      <w:r w:rsidRPr="00A67235">
        <w:rPr>
          <w:rFonts w:ascii="Times New Roman" w:eastAsia="Times New Roman" w:hAnsi="Times New Roman" w:cs="Times New Roman"/>
          <w:kern w:val="2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 xml:space="preserve">В случае признания </w:t>
      </w:r>
      <w:proofErr w:type="gramStart"/>
      <w:r w:rsidRPr="00A67235">
        <w:rPr>
          <w:rFonts w:ascii="Times New Roman" w:eastAsia="Times New Roman" w:hAnsi="Times New Roman" w:cs="Times New Roman"/>
          <w:kern w:val="20"/>
          <w:sz w:val="24"/>
          <w:szCs w:val="24"/>
        </w:rPr>
        <w:t>жалобы</w:t>
      </w:r>
      <w:proofErr w:type="gramEnd"/>
      <w:r w:rsidRPr="00A67235">
        <w:rPr>
          <w:rFonts w:ascii="Times New Roman" w:eastAsia="Times New Roman" w:hAnsi="Times New Roman" w:cs="Times New Roman"/>
          <w:kern w:val="20"/>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В случае установления в ходе или по результатам </w:t>
      </w:r>
      <w:proofErr w:type="gramStart"/>
      <w:r w:rsidRPr="00A67235">
        <w:rPr>
          <w:rFonts w:ascii="Times New Roman" w:eastAsia="Times New Roman" w:hAnsi="Times New Roman" w:cs="Times New Roman"/>
          <w:kern w:val="20"/>
          <w:sz w:val="24"/>
          <w:szCs w:val="24"/>
        </w:rPr>
        <w:t>рассмотрения жалобы признаков состава административного правонарушения</w:t>
      </w:r>
      <w:proofErr w:type="gramEnd"/>
      <w:r w:rsidRPr="00A67235">
        <w:rPr>
          <w:rFonts w:ascii="Times New Roman" w:eastAsia="Times New Roman" w:hAnsi="Times New Roman" w:cs="Times New Roman"/>
          <w:kern w:val="2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5.7. Порядок информирования заявителя о результатах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5.8. Порядок обжалования решения по жалобе.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В случае</w:t>
      </w:r>
      <w:proofErr w:type="gramStart"/>
      <w:r w:rsidRPr="00A67235">
        <w:rPr>
          <w:rFonts w:ascii="Times New Roman" w:eastAsia="Times New Roman" w:hAnsi="Times New Roman" w:cs="Times New Roman"/>
          <w:kern w:val="20"/>
          <w:sz w:val="24"/>
          <w:szCs w:val="24"/>
        </w:rPr>
        <w:t>,</w:t>
      </w:r>
      <w:proofErr w:type="gramEnd"/>
      <w:r w:rsidRPr="00A67235">
        <w:rPr>
          <w:rFonts w:ascii="Times New Roman" w:eastAsia="Times New Roman" w:hAnsi="Times New Roman" w:cs="Times New Roman"/>
          <w:kern w:val="20"/>
          <w:sz w:val="24"/>
          <w:szCs w:val="24"/>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5.9. Право заявителя на получение информации и документов, необходимых для обоснования и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Заявитель вправе получать информацию и документы, необходимые для обоснования и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b/>
          <w:kern w:val="20"/>
          <w:sz w:val="24"/>
          <w:szCs w:val="24"/>
        </w:rPr>
      </w:pPr>
      <w:r w:rsidRPr="00A67235">
        <w:rPr>
          <w:rFonts w:ascii="Times New Roman" w:eastAsia="Times New Roman" w:hAnsi="Times New Roman" w:cs="Times New Roman"/>
          <w:b/>
          <w:kern w:val="20"/>
          <w:sz w:val="24"/>
          <w:szCs w:val="24"/>
        </w:rPr>
        <w:t>5.10. Способы информирования заявителей о порядке подачи и рассмотрения жалобы.</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Информацию о порядке подачи и рассмотрения жалобы заявитель может получить:</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 официальном сайте в информационно-телекоммуникационной сети «Интернет» органа, предоставляющего муниципальную услугу;</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 информационных стендах в месте предоставления муниципальной услуги;</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на Едином портале;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 справочным телефонам;</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при личном приеме.</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tbl>
      <w:tblPr>
        <w:tblW w:w="0" w:type="auto"/>
        <w:tblInd w:w="5132" w:type="dxa"/>
        <w:tblLook w:val="04A0" w:firstRow="1" w:lastRow="0" w:firstColumn="1" w:lastColumn="0" w:noHBand="0" w:noVBand="1"/>
      </w:tblPr>
      <w:tblGrid>
        <w:gridCol w:w="4439"/>
      </w:tblGrid>
      <w:tr w:rsidR="00A67235" w:rsidRPr="00A67235" w:rsidTr="00F24CC7">
        <w:trPr>
          <w:trHeight w:val="1408"/>
        </w:trPr>
        <w:tc>
          <w:tcPr>
            <w:tcW w:w="4439" w:type="dxa"/>
            <w:shd w:val="clear" w:color="auto" w:fill="auto"/>
          </w:tcPr>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0"/>
                <w:szCs w:val="20"/>
              </w:rPr>
            </w:pP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 xml:space="preserve">Приложение  </w:t>
            </w:r>
            <w:r w:rsidR="00F24CC7">
              <w:rPr>
                <w:rFonts w:ascii="Times New Roman" w:eastAsia="Times New Roman" w:hAnsi="Times New Roman" w:cs="Times New Roman"/>
                <w:kern w:val="20"/>
                <w:sz w:val="20"/>
                <w:szCs w:val="20"/>
              </w:rPr>
              <w:t>№1</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 xml:space="preserve">к административному регламенту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 xml:space="preserve">предоставления муниципальной услуги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 xml:space="preserve">администрацией </w:t>
            </w:r>
            <w:r w:rsidR="00F24CC7">
              <w:rPr>
                <w:rFonts w:ascii="Times New Roman" w:eastAsia="Times New Roman" w:hAnsi="Times New Roman" w:cs="Times New Roman"/>
                <w:kern w:val="20"/>
                <w:sz w:val="20"/>
                <w:szCs w:val="20"/>
              </w:rPr>
              <w:t>Суражского</w:t>
            </w:r>
            <w:r w:rsidRPr="00A67235">
              <w:rPr>
                <w:rFonts w:ascii="Times New Roman" w:eastAsia="Times New Roman" w:hAnsi="Times New Roman" w:cs="Times New Roman"/>
                <w:kern w:val="20"/>
                <w:sz w:val="20"/>
                <w:szCs w:val="20"/>
              </w:rPr>
              <w:t xml:space="preserve"> муниципального района </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0"/>
                <w:szCs w:val="20"/>
              </w:rPr>
              <w:t>«Заключение договора о развитии застроенной территории</w:t>
            </w:r>
            <w:r w:rsidRPr="00A67235">
              <w:rPr>
                <w:rFonts w:ascii="Times New Roman" w:eastAsia="Times New Roman" w:hAnsi="Times New Roman" w:cs="Times New Roman"/>
                <w:kern w:val="20"/>
                <w:sz w:val="24"/>
                <w:szCs w:val="24"/>
              </w:rPr>
              <w:t>»</w:t>
            </w:r>
          </w:p>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tc>
      </w:tr>
    </w:tbl>
    <w:p w:rsidR="00A67235" w:rsidRPr="00A67235" w:rsidRDefault="00A67235" w:rsidP="00A67235">
      <w:pPr>
        <w:tabs>
          <w:tab w:val="left" w:pos="2630"/>
        </w:tabs>
        <w:spacing w:after="0" w:line="240" w:lineRule="auto"/>
        <w:jc w:val="both"/>
        <w:rPr>
          <w:rFonts w:ascii="Times New Roman" w:eastAsia="Times New Roman" w:hAnsi="Times New Roman" w:cs="Times New Roman"/>
          <w:kern w:val="20"/>
          <w:sz w:val="24"/>
          <w:szCs w:val="24"/>
        </w:rPr>
      </w:pPr>
    </w:p>
    <w:p w:rsidR="00A67235" w:rsidRPr="00A67235" w:rsidRDefault="00A67235" w:rsidP="00A6723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67235">
        <w:rPr>
          <w:rFonts w:ascii="Times New Roman" w:eastAsia="Times New Roman" w:hAnsi="Times New Roman" w:cs="Times New Roman"/>
          <w:bCs/>
          <w:sz w:val="26"/>
          <w:szCs w:val="26"/>
          <w:lang w:eastAsia="ru-RU"/>
        </w:rPr>
        <w:t>Блок-схема</w:t>
      </w:r>
    </w:p>
    <w:p w:rsidR="00A67235" w:rsidRPr="00A67235" w:rsidRDefault="00A67235" w:rsidP="00A67235">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67235">
        <w:rPr>
          <w:rFonts w:ascii="Times New Roman" w:eastAsia="Times New Roman" w:hAnsi="Times New Roman" w:cs="Times New Roman"/>
          <w:bCs/>
          <w:sz w:val="26"/>
          <w:szCs w:val="26"/>
          <w:lang w:eastAsia="ru-RU"/>
        </w:rPr>
        <w:t xml:space="preserve">по предоставлению муниципальной услуги </w:t>
      </w:r>
    </w:p>
    <w:p w:rsidR="00A67235" w:rsidRPr="00A67235" w:rsidRDefault="00A67235" w:rsidP="00A6723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67235">
        <w:rPr>
          <w:rFonts w:ascii="Times New Roman" w:eastAsia="Times New Roman" w:hAnsi="Times New Roman" w:cs="Times New Roman"/>
          <w:bCs/>
          <w:sz w:val="26"/>
          <w:szCs w:val="26"/>
          <w:lang w:eastAsia="ru-RU"/>
        </w:rPr>
        <w:t>«</w:t>
      </w:r>
      <w:r w:rsidRPr="00A67235">
        <w:rPr>
          <w:rFonts w:ascii="Times New Roman" w:eastAsia="Times New Roman" w:hAnsi="Times New Roman" w:cs="Times New Roman"/>
          <w:sz w:val="26"/>
          <w:szCs w:val="26"/>
          <w:lang w:eastAsia="ru-RU"/>
        </w:rPr>
        <w:t>Заключение договора о развитии застроенной территории»</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both"/>
        <w:rPr>
          <w:rFonts w:ascii="Times New Roman" w:eastAsia="Times New Roman" w:hAnsi="Times New Roman" w:cs="Times New Roman"/>
          <w:kern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67235" w:rsidRPr="00A67235" w:rsidTr="00A67235">
        <w:tc>
          <w:tcPr>
            <w:tcW w:w="10085" w:type="dxa"/>
            <w:tcBorders>
              <w:bottom w:val="single" w:sz="4" w:space="0" w:color="auto"/>
            </w:tcBorders>
            <w:shd w:val="clear" w:color="auto" w:fill="auto"/>
          </w:tcPr>
          <w:p w:rsidR="00A67235" w:rsidRPr="00A67235" w:rsidRDefault="00A67235" w:rsidP="00A67235">
            <w:pPr>
              <w:spacing w:after="0" w:line="240" w:lineRule="auto"/>
              <w:jc w:val="center"/>
              <w:rPr>
                <w:rFonts w:ascii="Tms Rmn" w:eastAsia="Times New Roman" w:hAnsi="Tms Rmn" w:cs="Times New Roman"/>
                <w:sz w:val="28"/>
                <w:szCs w:val="20"/>
                <w:lang w:eastAsia="ru-RU"/>
              </w:rPr>
            </w:pPr>
            <w:r w:rsidRPr="00A67235">
              <w:rPr>
                <w:rFonts w:ascii="Times New Roman" w:eastAsia="Times New Roman" w:hAnsi="Times New Roman" w:cs="Times New Roman"/>
                <w:sz w:val="26"/>
                <w:szCs w:val="26"/>
                <w:lang w:eastAsia="ru-RU"/>
              </w:rPr>
              <w:t xml:space="preserve">Принятие решения о проведении аукциона на право заключения договора о развитии </w:t>
            </w:r>
            <w:proofErr w:type="gramStart"/>
            <w:r w:rsidRPr="00A67235">
              <w:rPr>
                <w:rFonts w:ascii="Times New Roman" w:eastAsia="Times New Roman" w:hAnsi="Times New Roman" w:cs="Times New Roman"/>
                <w:sz w:val="26"/>
                <w:szCs w:val="26"/>
                <w:lang w:eastAsia="ru-RU"/>
              </w:rPr>
              <w:t>застроенной</w:t>
            </w:r>
            <w:proofErr w:type="gramEnd"/>
            <w:r w:rsidRPr="00A67235">
              <w:rPr>
                <w:rFonts w:ascii="Times New Roman" w:eastAsia="Times New Roman" w:hAnsi="Times New Roman" w:cs="Times New Roman"/>
                <w:sz w:val="26"/>
                <w:szCs w:val="26"/>
                <w:lang w:eastAsia="ru-RU"/>
              </w:rPr>
              <w:t xml:space="preserve"> территории-30 дней</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bottom w:val="single" w:sz="4" w:space="0" w:color="auto"/>
            </w:tcBorders>
            <w:shd w:val="clear" w:color="auto" w:fill="auto"/>
          </w:tcPr>
          <w:p w:rsidR="00A67235" w:rsidRPr="00A67235" w:rsidRDefault="00A67235" w:rsidP="00A67235">
            <w:pPr>
              <w:spacing w:after="0" w:line="240" w:lineRule="auto"/>
              <w:jc w:val="center"/>
              <w:rPr>
                <w:rFonts w:ascii="Tms Rmn" w:eastAsia="Times New Roman" w:hAnsi="Tms Rmn" w:cs="Times New Roman"/>
                <w:sz w:val="28"/>
                <w:szCs w:val="20"/>
                <w:lang w:eastAsia="ru-RU"/>
              </w:rPr>
            </w:pPr>
            <w:r w:rsidRPr="00A67235">
              <w:rPr>
                <w:rFonts w:ascii="Times New Roman" w:eastAsia="Times New Roman" w:hAnsi="Times New Roman" w:cs="Times New Roman"/>
                <w:sz w:val="26"/>
                <w:szCs w:val="26"/>
                <w:lang w:eastAsia="ru-RU"/>
              </w:rPr>
              <w:t xml:space="preserve">Подготовка и опубликование извещения о проведении аукциона на право заключения договора о развитии </w:t>
            </w:r>
            <w:proofErr w:type="gramStart"/>
            <w:r w:rsidRPr="00A67235">
              <w:rPr>
                <w:rFonts w:ascii="Times New Roman" w:eastAsia="Times New Roman" w:hAnsi="Times New Roman" w:cs="Times New Roman"/>
                <w:sz w:val="26"/>
                <w:szCs w:val="26"/>
                <w:lang w:eastAsia="ru-RU"/>
              </w:rPr>
              <w:t>застроенной</w:t>
            </w:r>
            <w:proofErr w:type="gramEnd"/>
            <w:r w:rsidRPr="00A67235">
              <w:rPr>
                <w:rFonts w:ascii="Times New Roman" w:eastAsia="Times New Roman" w:hAnsi="Times New Roman" w:cs="Times New Roman"/>
                <w:sz w:val="26"/>
                <w:szCs w:val="26"/>
                <w:lang w:eastAsia="ru-RU"/>
              </w:rPr>
              <w:t xml:space="preserve"> территории-15 дней</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bottom w:val="single" w:sz="4" w:space="0" w:color="auto"/>
            </w:tcBorders>
            <w:shd w:val="clear" w:color="auto" w:fill="auto"/>
          </w:tcPr>
          <w:p w:rsidR="00A67235" w:rsidRPr="00A67235" w:rsidRDefault="00A67235" w:rsidP="00A67235">
            <w:pPr>
              <w:spacing w:after="0" w:line="240" w:lineRule="auto"/>
              <w:jc w:val="center"/>
              <w:rPr>
                <w:rFonts w:ascii="Tms Rmn" w:eastAsia="Times New Roman" w:hAnsi="Tms Rmn" w:cs="Times New Roman"/>
                <w:sz w:val="28"/>
                <w:szCs w:val="20"/>
                <w:lang w:eastAsia="ru-RU"/>
              </w:rPr>
            </w:pPr>
            <w:r w:rsidRPr="00A67235">
              <w:rPr>
                <w:rFonts w:ascii="Times New Roman" w:eastAsia="Times New Roman" w:hAnsi="Times New Roman" w:cs="Times New Roman"/>
                <w:sz w:val="26"/>
                <w:szCs w:val="26"/>
                <w:lang w:eastAsia="ru-RU"/>
              </w:rPr>
              <w:t>Прием и регистрация заявок на участие в аукционе-30 дней</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bottom w:val="single" w:sz="4" w:space="0" w:color="auto"/>
            </w:tcBorders>
            <w:shd w:val="clear" w:color="auto" w:fill="auto"/>
          </w:tcPr>
          <w:p w:rsidR="00A67235" w:rsidRPr="00A67235" w:rsidRDefault="00A67235" w:rsidP="00A67235">
            <w:pPr>
              <w:spacing w:after="0" w:line="240" w:lineRule="auto"/>
              <w:jc w:val="center"/>
              <w:rPr>
                <w:rFonts w:ascii="Tms Rmn" w:eastAsia="Times New Roman" w:hAnsi="Tms Rmn" w:cs="Times New Roman"/>
                <w:sz w:val="28"/>
                <w:szCs w:val="20"/>
                <w:lang w:eastAsia="ru-RU"/>
              </w:rPr>
            </w:pPr>
            <w:r w:rsidRPr="00A67235">
              <w:rPr>
                <w:rFonts w:ascii="Times New Roman" w:eastAsia="Times New Roman" w:hAnsi="Times New Roman" w:cs="Times New Roman"/>
                <w:sz w:val="26"/>
                <w:szCs w:val="26"/>
                <w:lang w:eastAsia="ru-RU"/>
              </w:rPr>
              <w:t>Рассмотрение заявок на участие в аукционе-1 день</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bottom w:val="single" w:sz="4" w:space="0" w:color="auto"/>
            </w:tcBorders>
            <w:shd w:val="clear" w:color="auto" w:fill="auto"/>
          </w:tcPr>
          <w:p w:rsidR="00A67235" w:rsidRPr="00A67235" w:rsidRDefault="00A67235" w:rsidP="00A67235">
            <w:pPr>
              <w:spacing w:after="0" w:line="240" w:lineRule="auto"/>
              <w:jc w:val="center"/>
              <w:rPr>
                <w:rFonts w:ascii="Tms Rmn" w:eastAsia="Times New Roman" w:hAnsi="Tms Rmn" w:cs="Times New Roman"/>
                <w:sz w:val="28"/>
                <w:szCs w:val="20"/>
                <w:lang w:eastAsia="ru-RU"/>
              </w:rPr>
            </w:pPr>
            <w:r w:rsidRPr="00A67235">
              <w:rPr>
                <w:rFonts w:ascii="Times New Roman" w:eastAsia="Times New Roman" w:hAnsi="Times New Roman" w:cs="Times New Roman"/>
                <w:sz w:val="26"/>
                <w:szCs w:val="26"/>
                <w:lang w:eastAsia="ru-RU"/>
              </w:rPr>
              <w:t>Проведение аукциона-1 день</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bottom w:val="single" w:sz="4" w:space="0" w:color="auto"/>
            </w:tcBorders>
            <w:shd w:val="clear" w:color="auto" w:fill="auto"/>
          </w:tcPr>
          <w:p w:rsidR="00A67235" w:rsidRPr="00A67235" w:rsidRDefault="00A67235" w:rsidP="00A67235">
            <w:pPr>
              <w:spacing w:after="0" w:line="240" w:lineRule="auto"/>
              <w:jc w:val="center"/>
              <w:rPr>
                <w:rFonts w:ascii="Times New Roman" w:eastAsia="Times New Roman" w:hAnsi="Times New Roman" w:cs="Times New Roman"/>
                <w:sz w:val="28"/>
                <w:szCs w:val="20"/>
                <w:lang w:eastAsia="ru-RU"/>
              </w:rPr>
            </w:pPr>
            <w:r w:rsidRPr="00A67235">
              <w:rPr>
                <w:rFonts w:ascii="Tms Rmn" w:eastAsia="Times New Roman" w:hAnsi="Tms Rmn" w:cs="Tms Rmn"/>
                <w:sz w:val="26"/>
                <w:szCs w:val="26"/>
                <w:lang w:eastAsia="ru-RU"/>
              </w:rPr>
              <w:t xml:space="preserve">Заключение договора о развитии </w:t>
            </w:r>
            <w:proofErr w:type="gramStart"/>
            <w:r w:rsidRPr="00A67235">
              <w:rPr>
                <w:rFonts w:ascii="Tms Rmn" w:eastAsia="Times New Roman" w:hAnsi="Tms Rmn" w:cs="Tms Rmn"/>
                <w:sz w:val="26"/>
                <w:szCs w:val="26"/>
                <w:lang w:eastAsia="ru-RU"/>
              </w:rPr>
              <w:t>застроенной</w:t>
            </w:r>
            <w:proofErr w:type="gramEnd"/>
            <w:r w:rsidRPr="00A67235">
              <w:rPr>
                <w:rFonts w:ascii="Tms Rmn" w:eastAsia="Times New Roman" w:hAnsi="Tms Rmn" w:cs="Tms Rmn"/>
                <w:sz w:val="26"/>
                <w:szCs w:val="26"/>
                <w:lang w:eastAsia="ru-RU"/>
              </w:rPr>
              <w:t xml:space="preserve"> территории</w:t>
            </w:r>
            <w:r w:rsidRPr="00A67235">
              <w:rPr>
                <w:rFonts w:ascii="Calibri" w:eastAsia="Times New Roman" w:hAnsi="Calibri" w:cs="Tms Rmn"/>
                <w:sz w:val="26"/>
                <w:szCs w:val="26"/>
                <w:lang w:eastAsia="ru-RU"/>
              </w:rPr>
              <w:t>-</w:t>
            </w:r>
            <w:r w:rsidRPr="00A67235">
              <w:rPr>
                <w:rFonts w:ascii="Times New Roman" w:eastAsia="Times New Roman" w:hAnsi="Times New Roman" w:cs="Times New Roman"/>
                <w:sz w:val="26"/>
                <w:szCs w:val="26"/>
                <w:lang w:eastAsia="ru-RU"/>
              </w:rPr>
              <w:t>30 дней с момента подписания протокола о результатах аукциона</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tc>
      </w:tr>
      <w:tr w:rsidR="00A67235" w:rsidRPr="00A67235" w:rsidTr="00A67235">
        <w:tc>
          <w:tcPr>
            <w:tcW w:w="10085" w:type="dxa"/>
            <w:tcBorders>
              <w:top w:val="single" w:sz="4" w:space="0" w:color="auto"/>
              <w:left w:val="nil"/>
              <w:bottom w:val="single" w:sz="4" w:space="0" w:color="auto"/>
              <w:right w:val="nil"/>
            </w:tcBorders>
            <w:shd w:val="clear" w:color="auto" w:fill="auto"/>
          </w:tcPr>
          <w:p w:rsidR="00A67235" w:rsidRPr="00A67235" w:rsidRDefault="00A67235" w:rsidP="00A67235">
            <w:pPr>
              <w:spacing w:after="0" w:line="240" w:lineRule="auto"/>
              <w:jc w:val="center"/>
              <w:rPr>
                <w:rFonts w:ascii="Tms Rmn" w:eastAsia="Times New Roman" w:hAnsi="Tms Rmn" w:cs="Tms Rmn"/>
                <w:sz w:val="26"/>
                <w:szCs w:val="26"/>
                <w:lang w:eastAsia="ru-RU"/>
              </w:rPr>
            </w:pPr>
          </w:p>
        </w:tc>
      </w:tr>
      <w:tr w:rsidR="00A67235" w:rsidRPr="00A67235" w:rsidTr="00A67235">
        <w:tc>
          <w:tcPr>
            <w:tcW w:w="10085" w:type="dxa"/>
            <w:tcBorders>
              <w:top w:val="single" w:sz="4" w:space="0" w:color="auto"/>
            </w:tcBorders>
            <w:shd w:val="clear" w:color="auto" w:fill="auto"/>
          </w:tcPr>
          <w:p w:rsidR="00A67235" w:rsidRPr="00A67235" w:rsidRDefault="00A67235" w:rsidP="00A67235">
            <w:pPr>
              <w:spacing w:after="0" w:line="240" w:lineRule="auto"/>
              <w:jc w:val="center"/>
              <w:rPr>
                <w:rFonts w:ascii="Times New Roman" w:eastAsia="Times New Roman" w:hAnsi="Times New Roman" w:cs="Times New Roman"/>
                <w:sz w:val="28"/>
                <w:szCs w:val="20"/>
                <w:lang w:eastAsia="ru-RU"/>
              </w:rPr>
            </w:pPr>
            <w:r w:rsidRPr="00A67235">
              <w:rPr>
                <w:rFonts w:ascii="Times New Roman" w:eastAsia="Times New Roman" w:hAnsi="Times New Roman" w:cs="Times New Roman"/>
                <w:sz w:val="26"/>
                <w:szCs w:val="26"/>
                <w:lang w:eastAsia="ru-RU"/>
              </w:rPr>
              <w:t xml:space="preserve">Выдача договора о развитии </w:t>
            </w:r>
            <w:proofErr w:type="gramStart"/>
            <w:r w:rsidRPr="00A67235">
              <w:rPr>
                <w:rFonts w:ascii="Times New Roman" w:eastAsia="Times New Roman" w:hAnsi="Times New Roman" w:cs="Times New Roman"/>
                <w:sz w:val="26"/>
                <w:szCs w:val="26"/>
                <w:lang w:eastAsia="ru-RU"/>
              </w:rPr>
              <w:t>застроенной</w:t>
            </w:r>
            <w:proofErr w:type="gramEnd"/>
            <w:r w:rsidRPr="00A67235">
              <w:rPr>
                <w:rFonts w:ascii="Times New Roman" w:eastAsia="Times New Roman" w:hAnsi="Times New Roman" w:cs="Times New Roman"/>
                <w:sz w:val="26"/>
                <w:szCs w:val="26"/>
                <w:lang w:eastAsia="ru-RU"/>
              </w:rPr>
              <w:t xml:space="preserve"> территории-1 день</w:t>
            </w:r>
          </w:p>
          <w:p w:rsidR="00A67235" w:rsidRPr="00A67235" w:rsidRDefault="00A67235" w:rsidP="00A67235">
            <w:pPr>
              <w:spacing w:after="0" w:line="240" w:lineRule="auto"/>
              <w:jc w:val="center"/>
              <w:rPr>
                <w:rFonts w:ascii="Tms Rmn" w:eastAsia="Times New Roman" w:hAnsi="Tms Rmn" w:cs="Tms Rmn"/>
                <w:sz w:val="26"/>
                <w:szCs w:val="26"/>
                <w:lang w:eastAsia="ru-RU"/>
              </w:rPr>
            </w:pPr>
          </w:p>
        </w:tc>
      </w:tr>
    </w:tbl>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Приложение № 2</w:t>
      </w: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к административному регламенту</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0"/>
          <w:szCs w:val="20"/>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 xml:space="preserve">предоставления муниципальной услуги </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0"/>
          <w:szCs w:val="20"/>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 xml:space="preserve">администрацией </w:t>
      </w:r>
      <w:r>
        <w:rPr>
          <w:rFonts w:ascii="Times New Roman" w:eastAsia="Times New Roman" w:hAnsi="Times New Roman" w:cs="Times New Roman"/>
          <w:kern w:val="20"/>
          <w:sz w:val="20"/>
          <w:szCs w:val="20"/>
        </w:rPr>
        <w:t>Суражского</w:t>
      </w:r>
      <w:r w:rsidRPr="00A67235">
        <w:rPr>
          <w:rFonts w:ascii="Times New Roman" w:eastAsia="Times New Roman" w:hAnsi="Times New Roman" w:cs="Times New Roman"/>
          <w:kern w:val="20"/>
          <w:sz w:val="20"/>
          <w:szCs w:val="20"/>
        </w:rPr>
        <w:t xml:space="preserve"> муниципального района </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4"/>
          <w:szCs w:val="24"/>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«Заключение договора о развитии застроенной территории</w:t>
      </w:r>
      <w:r w:rsidRPr="00A67235">
        <w:rPr>
          <w:rFonts w:ascii="Times New Roman" w:eastAsia="Times New Roman" w:hAnsi="Times New Roman" w:cs="Times New Roman"/>
          <w:kern w:val="20"/>
          <w:sz w:val="24"/>
          <w:szCs w:val="24"/>
        </w:rPr>
        <w:t>»</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Кому: __________________________</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(Ф.И.О. или наименование заявителя)</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 xml:space="preserve">________________________________ </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(адрес заявителя)</w:t>
      </w: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УВЕДОМЛЕНИЕ</w:t>
      </w: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Об отказе в предоставлении муниципальной услуги «Заключение договора о развитии застроенной территории»</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Рассмотрев Ваше обращение </w:t>
      </w:r>
      <w:proofErr w:type="gramStart"/>
      <w:r w:rsidRPr="00A67235">
        <w:rPr>
          <w:rFonts w:ascii="Times New Roman" w:eastAsia="Times New Roman" w:hAnsi="Times New Roman" w:cs="Times New Roman"/>
          <w:kern w:val="20"/>
          <w:sz w:val="24"/>
          <w:szCs w:val="24"/>
        </w:rPr>
        <w:t>от</w:t>
      </w:r>
      <w:proofErr w:type="gramEnd"/>
      <w:r w:rsidRPr="00A67235">
        <w:rPr>
          <w:rFonts w:ascii="Times New Roman" w:eastAsia="Times New Roman" w:hAnsi="Times New Roman" w:cs="Times New Roman"/>
          <w:kern w:val="20"/>
          <w:sz w:val="24"/>
          <w:szCs w:val="24"/>
        </w:rPr>
        <w:t xml:space="preserve"> ________№ _________, </w:t>
      </w:r>
      <w:proofErr w:type="gramStart"/>
      <w:r w:rsidRPr="00A67235">
        <w:rPr>
          <w:rFonts w:ascii="Times New Roman" w:eastAsia="Times New Roman" w:hAnsi="Times New Roman" w:cs="Times New Roman"/>
          <w:kern w:val="20"/>
          <w:sz w:val="24"/>
          <w:szCs w:val="24"/>
        </w:rPr>
        <w:t>администрация</w:t>
      </w:r>
      <w:proofErr w:type="gramEnd"/>
      <w:r w:rsidRPr="00A67235">
        <w:rPr>
          <w:rFonts w:ascii="Times New Roman" w:eastAsia="Times New Roman" w:hAnsi="Times New Roman" w:cs="Times New Roman"/>
          <w:kern w:val="20"/>
          <w:sz w:val="24"/>
          <w:szCs w:val="24"/>
        </w:rPr>
        <w:t xml:space="preserve"> </w:t>
      </w:r>
      <w:r w:rsidR="00F24CC7">
        <w:rPr>
          <w:rFonts w:ascii="Times New Roman" w:eastAsia="Times New Roman" w:hAnsi="Times New Roman" w:cs="Times New Roman"/>
          <w:kern w:val="20"/>
          <w:sz w:val="24"/>
          <w:szCs w:val="24"/>
        </w:rPr>
        <w:t>Суражског</w:t>
      </w:r>
      <w:r w:rsidRPr="00A67235">
        <w:rPr>
          <w:rFonts w:ascii="Times New Roman" w:eastAsia="Times New Roman" w:hAnsi="Times New Roman" w:cs="Times New Roman"/>
          <w:kern w:val="20"/>
          <w:sz w:val="24"/>
          <w:szCs w:val="24"/>
        </w:rPr>
        <w:t>о муниципального района сообщает об отказе в предоставлении муниципальной услуги «Заключение договора о развитии застроенной территории»:</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________________________________________________________________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По следующим основаниям:</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1.__________________________________________________________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_______________________________________________________________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(указываются причины отказа со ссылкой на административный регламент)</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Глава администрации района                                        Ф.И.О.</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Приложение № 3</w:t>
      </w:r>
    </w:p>
    <w:p w:rsidR="00A67235" w:rsidRPr="00A67235" w:rsidRDefault="00A67235" w:rsidP="00A67235">
      <w:pPr>
        <w:spacing w:after="0" w:line="240" w:lineRule="auto"/>
        <w:jc w:val="right"/>
        <w:rPr>
          <w:rFonts w:ascii="Times New Roman" w:eastAsia="Times New Roman" w:hAnsi="Times New Roman" w:cs="Times New Roman"/>
          <w:kern w:val="20"/>
          <w:sz w:val="20"/>
          <w:szCs w:val="20"/>
        </w:rPr>
      </w:pPr>
      <w:r w:rsidRPr="00A67235">
        <w:rPr>
          <w:rFonts w:ascii="Times New Roman" w:eastAsia="Times New Roman" w:hAnsi="Times New Roman" w:cs="Times New Roman"/>
          <w:kern w:val="20"/>
          <w:sz w:val="20"/>
          <w:szCs w:val="20"/>
        </w:rPr>
        <w:t>к административному регламенту</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0"/>
          <w:szCs w:val="20"/>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 xml:space="preserve">предоставления муниципальной услуги </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0"/>
          <w:szCs w:val="20"/>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 xml:space="preserve">администрацией </w:t>
      </w:r>
      <w:r>
        <w:rPr>
          <w:rFonts w:ascii="Times New Roman" w:eastAsia="Times New Roman" w:hAnsi="Times New Roman" w:cs="Times New Roman"/>
          <w:kern w:val="20"/>
          <w:sz w:val="20"/>
          <w:szCs w:val="20"/>
        </w:rPr>
        <w:t>Суражского</w:t>
      </w:r>
      <w:r w:rsidRPr="00A67235">
        <w:rPr>
          <w:rFonts w:ascii="Times New Roman" w:eastAsia="Times New Roman" w:hAnsi="Times New Roman" w:cs="Times New Roman"/>
          <w:kern w:val="20"/>
          <w:sz w:val="20"/>
          <w:szCs w:val="20"/>
        </w:rPr>
        <w:t xml:space="preserve"> муниципального района </w:t>
      </w:r>
    </w:p>
    <w:p w:rsidR="00F24CC7" w:rsidRPr="00A67235" w:rsidRDefault="00F24CC7" w:rsidP="00F24CC7">
      <w:pPr>
        <w:tabs>
          <w:tab w:val="left" w:pos="2630"/>
        </w:tabs>
        <w:spacing w:after="0" w:line="240" w:lineRule="auto"/>
        <w:jc w:val="both"/>
        <w:rPr>
          <w:rFonts w:ascii="Times New Roman" w:eastAsia="Times New Roman" w:hAnsi="Times New Roman" w:cs="Times New Roman"/>
          <w:kern w:val="20"/>
          <w:sz w:val="24"/>
          <w:szCs w:val="24"/>
        </w:rPr>
      </w:pPr>
      <w:r>
        <w:rPr>
          <w:rFonts w:ascii="Times New Roman" w:eastAsia="Times New Roman" w:hAnsi="Times New Roman" w:cs="Times New Roman"/>
          <w:kern w:val="20"/>
          <w:sz w:val="20"/>
          <w:szCs w:val="20"/>
        </w:rPr>
        <w:t xml:space="preserve">                                                                                  </w:t>
      </w:r>
      <w:r w:rsidRPr="00A67235">
        <w:rPr>
          <w:rFonts w:ascii="Times New Roman" w:eastAsia="Times New Roman" w:hAnsi="Times New Roman" w:cs="Times New Roman"/>
          <w:kern w:val="20"/>
          <w:sz w:val="20"/>
          <w:szCs w:val="20"/>
        </w:rPr>
        <w:t>«Заключение договора о развитии застроенной территории</w:t>
      </w:r>
      <w:r w:rsidRPr="00A67235">
        <w:rPr>
          <w:rFonts w:ascii="Times New Roman" w:eastAsia="Times New Roman" w:hAnsi="Times New Roman" w:cs="Times New Roman"/>
          <w:kern w:val="20"/>
          <w:sz w:val="24"/>
          <w:szCs w:val="24"/>
        </w:rPr>
        <w:t>»</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Кому: __________________________</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(Ф.И.О. или наименование заявителя)</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lastRenderedPageBreak/>
        <w:t xml:space="preserve">________________________________ </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(адрес заявителя)</w:t>
      </w: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УВЕДОМЛЕНИЕ</w:t>
      </w:r>
    </w:p>
    <w:p w:rsidR="00A67235" w:rsidRPr="00A67235" w:rsidRDefault="00A67235" w:rsidP="00A67235">
      <w:pPr>
        <w:spacing w:after="0" w:line="259" w:lineRule="auto"/>
        <w:jc w:val="center"/>
        <w:rPr>
          <w:rFonts w:ascii="Times New Roman" w:eastAsia="Times New Roman" w:hAnsi="Times New Roman" w:cs="Times New Roman"/>
          <w:kern w:val="20"/>
          <w:sz w:val="24"/>
          <w:szCs w:val="24"/>
        </w:rPr>
      </w:pP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о принятом </w:t>
      </w:r>
      <w:proofErr w:type="gramStart"/>
      <w:r w:rsidRPr="00A67235">
        <w:rPr>
          <w:rFonts w:ascii="Times New Roman" w:eastAsia="Times New Roman" w:hAnsi="Times New Roman" w:cs="Times New Roman"/>
          <w:kern w:val="20"/>
          <w:sz w:val="24"/>
          <w:szCs w:val="24"/>
        </w:rPr>
        <w:t>решении</w:t>
      </w:r>
      <w:proofErr w:type="gramEnd"/>
      <w:r w:rsidRPr="00A67235">
        <w:rPr>
          <w:rFonts w:ascii="Times New Roman" w:eastAsia="Times New Roman" w:hAnsi="Times New Roman" w:cs="Times New Roman"/>
          <w:kern w:val="20"/>
          <w:sz w:val="24"/>
          <w:szCs w:val="24"/>
        </w:rPr>
        <w:t xml:space="preserve"> о признании участником аукциона в предоставлении муниципальной услуги «Заключение договора о развитии застроенной территории»</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Рассмотрев Вашу заявку на участие в аукционе на право заключения договора о развитии застроенной территории, расположенной по адресу:_______________________________________</w:t>
      </w:r>
      <w:r w:rsidR="00F24CC7">
        <w:rPr>
          <w:rFonts w:ascii="Times New Roman" w:eastAsia="Times New Roman" w:hAnsi="Times New Roman" w:cs="Times New Roman"/>
          <w:kern w:val="20"/>
          <w:sz w:val="24"/>
          <w:szCs w:val="24"/>
        </w:rPr>
        <w:t>____________________________________________________________________________________________________________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 xml:space="preserve"> </w:t>
      </w:r>
      <w:r w:rsidR="00F24CC7">
        <w:rPr>
          <w:rFonts w:ascii="Times New Roman" w:eastAsia="Times New Roman" w:hAnsi="Times New Roman" w:cs="Times New Roman"/>
          <w:kern w:val="20"/>
          <w:sz w:val="24"/>
          <w:szCs w:val="24"/>
        </w:rPr>
        <w:t>с</w:t>
      </w:r>
      <w:r w:rsidRPr="00A67235">
        <w:rPr>
          <w:rFonts w:ascii="Times New Roman" w:eastAsia="Times New Roman" w:hAnsi="Times New Roman" w:cs="Times New Roman"/>
          <w:kern w:val="20"/>
          <w:sz w:val="24"/>
          <w:szCs w:val="24"/>
        </w:rPr>
        <w:t>ообщаем</w:t>
      </w:r>
      <w:r w:rsidR="00F24CC7">
        <w:rPr>
          <w:rFonts w:ascii="Times New Roman" w:eastAsia="Times New Roman" w:hAnsi="Times New Roman" w:cs="Times New Roman"/>
          <w:kern w:val="20"/>
          <w:sz w:val="24"/>
          <w:szCs w:val="24"/>
        </w:rPr>
        <w:t xml:space="preserve"> </w:t>
      </w:r>
      <w:r w:rsidRPr="00A67235">
        <w:rPr>
          <w:rFonts w:ascii="Times New Roman" w:eastAsia="Times New Roman" w:hAnsi="Times New Roman" w:cs="Times New Roman"/>
          <w:kern w:val="20"/>
          <w:sz w:val="24"/>
          <w:szCs w:val="24"/>
        </w:rPr>
        <w:t>следующее _________________________________</w:t>
      </w:r>
      <w:r w:rsidR="00F24CC7">
        <w:rPr>
          <w:rFonts w:ascii="Times New Roman" w:eastAsia="Times New Roman" w:hAnsi="Times New Roman" w:cs="Times New Roman"/>
          <w:kern w:val="20"/>
          <w:sz w:val="24"/>
          <w:szCs w:val="24"/>
        </w:rPr>
        <w:t>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____________________________________________________</w:t>
      </w:r>
      <w:r w:rsidR="00F24CC7">
        <w:rPr>
          <w:rFonts w:ascii="Times New Roman" w:eastAsia="Times New Roman" w:hAnsi="Times New Roman" w:cs="Times New Roman"/>
          <w:kern w:val="20"/>
          <w:sz w:val="24"/>
          <w:szCs w:val="24"/>
        </w:rPr>
        <w:t>_______________________</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(сообщается о принятом решении)</w:t>
      </w: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p>
    <w:p w:rsidR="00A67235" w:rsidRPr="00A67235" w:rsidRDefault="00A67235" w:rsidP="00A67235">
      <w:pPr>
        <w:spacing w:after="0" w:line="259" w:lineRule="auto"/>
        <w:jc w:val="both"/>
        <w:rPr>
          <w:rFonts w:ascii="Times New Roman" w:eastAsia="Times New Roman" w:hAnsi="Times New Roman" w:cs="Times New Roman"/>
          <w:kern w:val="20"/>
          <w:sz w:val="24"/>
          <w:szCs w:val="24"/>
        </w:rPr>
      </w:pPr>
    </w:p>
    <w:p w:rsidR="00A67235" w:rsidRPr="00A67235" w:rsidRDefault="00A67235" w:rsidP="00A67235">
      <w:pPr>
        <w:spacing w:after="0" w:line="240" w:lineRule="auto"/>
        <w:rPr>
          <w:rFonts w:ascii="Times New Roman" w:eastAsia="Times New Roman" w:hAnsi="Times New Roman" w:cs="Times New Roman"/>
          <w:kern w:val="20"/>
          <w:sz w:val="24"/>
          <w:szCs w:val="24"/>
        </w:rPr>
      </w:pPr>
      <w:r w:rsidRPr="00A67235">
        <w:rPr>
          <w:rFonts w:ascii="Times New Roman" w:eastAsia="Times New Roman" w:hAnsi="Times New Roman" w:cs="Times New Roman"/>
          <w:kern w:val="20"/>
          <w:sz w:val="24"/>
          <w:szCs w:val="24"/>
        </w:rPr>
        <w:t>Глава администрации   района                                                                                                  ФИО</w:t>
      </w: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p w:rsidR="00A67235" w:rsidRPr="00A67235" w:rsidRDefault="00A67235" w:rsidP="00A67235">
      <w:pPr>
        <w:spacing w:after="0" w:line="240" w:lineRule="auto"/>
        <w:jc w:val="right"/>
        <w:rPr>
          <w:rFonts w:ascii="Times New Roman" w:eastAsia="Times New Roman" w:hAnsi="Times New Roman" w:cs="Times New Roman"/>
          <w:kern w:val="20"/>
          <w:sz w:val="24"/>
          <w:szCs w:val="24"/>
        </w:rPr>
      </w:pPr>
    </w:p>
    <w:sectPr w:rsidR="00A67235" w:rsidRPr="00A6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515"/>
    <w:multiLevelType w:val="hybridMultilevel"/>
    <w:tmpl w:val="2A12676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A2EE6"/>
    <w:multiLevelType w:val="hybridMultilevel"/>
    <w:tmpl w:val="D92E7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F61DE4"/>
    <w:multiLevelType w:val="hybridMultilevel"/>
    <w:tmpl w:val="DE420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6527D3"/>
    <w:multiLevelType w:val="hybridMultilevel"/>
    <w:tmpl w:val="F7A4E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6A0F3A"/>
    <w:multiLevelType w:val="hybridMultilevel"/>
    <w:tmpl w:val="A9489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B20672"/>
    <w:multiLevelType w:val="hybridMultilevel"/>
    <w:tmpl w:val="F4D67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C743CA"/>
    <w:multiLevelType w:val="hybridMultilevel"/>
    <w:tmpl w:val="B6568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2F2E24"/>
    <w:multiLevelType w:val="hybridMultilevel"/>
    <w:tmpl w:val="C708F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1743EE"/>
    <w:multiLevelType w:val="hybridMultilevel"/>
    <w:tmpl w:val="81DC7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EB3D64"/>
    <w:multiLevelType w:val="hybridMultilevel"/>
    <w:tmpl w:val="D1C05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E6540D"/>
    <w:multiLevelType w:val="hybridMultilevel"/>
    <w:tmpl w:val="9258A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9"/>
  </w:num>
  <w:num w:numId="6">
    <w:abstractNumId w:val="3"/>
  </w:num>
  <w:num w:numId="7">
    <w:abstractNumId w:val="7"/>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A0"/>
    <w:rsid w:val="00140EB3"/>
    <w:rsid w:val="00314C69"/>
    <w:rsid w:val="004A102A"/>
    <w:rsid w:val="006657F9"/>
    <w:rsid w:val="007E448D"/>
    <w:rsid w:val="008B2D64"/>
    <w:rsid w:val="008B6D5C"/>
    <w:rsid w:val="008D73A5"/>
    <w:rsid w:val="00A67235"/>
    <w:rsid w:val="00A76DA0"/>
    <w:rsid w:val="00B5208E"/>
    <w:rsid w:val="00BA345F"/>
    <w:rsid w:val="00F019B7"/>
    <w:rsid w:val="00F24CC7"/>
    <w:rsid w:val="00FF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24</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2020-07-13T14:14:00Z</cp:lastPrinted>
  <dcterms:created xsi:type="dcterms:W3CDTF">2020-06-15T09:21:00Z</dcterms:created>
  <dcterms:modified xsi:type="dcterms:W3CDTF">2020-07-24T11:34:00Z</dcterms:modified>
</cp:coreProperties>
</file>