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780C1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Российская  Федерация</w:t>
      </w:r>
    </w:p>
    <w:p w14:paraId="32132D01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Брянская  область  Суражский  район</w:t>
      </w:r>
    </w:p>
    <w:p w14:paraId="24B23E62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Дубровский  сельский  Совет  народных  депутатов</w:t>
      </w:r>
    </w:p>
    <w:p w14:paraId="650FEB5C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</w:p>
    <w:p w14:paraId="2EC521FF" w14:textId="77777777" w:rsidR="00644409" w:rsidRDefault="00644409" w:rsidP="00644409">
      <w:pPr>
        <w:tabs>
          <w:tab w:val="left" w:pos="90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Р Е Ш Е Н И Е</w:t>
      </w:r>
    </w:p>
    <w:p w14:paraId="5BB5EF47" w14:textId="77777777" w:rsidR="00644409" w:rsidRDefault="00644409" w:rsidP="0064440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1-го  заседания  Дубровского  сельского  Совета  народных  депутатов  </w:t>
      </w:r>
      <w:r>
        <w:rPr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созыва.</w:t>
      </w:r>
    </w:p>
    <w:p w14:paraId="6DA9671C" w14:textId="77777777" w:rsidR="00644409" w:rsidRDefault="00644409" w:rsidP="00644409">
      <w:pPr>
        <w:tabs>
          <w:tab w:val="left" w:pos="900"/>
        </w:tabs>
        <w:rPr>
          <w:b/>
          <w:sz w:val="28"/>
          <w:szCs w:val="28"/>
        </w:rPr>
      </w:pPr>
    </w:p>
    <w:p w14:paraId="16E581BA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от  25.09. 2024 г       № 8           </w:t>
      </w:r>
    </w:p>
    <w:p w14:paraId="7DAE8D6A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с.Дубровка</w:t>
      </w:r>
    </w:p>
    <w:p w14:paraId="2C741B56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О прекращении депутатских</w:t>
      </w:r>
    </w:p>
    <w:p w14:paraId="7D498795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полномочий депутатов Дубровского</w:t>
      </w:r>
    </w:p>
    <w:p w14:paraId="08E35B10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сельского Совета народных депутатов.</w:t>
      </w:r>
    </w:p>
    <w:p w14:paraId="15293913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</w:p>
    <w:p w14:paraId="697F5395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  статьи 14 Устава  муниципального образования «Дубровское  сельское  поселение» Суражского района  Брянской области, пунктом 3 статьи 40 Федерального закона от 06.10.2003г. № 131-ФЗ « Об общих принципах организации местного самоуправления в  Российской Федерации»,Дубровский сельский Совет народных депутатов </w:t>
      </w:r>
    </w:p>
    <w:p w14:paraId="54B6787C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77390276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1.Считать прекращенными полномочия депутатов Дубровского сельского Совета народных депутатов 4-го созыва.</w:t>
      </w:r>
    </w:p>
    <w:p w14:paraId="61206BC4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</w:p>
    <w:p w14:paraId="33D324A2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1.Романенко  Наталья  Николаевна    Дубровский  избирательный  округ  № 1</w:t>
      </w:r>
    </w:p>
    <w:p w14:paraId="463119F1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2.Суровенко Татьяна Михайловна     Дубровский  избирательный  округ  №  2</w:t>
      </w:r>
    </w:p>
    <w:p w14:paraId="64BD0A24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3Тюканько Юлия Ивановна  Больше-Ловчанский  избирательный  округ  № 3</w:t>
      </w:r>
    </w:p>
    <w:p w14:paraId="433AEDE1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4.Колткова  Людмила Николаевна   Далисичский  избирательный  округ  №  4</w:t>
      </w:r>
    </w:p>
    <w:p w14:paraId="46C4B2AB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5 Киселева Светлана Владимировна Далисичский  избирательный  округ №  5</w:t>
      </w:r>
    </w:p>
    <w:p w14:paraId="03073379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6.Чудопал Светлана Анатольевна  Далисичский  избирательный  округ  №  6</w:t>
      </w:r>
    </w:p>
    <w:p w14:paraId="464E6B45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7.Клещов Михаил Михайлович Слищенский  избирательный  округ  №  7</w:t>
      </w:r>
    </w:p>
    <w:p w14:paraId="49760664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8.Мазур Тамара Николаевна   Слищенский  избирательный  округ  №  8</w:t>
      </w:r>
    </w:p>
    <w:p w14:paraId="4FE01061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9.Коваленко Виталий Гаврилович   Струженский  избирательный  округ №   9</w:t>
      </w:r>
    </w:p>
    <w:p w14:paraId="61E14236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10.Телушко Василий Михайлович Струженский  избирательный  округ  № 10</w:t>
      </w:r>
    </w:p>
    <w:p w14:paraId="19B5FDD1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75D6F97D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2.Решение вступает в силу с момента принятия.</w:t>
      </w:r>
    </w:p>
    <w:p w14:paraId="532E23F3" w14:textId="77777777" w:rsidR="00644409" w:rsidRDefault="00644409" w:rsidP="00644409">
      <w:pPr>
        <w:rPr>
          <w:sz w:val="28"/>
          <w:szCs w:val="28"/>
        </w:rPr>
      </w:pPr>
    </w:p>
    <w:p w14:paraId="2C25FEB7" w14:textId="77777777" w:rsidR="00644409" w:rsidRDefault="00644409" w:rsidP="00644409">
      <w:pPr>
        <w:rPr>
          <w:sz w:val="28"/>
          <w:szCs w:val="28"/>
        </w:rPr>
      </w:pPr>
      <w:r>
        <w:rPr>
          <w:sz w:val="28"/>
          <w:szCs w:val="28"/>
        </w:rPr>
        <w:t>3.Направить  данное решение    для  обнародования  в информационно-аналитическом  бюллетене  «Муниципальный  вестник  Дубровского  сельского  поселения» » и на официальном сайте администрации  Дубровского сельского поселения в сети Интернет.</w:t>
      </w:r>
    </w:p>
    <w:p w14:paraId="48A9795D" w14:textId="77777777" w:rsidR="00644409" w:rsidRDefault="00644409" w:rsidP="00644409">
      <w:pPr>
        <w:rPr>
          <w:sz w:val="28"/>
          <w:szCs w:val="28"/>
        </w:rPr>
      </w:pPr>
    </w:p>
    <w:p w14:paraId="28A1B82F" w14:textId="77777777" w:rsidR="00644409" w:rsidRDefault="00644409" w:rsidP="00644409">
      <w:pPr>
        <w:rPr>
          <w:sz w:val="28"/>
          <w:szCs w:val="28"/>
        </w:rPr>
      </w:pPr>
      <w:r>
        <w:rPr>
          <w:sz w:val="28"/>
          <w:szCs w:val="28"/>
        </w:rPr>
        <w:t>Председательствующий</w:t>
      </w:r>
    </w:p>
    <w:p w14:paraId="5F239CEB" w14:textId="77777777" w:rsidR="00644409" w:rsidRDefault="00644409" w:rsidP="00644409">
      <w:pPr>
        <w:rPr>
          <w:sz w:val="28"/>
          <w:szCs w:val="28"/>
        </w:rPr>
      </w:pPr>
      <w:r>
        <w:rPr>
          <w:sz w:val="28"/>
          <w:szCs w:val="28"/>
        </w:rPr>
        <w:t>на заседании-                                                            Н.Н.Романенко</w:t>
      </w:r>
    </w:p>
    <w:p w14:paraId="7447C5E6" w14:textId="77777777" w:rsidR="00644409" w:rsidRDefault="00644409" w:rsidP="00644409">
      <w:pPr>
        <w:tabs>
          <w:tab w:val="left" w:pos="900"/>
        </w:tabs>
        <w:rPr>
          <w:sz w:val="28"/>
          <w:szCs w:val="28"/>
        </w:rPr>
      </w:pPr>
    </w:p>
    <w:p w14:paraId="0080034B" w14:textId="77777777" w:rsidR="00644409" w:rsidRDefault="00644409" w:rsidP="00644409">
      <w:pPr>
        <w:rPr>
          <w:sz w:val="28"/>
          <w:szCs w:val="28"/>
        </w:rPr>
      </w:pPr>
    </w:p>
    <w:p w14:paraId="4A0AF5BD" w14:textId="77777777" w:rsidR="00644409" w:rsidRDefault="00644409" w:rsidP="006444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</w:t>
      </w:r>
    </w:p>
    <w:p w14:paraId="396B8F4E" w14:textId="77777777" w:rsidR="00715B71" w:rsidRDefault="00715B71"/>
    <w:sectPr w:rsidR="00715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B71"/>
    <w:rsid w:val="00002EE7"/>
    <w:rsid w:val="00644409"/>
    <w:rsid w:val="0071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92F45-F5F3-4627-A743-7099A94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4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2024-09-26T13:21:00Z</dcterms:created>
  <dcterms:modified xsi:type="dcterms:W3CDTF">2024-09-26T13:21:00Z</dcterms:modified>
</cp:coreProperties>
</file>