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F4" w:rsidRDefault="006301F4" w:rsidP="006301F4">
      <w:pPr>
        <w:jc w:val="center"/>
      </w:pPr>
      <w:r>
        <w:t>ОТЧЕТ</w:t>
      </w:r>
      <w:r>
        <w:br/>
        <w:t xml:space="preserve">о результатах контрольной деятельности органа внутреннего </w:t>
      </w:r>
      <w:r>
        <w:br/>
        <w:t xml:space="preserve">государственного (муниципального) финансового контроля </w:t>
      </w:r>
      <w:r>
        <w:br/>
        <w:t>на «</w:t>
      </w:r>
      <w:r w:rsidR="00055EB9">
        <w:t>01</w:t>
      </w:r>
      <w:r>
        <w:t xml:space="preserve">» </w:t>
      </w:r>
      <w:r w:rsidR="00055EB9">
        <w:t>января</w:t>
      </w:r>
      <w:r>
        <w:t xml:space="preserve"> 20</w:t>
      </w:r>
      <w:r w:rsidR="00055EB9">
        <w:t>2</w:t>
      </w:r>
      <w:r w:rsidR="00F2778D">
        <w:t>4</w:t>
      </w:r>
      <w:r>
        <w:t xml:space="preserve"> г.</w:t>
      </w:r>
    </w:p>
    <w:p w:rsidR="006301F4" w:rsidRDefault="006301F4" w:rsidP="006301F4">
      <w:pPr>
        <w:jc w:val="center"/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2258"/>
        <w:gridCol w:w="4401"/>
        <w:gridCol w:w="1516"/>
        <w:gridCol w:w="1294"/>
      </w:tblGrid>
      <w:tr w:rsidR="006301F4" w:rsidTr="006301F4">
        <w:tc>
          <w:tcPr>
            <w:tcW w:w="2325" w:type="dxa"/>
          </w:tcPr>
          <w:p w:rsidR="006301F4" w:rsidRDefault="006301F4"/>
        </w:tc>
        <w:tc>
          <w:tcPr>
            <w:tcW w:w="4536" w:type="dxa"/>
          </w:tcPr>
          <w:p w:rsidR="006301F4" w:rsidRDefault="006301F4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01F4" w:rsidRDefault="006301F4">
            <w:pPr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КОДЫ</w:t>
            </w:r>
          </w:p>
        </w:tc>
      </w:tr>
      <w:tr w:rsidR="006301F4" w:rsidTr="006301F4">
        <w:tc>
          <w:tcPr>
            <w:tcW w:w="2325" w:type="dxa"/>
            <w:hideMark/>
          </w:tcPr>
          <w:p w:rsidR="006301F4" w:rsidRDefault="006301F4">
            <w:r>
              <w:t>Наименование органа контроля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1F4" w:rsidRDefault="00055EB9" w:rsidP="000A615E">
            <w:pPr>
              <w:jc w:val="center"/>
            </w:pPr>
            <w:r>
              <w:t xml:space="preserve">Сектор муниципального контроля администрации </w:t>
            </w:r>
            <w:proofErr w:type="spellStart"/>
            <w:r w:rsidR="000A615E">
              <w:t>Суражского</w:t>
            </w:r>
            <w:proofErr w:type="spellEnd"/>
            <w:r w:rsidR="000A615E">
              <w:t xml:space="preserve"> района </w:t>
            </w:r>
            <w:r>
              <w:t>Брянской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1F4" w:rsidRDefault="006301F4">
            <w:pPr>
              <w:jc w:val="right"/>
            </w:pPr>
            <w:r>
              <w:t>Дата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Pr="00055EB9" w:rsidRDefault="00055EB9">
            <w:pPr>
              <w:jc w:val="center"/>
              <w:rPr>
                <w:sz w:val="24"/>
                <w:szCs w:val="24"/>
              </w:rPr>
            </w:pPr>
            <w:r w:rsidRPr="00055EB9">
              <w:rPr>
                <w:sz w:val="24"/>
                <w:szCs w:val="24"/>
              </w:rPr>
              <w:t>01.01.202</w:t>
            </w:r>
            <w:r w:rsidR="00F2778D">
              <w:rPr>
                <w:sz w:val="24"/>
                <w:szCs w:val="24"/>
              </w:rPr>
              <w:t>4</w:t>
            </w:r>
          </w:p>
        </w:tc>
      </w:tr>
      <w:tr w:rsidR="006301F4" w:rsidTr="006301F4">
        <w:tc>
          <w:tcPr>
            <w:tcW w:w="2325" w:type="dxa"/>
            <w:hideMark/>
          </w:tcPr>
          <w:p w:rsidR="006301F4" w:rsidRDefault="006301F4">
            <w:r>
              <w:t xml:space="preserve">Периодичность: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1F4" w:rsidRDefault="006301F4">
            <w:r>
              <w:t>годовая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1F4" w:rsidRDefault="006301F4">
            <w:pPr>
              <w:jc w:val="right"/>
            </w:pPr>
            <w:r>
              <w:t>по ОКПО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Default="006301F4">
            <w:pPr>
              <w:jc w:val="center"/>
            </w:pPr>
          </w:p>
        </w:tc>
      </w:tr>
      <w:tr w:rsidR="006301F4" w:rsidTr="006301F4">
        <w:tc>
          <w:tcPr>
            <w:tcW w:w="2325" w:type="dxa"/>
          </w:tcPr>
          <w:p w:rsidR="006301F4" w:rsidRDefault="006301F4"/>
        </w:tc>
        <w:tc>
          <w:tcPr>
            <w:tcW w:w="4536" w:type="dxa"/>
          </w:tcPr>
          <w:p w:rsidR="006301F4" w:rsidRDefault="006301F4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1F4" w:rsidRDefault="006301F4">
            <w:pPr>
              <w:jc w:val="right"/>
            </w:pPr>
            <w:r>
              <w:t>по ОКТМО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Default="006301F4">
            <w:pPr>
              <w:jc w:val="center"/>
            </w:pPr>
          </w:p>
        </w:tc>
      </w:tr>
      <w:tr w:rsidR="006301F4" w:rsidTr="006301F4">
        <w:tc>
          <w:tcPr>
            <w:tcW w:w="2325" w:type="dxa"/>
          </w:tcPr>
          <w:p w:rsidR="006301F4" w:rsidRDefault="006301F4"/>
        </w:tc>
        <w:tc>
          <w:tcPr>
            <w:tcW w:w="4536" w:type="dxa"/>
          </w:tcPr>
          <w:p w:rsidR="006301F4" w:rsidRDefault="006301F4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01F4" w:rsidRDefault="006301F4">
            <w:pPr>
              <w:jc w:val="right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Default="006301F4">
            <w:pPr>
              <w:jc w:val="center"/>
            </w:pPr>
          </w:p>
        </w:tc>
      </w:tr>
      <w:tr w:rsidR="006301F4" w:rsidTr="006301F4">
        <w:tc>
          <w:tcPr>
            <w:tcW w:w="2325" w:type="dxa"/>
          </w:tcPr>
          <w:p w:rsidR="006301F4" w:rsidRDefault="006301F4"/>
        </w:tc>
        <w:tc>
          <w:tcPr>
            <w:tcW w:w="4536" w:type="dxa"/>
          </w:tcPr>
          <w:p w:rsidR="006301F4" w:rsidRDefault="006301F4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1F4" w:rsidRDefault="006301F4">
            <w:pPr>
              <w:jc w:val="right"/>
            </w:pPr>
            <w:r>
              <w:t>по ОКЕИ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384</w:t>
            </w:r>
          </w:p>
        </w:tc>
      </w:tr>
    </w:tbl>
    <w:p w:rsidR="006301F4" w:rsidRDefault="006301F4" w:rsidP="006301F4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21"/>
        <w:gridCol w:w="1378"/>
        <w:gridCol w:w="1570"/>
      </w:tblGrid>
      <w:tr w:rsidR="006301F4" w:rsidTr="006301F4">
        <w:trPr>
          <w:tblHeader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Код строки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Значение показателя</w:t>
            </w:r>
          </w:p>
        </w:tc>
      </w:tr>
      <w:tr w:rsidR="006301F4" w:rsidTr="006301F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>и осуществлении внутреннего муниципального финансового контроля,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010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Default="00957C95" w:rsidP="007E0DAF">
            <w:pPr>
              <w:jc w:val="center"/>
            </w:pPr>
            <w:r>
              <w:t>8</w:t>
            </w:r>
            <w:r w:rsidR="007E0DAF">
              <w:t>184,6</w:t>
            </w:r>
          </w:p>
        </w:tc>
      </w:tr>
      <w:tr w:rsidR="006301F4" w:rsidTr="006301F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ind w:left="426"/>
            </w:pPr>
            <w:r>
              <w:t>из них:</w:t>
            </w:r>
          </w:p>
          <w:p w:rsidR="006301F4" w:rsidRDefault="006301F4">
            <w:pPr>
              <w:ind w:left="426"/>
            </w:pPr>
            <w:r>
              <w:t>по средствам местного бюджета и средствам, предоставленным из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rPr>
                <w:rFonts w:eastAsia="Calibri"/>
                <w:spacing w:val="-11"/>
              </w:rPr>
              <w:t>010/1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Default="00957C95">
            <w:pPr>
              <w:jc w:val="center"/>
            </w:pPr>
            <w:r>
              <w:t>8</w:t>
            </w:r>
            <w:r w:rsidR="007E0DAF">
              <w:t>184,6</w:t>
            </w:r>
          </w:p>
        </w:tc>
      </w:tr>
      <w:tr w:rsidR="006301F4" w:rsidTr="006301F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ind w:left="426"/>
            </w:pPr>
            <w:r>
              <w:t>по средствам бюджетов территориальных государственных внебюджетных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010/2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Default="00547489">
            <w:pPr>
              <w:jc w:val="center"/>
            </w:pPr>
            <w:r>
              <w:t>0,0</w:t>
            </w:r>
          </w:p>
        </w:tc>
      </w:tr>
      <w:tr w:rsidR="006301F4" w:rsidTr="006301F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>и осуществлении контроля в сфере закупок, предусмотренного законодательством Российской Федерации о контрактной системе в сфере закупок товаров, работ, услуг для обеспечения государственных и муниципальных нужд (из строки 010)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011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Default="007E0DAF">
            <w:pPr>
              <w:jc w:val="center"/>
            </w:pPr>
            <w:r>
              <w:t>0</w:t>
            </w:r>
          </w:p>
        </w:tc>
      </w:tr>
      <w:tr w:rsidR="006301F4" w:rsidTr="006301F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r>
              <w:t>Выявлено нарушений при осуществлении внутреннего муниципального финансового контроля на сумму,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020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Default="007E0DAF">
            <w:pPr>
              <w:jc w:val="center"/>
            </w:pPr>
            <w:r>
              <w:t>0</w:t>
            </w:r>
          </w:p>
        </w:tc>
      </w:tr>
      <w:tr w:rsidR="006301F4" w:rsidTr="006301F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ind w:left="426"/>
            </w:pPr>
            <w:r>
              <w:t>из них:</w:t>
            </w:r>
          </w:p>
          <w:p w:rsidR="006301F4" w:rsidRDefault="006301F4">
            <w:pPr>
              <w:ind w:left="426"/>
            </w:pPr>
            <w:r>
              <w:t>по средствам местного бюджета и средствам, предоставленным из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020/1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Default="007E0DAF">
            <w:pPr>
              <w:jc w:val="center"/>
            </w:pPr>
            <w:r>
              <w:t>0</w:t>
            </w:r>
          </w:p>
        </w:tc>
      </w:tr>
      <w:tr w:rsidR="006301F4" w:rsidTr="006301F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ind w:left="426"/>
            </w:pPr>
            <w:r>
              <w:t>по средствам бюджетов территориальных государственных внебюджетных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020/2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Default="00547489">
            <w:pPr>
              <w:jc w:val="center"/>
            </w:pPr>
            <w:r>
              <w:t>0,0</w:t>
            </w:r>
          </w:p>
        </w:tc>
      </w:tr>
      <w:tr w:rsidR="006301F4" w:rsidTr="006301F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r>
              <w:t>Выявлено нарушений при осуществлении контроля в сфере закупок, предусмотренного законодательством Российской Федерации о контрактной системе в сфере закупок товаров, работ, услуг для обеспечения государственных и муниципальных нужд (из строки 020)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021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Default="007E0DAF">
            <w:pPr>
              <w:jc w:val="center"/>
            </w:pPr>
            <w:r>
              <w:t>0</w:t>
            </w:r>
          </w:p>
        </w:tc>
      </w:tr>
      <w:tr w:rsidR="006301F4" w:rsidTr="006301F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r>
              <w:lastRenderedPageBreak/>
              <w:t>Количество проведенных ревизий и проверок при 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030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Default="0007626D">
            <w:pPr>
              <w:jc w:val="center"/>
            </w:pPr>
            <w:r>
              <w:t>4</w:t>
            </w:r>
          </w:p>
        </w:tc>
      </w:tr>
      <w:tr w:rsidR="006301F4" w:rsidTr="006301F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ind w:left="426"/>
            </w:pPr>
            <w:r>
              <w:t>в том числе:</w:t>
            </w:r>
          </w:p>
          <w:p w:rsidR="006301F4" w:rsidRDefault="006301F4">
            <w:pPr>
              <w:ind w:left="426"/>
            </w:pPr>
            <w:r>
              <w:t>в соответствии с планом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031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Default="007E0DAF">
            <w:pPr>
              <w:jc w:val="center"/>
            </w:pPr>
            <w:r>
              <w:t>4</w:t>
            </w:r>
          </w:p>
        </w:tc>
      </w:tr>
      <w:tr w:rsidR="006301F4" w:rsidTr="006301F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ind w:left="426"/>
            </w:pPr>
            <w:r>
              <w:t>внеплановые ревизии и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032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Default="007E0DAF">
            <w:pPr>
              <w:jc w:val="center"/>
            </w:pPr>
            <w:r>
              <w:t>0</w:t>
            </w:r>
          </w:p>
        </w:tc>
      </w:tr>
      <w:tr w:rsidR="006301F4" w:rsidTr="006301F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r>
              <w:t>Количество проведенных выездных проверок и (или) ревизий при осуществлении внутреннего муниципального финансового контроля,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040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Default="007E0DAF">
            <w:pPr>
              <w:jc w:val="center"/>
            </w:pPr>
            <w:r>
              <w:t>0</w:t>
            </w:r>
          </w:p>
        </w:tc>
      </w:tr>
      <w:tr w:rsidR="006301F4" w:rsidTr="006301F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ind w:left="426"/>
            </w:pPr>
            <w:r>
              <w:t>в том числе при осуществлении контроля в сфере закупок, предусмотренного законодательством Российской Федерации о контрактной системе в сфере закупок товаров, работ, услуг для обеспечения государственных и муниципальных нужд (из строки 040)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041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Default="007E0DAF">
            <w:pPr>
              <w:jc w:val="center"/>
            </w:pPr>
            <w:r>
              <w:t>0</w:t>
            </w:r>
          </w:p>
        </w:tc>
      </w:tr>
      <w:tr w:rsidR="006301F4" w:rsidTr="006301F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r>
              <w:t>Количество проведенных камеральных проверок при осуществлении внутреннего муниципального финансового контроля,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050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Default="00E4770C">
            <w:pPr>
              <w:jc w:val="center"/>
            </w:pPr>
            <w:r>
              <w:t>1</w:t>
            </w:r>
          </w:p>
        </w:tc>
      </w:tr>
      <w:tr w:rsidR="006301F4" w:rsidTr="006301F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ind w:left="426"/>
            </w:pPr>
            <w:r>
              <w:t>в том числе при осуществлении контроля в сфере закупок, предусмотренного законодательством Российской Федерации о контрактной системе в сфере закупок товаров, работ, услуг для обеспечения государственных и муниципальных нужд (из строки 050)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051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Default="00E4770C">
            <w:pPr>
              <w:jc w:val="center"/>
            </w:pPr>
            <w:r>
              <w:t>1</w:t>
            </w:r>
          </w:p>
        </w:tc>
      </w:tr>
      <w:tr w:rsidR="006301F4" w:rsidTr="006301F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r>
              <w:t>Количество проведенных обследований при осуществлении внутреннего муниципального финансового контроля,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060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Default="00DD3F76">
            <w:pPr>
              <w:jc w:val="center"/>
            </w:pPr>
            <w:r>
              <w:t>0</w:t>
            </w:r>
          </w:p>
        </w:tc>
      </w:tr>
      <w:tr w:rsidR="006301F4" w:rsidTr="006301F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ind w:left="426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061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Default="00547489">
            <w:pPr>
              <w:jc w:val="center"/>
            </w:pPr>
            <w:r>
              <w:t>0</w:t>
            </w:r>
          </w:p>
        </w:tc>
      </w:tr>
      <w:tr w:rsidR="006301F4" w:rsidTr="006301F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ind w:left="426"/>
            </w:pPr>
            <w:r>
              <w:t>внеплановые обследования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F4" w:rsidRDefault="006301F4">
            <w:pPr>
              <w:jc w:val="center"/>
            </w:pPr>
            <w:r>
              <w:t>062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F4" w:rsidRDefault="00547489">
            <w:pPr>
              <w:jc w:val="center"/>
            </w:pPr>
            <w:r>
              <w:t>0</w:t>
            </w:r>
          </w:p>
        </w:tc>
      </w:tr>
    </w:tbl>
    <w:p w:rsidR="006301F4" w:rsidRDefault="006301F4" w:rsidP="006301F4">
      <w:pPr>
        <w:jc w:val="center"/>
      </w:pPr>
    </w:p>
    <w:p w:rsidR="006301F4" w:rsidRPr="007E0DAF" w:rsidRDefault="006301F4" w:rsidP="006301F4">
      <w:pPr>
        <w:jc w:val="center"/>
      </w:pPr>
    </w:p>
    <w:tbl>
      <w:tblPr>
        <w:tblW w:w="512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5144"/>
        <w:gridCol w:w="1928"/>
        <w:gridCol w:w="278"/>
        <w:gridCol w:w="2346"/>
      </w:tblGrid>
      <w:tr w:rsidR="007E0DAF" w:rsidRPr="007E0DAF" w:rsidTr="003360A5">
        <w:tc>
          <w:tcPr>
            <w:tcW w:w="5144" w:type="dxa"/>
            <w:hideMark/>
          </w:tcPr>
          <w:p w:rsidR="001C1A57" w:rsidRDefault="007E0DAF" w:rsidP="003360A5">
            <w:pPr>
              <w:ind w:left="62" w:right="62"/>
              <w:jc w:val="both"/>
            </w:pPr>
            <w:r w:rsidRPr="007E0DAF">
              <w:t xml:space="preserve">Ведущий специалист </w:t>
            </w:r>
          </w:p>
          <w:p w:rsidR="007E0DAF" w:rsidRPr="007E0DAF" w:rsidRDefault="007E0DAF" w:rsidP="003360A5">
            <w:pPr>
              <w:ind w:left="62" w:right="62"/>
              <w:jc w:val="both"/>
            </w:pPr>
            <w:r w:rsidRPr="007E0DAF">
              <w:t>Сектора муниципального контроля</w:t>
            </w:r>
          </w:p>
          <w:p w:rsidR="007E0DAF" w:rsidRPr="007E0DAF" w:rsidRDefault="007E0DAF" w:rsidP="00603EE0">
            <w:pPr>
              <w:spacing w:before="100" w:after="100"/>
              <w:ind w:left="60" w:right="60"/>
              <w:jc w:val="both"/>
            </w:pPr>
            <w:r w:rsidRPr="007E0DAF">
              <w:t>(уполномоченное лицо органа контроля)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DAF" w:rsidRPr="007E0DAF" w:rsidRDefault="007E0DAF" w:rsidP="00603EE0">
            <w:pPr>
              <w:spacing w:before="100" w:after="100"/>
              <w:ind w:left="60" w:right="60"/>
            </w:pPr>
          </w:p>
        </w:tc>
        <w:tc>
          <w:tcPr>
            <w:tcW w:w="278" w:type="dxa"/>
          </w:tcPr>
          <w:p w:rsidR="007E0DAF" w:rsidRPr="007E0DAF" w:rsidRDefault="007E0DAF" w:rsidP="00603EE0">
            <w:pPr>
              <w:spacing w:before="100" w:after="100"/>
              <w:ind w:left="60" w:right="60"/>
            </w:pPr>
            <w:r w:rsidRPr="007E0DAF"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DAF" w:rsidRPr="007E0DAF" w:rsidRDefault="007E0DAF" w:rsidP="00603EE0">
            <w:pPr>
              <w:spacing w:before="100" w:after="100"/>
              <w:ind w:left="60" w:right="60"/>
            </w:pPr>
          </w:p>
        </w:tc>
      </w:tr>
      <w:tr w:rsidR="007E0DAF" w:rsidTr="003360A5">
        <w:tc>
          <w:tcPr>
            <w:tcW w:w="5144" w:type="dxa"/>
          </w:tcPr>
          <w:p w:rsidR="007E0DAF" w:rsidRPr="00320516" w:rsidRDefault="007E0DAF" w:rsidP="00603EE0">
            <w:pPr>
              <w:spacing w:before="100" w:after="100"/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0DAF" w:rsidRPr="00320516" w:rsidRDefault="007E0DAF" w:rsidP="00603EE0">
            <w:pPr>
              <w:spacing w:before="100" w:after="100"/>
              <w:ind w:left="60" w:right="60"/>
              <w:jc w:val="center"/>
              <w:rPr>
                <w:sz w:val="24"/>
                <w:szCs w:val="24"/>
              </w:rPr>
            </w:pPr>
            <w:r w:rsidRPr="00320516">
              <w:rPr>
                <w:sz w:val="24"/>
                <w:szCs w:val="24"/>
              </w:rPr>
              <w:t>(подпись)</w:t>
            </w:r>
          </w:p>
        </w:tc>
        <w:tc>
          <w:tcPr>
            <w:tcW w:w="278" w:type="dxa"/>
          </w:tcPr>
          <w:p w:rsidR="007E0DAF" w:rsidRPr="00320516" w:rsidRDefault="007E0DAF" w:rsidP="00603EE0">
            <w:pPr>
              <w:spacing w:before="100" w:after="100"/>
              <w:ind w:left="60" w:right="60"/>
              <w:rPr>
                <w:sz w:val="24"/>
                <w:szCs w:val="24"/>
              </w:rPr>
            </w:pPr>
            <w:r w:rsidRPr="00320516">
              <w:rPr>
                <w:sz w:val="24"/>
                <w:szCs w:val="24"/>
              </w:rPr>
              <w:t> 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0DAF" w:rsidRPr="00320516" w:rsidRDefault="007E0DAF" w:rsidP="00603EE0">
            <w:pPr>
              <w:spacing w:before="100" w:after="100"/>
              <w:ind w:left="60" w:right="60"/>
              <w:jc w:val="center"/>
              <w:rPr>
                <w:sz w:val="24"/>
                <w:szCs w:val="24"/>
              </w:rPr>
            </w:pPr>
            <w:proofErr w:type="gramStart"/>
            <w:r w:rsidRPr="00320516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6301F4" w:rsidRDefault="006301F4" w:rsidP="006301F4"/>
    <w:p w:rsidR="006301F4" w:rsidRDefault="006301F4" w:rsidP="006301F4">
      <w:pPr>
        <w:jc w:val="both"/>
      </w:pPr>
    </w:p>
    <w:p w:rsidR="006301F4" w:rsidRDefault="006301F4" w:rsidP="006301F4">
      <w:pPr>
        <w:jc w:val="both"/>
      </w:pPr>
    </w:p>
    <w:p w:rsidR="006301F4" w:rsidRDefault="006301F4" w:rsidP="006301F4">
      <w:pPr>
        <w:jc w:val="both"/>
      </w:pPr>
    </w:p>
    <w:p w:rsidR="00593770" w:rsidRDefault="00593770"/>
    <w:p w:rsidR="00B86838" w:rsidRPr="005C1860" w:rsidRDefault="00B86838" w:rsidP="00AA33B0">
      <w:pPr>
        <w:jc w:val="center"/>
        <w:rPr>
          <w:b/>
          <w:bCs/>
        </w:rPr>
      </w:pPr>
      <w:r w:rsidRPr="005C1860">
        <w:rPr>
          <w:b/>
          <w:bCs/>
        </w:rPr>
        <w:t xml:space="preserve">ПОЯСНИТЕЛЬНАЯ ЗАПИСКА к отчету </w:t>
      </w:r>
      <w:bookmarkStart w:id="0" w:name="_Hlk123289709"/>
      <w:r w:rsidRPr="005C1860">
        <w:rPr>
          <w:b/>
          <w:bCs/>
        </w:rPr>
        <w:t>о результатах контрольной деятельности органа внутреннего государственного (муниципального) финансового контроля за 202</w:t>
      </w:r>
      <w:r w:rsidR="00EC514B">
        <w:rPr>
          <w:b/>
          <w:bCs/>
        </w:rPr>
        <w:t>3</w:t>
      </w:r>
      <w:r w:rsidRPr="005C1860">
        <w:rPr>
          <w:b/>
          <w:bCs/>
        </w:rPr>
        <w:t xml:space="preserve"> год.</w:t>
      </w:r>
      <w:bookmarkEnd w:id="0"/>
    </w:p>
    <w:p w:rsidR="00AA33B0" w:rsidRPr="005C1860" w:rsidRDefault="00AA33B0" w:rsidP="00AA33B0">
      <w:pPr>
        <w:jc w:val="center"/>
        <w:rPr>
          <w:b/>
          <w:bCs/>
        </w:rPr>
      </w:pPr>
    </w:p>
    <w:p w:rsidR="00EC5DB0" w:rsidRDefault="00B86838" w:rsidP="00570B0A">
      <w:pPr>
        <w:jc w:val="both"/>
      </w:pPr>
      <w:proofErr w:type="gramStart"/>
      <w:r w:rsidRPr="005C1860">
        <w:t xml:space="preserve">Сектор муниципального контроля является структурным подразделением администрации Климовского района (далее - сектор) осуществляет свои полномочия по внутреннему муниципальному финансовому контролю в сфере бюджетных правоотношений в соответствии со статьей 269.2 Бюджетного кодекса Российской Федерации, в том числе в сфере закупок </w:t>
      </w:r>
      <w:r w:rsidR="00367EC6" w:rsidRPr="005C1860">
        <w:t>для</w:t>
      </w:r>
      <w:r w:rsidRPr="005C1860">
        <w:t xml:space="preserve"> обеспечени</w:t>
      </w:r>
      <w:r w:rsidR="00367EC6" w:rsidRPr="005C1860">
        <w:t>я</w:t>
      </w:r>
      <w:r w:rsidRPr="005C1860">
        <w:t xml:space="preserve"> муниципальных нужд в соответствии со статьей 99 Федерального закона </w:t>
      </w:r>
      <w:r w:rsidR="00570B0A" w:rsidRPr="005C1860">
        <w:t>от 05.04.2013г. № 44-ФЗ «О контрактной системе в сфере закупок товаров</w:t>
      </w:r>
      <w:proofErr w:type="gramEnd"/>
      <w:r w:rsidR="00570B0A" w:rsidRPr="005C1860">
        <w:t>, работ, услуг для обеспечения государственных и муниципальных нужд»</w:t>
      </w:r>
      <w:r w:rsidRPr="005C1860">
        <w:t xml:space="preserve">. </w:t>
      </w:r>
    </w:p>
    <w:p w:rsidR="00EC5DB0" w:rsidRDefault="00EC5DB0" w:rsidP="00EC5DB0">
      <w:pPr>
        <w:jc w:val="both"/>
      </w:pPr>
      <w:r w:rsidRPr="005C1860">
        <w:t>В 202</w:t>
      </w:r>
      <w:r>
        <w:t>3</w:t>
      </w:r>
      <w:r w:rsidRPr="005C1860">
        <w:t xml:space="preserve"> году сектором проведено </w:t>
      </w:r>
      <w:r>
        <w:t>4 ревизии и проверки, в том числе:</w:t>
      </w:r>
    </w:p>
    <w:p w:rsidR="00EC5DB0" w:rsidRDefault="00EC5DB0" w:rsidP="00EC5DB0">
      <w:pPr>
        <w:jc w:val="both"/>
        <w:rPr>
          <w:color w:val="212121"/>
        </w:rPr>
      </w:pPr>
      <w:proofErr w:type="gramStart"/>
      <w:r>
        <w:t>- на основании плана проведения контрольных мероприятий по внутреннему муниципальному финансовому контролю на 2023 год, утвержденного главой администрации Климовского района 26.12.2022г. (в редакции от 09.10.2023г. № 508-р), проведено 2 контрольных мероприятия с</w:t>
      </w:r>
      <w:r w:rsidRPr="00672317">
        <w:rPr>
          <w:color w:val="212121"/>
        </w:rPr>
        <w:t>облюдени</w:t>
      </w:r>
      <w:r>
        <w:rPr>
          <w:color w:val="212121"/>
        </w:rPr>
        <w:t>я</w:t>
      </w:r>
      <w:r w:rsidRPr="00672317">
        <w:rPr>
          <w:color w:val="212121"/>
        </w:rPr>
        <w:t xml:space="preserve"> законодательства о контрактной системе в сфере закупок в рамках контроля, предусмотренного частью 8 статьи 99 Федерального закона №44-ФЗ «О контрактной системе в сфере закупок товаров, работ, услуг для</w:t>
      </w:r>
      <w:proofErr w:type="gramEnd"/>
      <w:r w:rsidRPr="00672317">
        <w:rPr>
          <w:color w:val="212121"/>
        </w:rPr>
        <w:t xml:space="preserve"> обеспечения государственных и муниципальных нужд»</w:t>
      </w:r>
      <w:r>
        <w:rPr>
          <w:color w:val="212121"/>
        </w:rPr>
        <w:t>;</w:t>
      </w:r>
    </w:p>
    <w:p w:rsidR="00EC5DB0" w:rsidRDefault="00EC5DB0" w:rsidP="00EC5DB0">
      <w:pPr>
        <w:jc w:val="both"/>
        <w:rPr>
          <w:color w:val="212121"/>
        </w:rPr>
      </w:pPr>
      <w:r>
        <w:rPr>
          <w:color w:val="212121"/>
        </w:rPr>
        <w:t>- на основании распоряжений главы администрации Климовского района проведено 2 внеплановых контрольных мероприятия, из них:</w:t>
      </w:r>
    </w:p>
    <w:p w:rsidR="00EC5DB0" w:rsidRDefault="00EC5DB0" w:rsidP="00EC5DB0">
      <w:pPr>
        <w:jc w:val="both"/>
      </w:pPr>
      <w:r>
        <w:rPr>
          <w:color w:val="212121"/>
        </w:rPr>
        <w:t xml:space="preserve">- 1 </w:t>
      </w:r>
      <w:r w:rsidRPr="005C1860">
        <w:t>проверк</w:t>
      </w:r>
      <w:r>
        <w:t>а</w:t>
      </w:r>
      <w:r w:rsidRPr="005C1860"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(согласование заключения контрактов с единственным поставщиком)</w:t>
      </w:r>
      <w:r>
        <w:t>;</w:t>
      </w:r>
    </w:p>
    <w:p w:rsidR="00166715" w:rsidRDefault="00EC5DB0" w:rsidP="00570B0A">
      <w:pPr>
        <w:jc w:val="both"/>
      </w:pPr>
      <w:r w:rsidRPr="0045587F">
        <w:t>- 1 ревизия финансово-хозяйственной деятельности</w:t>
      </w:r>
      <w:r w:rsidR="007676FD">
        <w:t xml:space="preserve"> объекта контроля</w:t>
      </w:r>
      <w:r w:rsidRPr="0045587F">
        <w:t>.</w:t>
      </w:r>
    </w:p>
    <w:p w:rsidR="007676FD" w:rsidRDefault="00166715" w:rsidP="00570B0A">
      <w:pPr>
        <w:jc w:val="both"/>
      </w:pPr>
      <w:r>
        <w:t xml:space="preserve"> Общий объем проверенных средств составил </w:t>
      </w:r>
      <w:r w:rsidR="007676FD">
        <w:t>8</w:t>
      </w:r>
      <w:r>
        <w:t xml:space="preserve">9 </w:t>
      </w:r>
      <w:r w:rsidR="007676FD">
        <w:t>11</w:t>
      </w:r>
      <w:r>
        <w:t xml:space="preserve">9,0 тыс. рублей, в том числе </w:t>
      </w:r>
      <w:r w:rsidR="000A1CD0">
        <w:t xml:space="preserve">средств местного </w:t>
      </w:r>
      <w:r>
        <w:t>бюджет</w:t>
      </w:r>
      <w:r w:rsidR="00445C0E">
        <w:t>а</w:t>
      </w:r>
      <w:r w:rsidR="007676FD">
        <w:t>–8</w:t>
      </w:r>
      <w:r>
        <w:t>28</w:t>
      </w:r>
      <w:r w:rsidR="007676FD">
        <w:t>9</w:t>
      </w:r>
      <w:r>
        <w:t xml:space="preserve">0,1 тыс. рублей. </w:t>
      </w:r>
    </w:p>
    <w:p w:rsidR="00AB1867" w:rsidRPr="00EB6C95" w:rsidRDefault="00AB1867" w:rsidP="00570B0A">
      <w:pPr>
        <w:jc w:val="both"/>
      </w:pPr>
      <w:r>
        <w:t xml:space="preserve">   Количество нарушений, выявленных органом контроля - 17.В целях реализации результатов контрольных мероприятий выдано 1 представление по фактам выявленных нарушений требований законодательства Российской Федерации</w:t>
      </w:r>
      <w:proofErr w:type="gramStart"/>
      <w:r w:rsidR="002D3E9A">
        <w:t>,</w:t>
      </w:r>
      <w:r w:rsidRPr="005C1860">
        <w:t>н</w:t>
      </w:r>
      <w:proofErr w:type="gramEnd"/>
      <w:r w:rsidRPr="005C1860">
        <w:t>аправл</w:t>
      </w:r>
      <w:r>
        <w:t>ена 1</w:t>
      </w:r>
      <w:r w:rsidRPr="005C1860">
        <w:t xml:space="preserve"> информация </w:t>
      </w:r>
      <w:r>
        <w:t>в</w:t>
      </w:r>
      <w:r w:rsidRPr="005C1860">
        <w:t xml:space="preserve"> орган</w:t>
      </w:r>
      <w:r>
        <w:t>ы</w:t>
      </w:r>
      <w:r w:rsidRPr="005C1860">
        <w:t xml:space="preserve"> прокуратуры</w:t>
      </w:r>
      <w:r w:rsidR="002D3E9A">
        <w:t xml:space="preserve">, на должностное лицо органа контроля составлен протокол об административном </w:t>
      </w:r>
      <w:r w:rsidR="002D3E9A" w:rsidRPr="00EB6C95">
        <w:t>правонарушении ипередан на рассмотрение</w:t>
      </w:r>
      <w:r w:rsidR="00EB6C95">
        <w:t xml:space="preserve"> вм</w:t>
      </w:r>
      <w:r w:rsidR="002D3E9A" w:rsidRPr="00EB6C95">
        <w:t>ирово</w:t>
      </w:r>
      <w:r w:rsidR="00EB6C95">
        <w:t>й</w:t>
      </w:r>
      <w:r w:rsidR="002D3E9A" w:rsidRPr="00EB6C95">
        <w:t xml:space="preserve"> суд.</w:t>
      </w:r>
    </w:p>
    <w:p w:rsidR="00816E8A" w:rsidRDefault="00816E8A" w:rsidP="00816E8A">
      <w:pPr>
        <w:jc w:val="both"/>
      </w:pPr>
      <w:r w:rsidRPr="005C1860">
        <w:t xml:space="preserve">   Штатная численност</w:t>
      </w:r>
      <w:r>
        <w:t>ь</w:t>
      </w:r>
      <w:r w:rsidRPr="005C1860">
        <w:t xml:space="preserve"> сектора</w:t>
      </w:r>
      <w:r>
        <w:t xml:space="preserve"> муниципального контроля:</w:t>
      </w:r>
    </w:p>
    <w:p w:rsidR="00816E8A" w:rsidRDefault="00816E8A" w:rsidP="00816E8A">
      <w:pPr>
        <w:jc w:val="both"/>
      </w:pPr>
      <w:r>
        <w:t xml:space="preserve">- до 05.07.2023г. </w:t>
      </w:r>
      <w:r w:rsidRPr="005C1860">
        <w:t xml:space="preserve">- </w:t>
      </w:r>
      <w:r>
        <w:t>2</w:t>
      </w:r>
      <w:r w:rsidRPr="005C1860">
        <w:t xml:space="preserve"> человека</w:t>
      </w:r>
      <w:r>
        <w:t>;</w:t>
      </w:r>
    </w:p>
    <w:p w:rsidR="00445C0E" w:rsidRDefault="00816E8A" w:rsidP="00816E8A">
      <w:pPr>
        <w:jc w:val="both"/>
      </w:pPr>
      <w:r>
        <w:t>- с 05.07.2023г. – 3 человека (</w:t>
      </w:r>
      <w:r w:rsidR="00C37B8F">
        <w:t>в</w:t>
      </w:r>
      <w:r w:rsidR="00445C0E">
        <w:t>в</w:t>
      </w:r>
      <w:r w:rsidR="00C37B8F">
        <w:t>едена должность заведующего сектором)</w:t>
      </w:r>
      <w:r w:rsidR="00445C0E">
        <w:t>.</w:t>
      </w:r>
    </w:p>
    <w:p w:rsidR="00445C0E" w:rsidRDefault="00445C0E" w:rsidP="00816E8A">
      <w:pPr>
        <w:jc w:val="both"/>
      </w:pPr>
      <w:r w:rsidRPr="005C1860">
        <w:t>С 0</w:t>
      </w:r>
      <w:r>
        <w:t>5</w:t>
      </w:r>
      <w:r w:rsidRPr="005C1860">
        <w:t>.0</w:t>
      </w:r>
      <w:r>
        <w:t>7</w:t>
      </w:r>
      <w:r w:rsidRPr="005C1860">
        <w:t>.202</w:t>
      </w:r>
      <w:r>
        <w:t>3</w:t>
      </w:r>
      <w:r w:rsidRPr="005C1860">
        <w:t xml:space="preserve">г. </w:t>
      </w:r>
      <w:r>
        <w:t>д</w:t>
      </w:r>
      <w:r w:rsidRPr="005C1860">
        <w:t xml:space="preserve">о </w:t>
      </w:r>
      <w:r>
        <w:t>2</w:t>
      </w:r>
      <w:r w:rsidRPr="005C1860">
        <w:t>0.</w:t>
      </w:r>
      <w:r>
        <w:t>1</w:t>
      </w:r>
      <w:r w:rsidRPr="005C1860">
        <w:t>1.202</w:t>
      </w:r>
      <w:r>
        <w:t>3</w:t>
      </w:r>
      <w:r w:rsidRPr="005C1860">
        <w:t xml:space="preserve">г. должность муниципальной службы </w:t>
      </w:r>
      <w:r>
        <w:t xml:space="preserve">заведующий </w:t>
      </w:r>
      <w:r w:rsidRPr="005C1860">
        <w:t>сектор</w:t>
      </w:r>
      <w:r>
        <w:t>ом муниципального контроля</w:t>
      </w:r>
      <w:r w:rsidRPr="005C1860">
        <w:t xml:space="preserve"> была вакантная.</w:t>
      </w:r>
    </w:p>
    <w:p w:rsidR="00816E8A" w:rsidRDefault="00445C0E" w:rsidP="00816E8A">
      <w:pPr>
        <w:jc w:val="both"/>
      </w:pPr>
      <w:r>
        <w:lastRenderedPageBreak/>
        <w:t xml:space="preserve">   В 2023 году,</w:t>
      </w:r>
      <w:r w:rsidR="00816E8A" w:rsidRPr="005C1860">
        <w:t xml:space="preserve"> в контрол</w:t>
      </w:r>
      <w:r w:rsidR="00816E8A">
        <w:t>ь</w:t>
      </w:r>
      <w:r w:rsidR="00816E8A" w:rsidRPr="005C1860">
        <w:t>ных мероприятиях</w:t>
      </w:r>
      <w:r>
        <w:t xml:space="preserve"> принимал участие</w:t>
      </w:r>
      <w:r w:rsidR="00816E8A" w:rsidRPr="005C1860">
        <w:t xml:space="preserve"> 1 человек</w:t>
      </w:r>
      <w:r w:rsidR="00C37B8F">
        <w:t xml:space="preserve"> (до 20.11.2023г</w:t>
      </w:r>
      <w:r w:rsidR="00816E8A" w:rsidRPr="005C1860">
        <w:t>.</w:t>
      </w:r>
      <w:r w:rsidR="00C37B8F">
        <w:t xml:space="preserve"> – главный специалист, с 20.11.2023г. – заведующий сектором).</w:t>
      </w:r>
    </w:p>
    <w:p w:rsidR="00AB1867" w:rsidRDefault="00AB1867" w:rsidP="00AB1867">
      <w:pPr>
        <w:jc w:val="both"/>
      </w:pPr>
      <w:r w:rsidRPr="005C1860">
        <w:t xml:space="preserve">Объем бюджетных средств, затраченных на содержание органа контроля - </w:t>
      </w:r>
      <w:r w:rsidRPr="00FA6A25">
        <w:t xml:space="preserve">394,3 тыс. рублей. В </w:t>
      </w:r>
      <w:r w:rsidRPr="005C1860">
        <w:t>202</w:t>
      </w:r>
      <w:r>
        <w:t>3</w:t>
      </w:r>
      <w:r w:rsidRPr="005C1860">
        <w:t xml:space="preserve"> году экспертизы в рамках проведения контрольных мероприятий не проводились, независимые эксперты не привлекались, в </w:t>
      </w:r>
      <w:proofErr w:type="gramStart"/>
      <w:r w:rsidRPr="005C1860">
        <w:t>связи</w:t>
      </w:r>
      <w:proofErr w:type="gramEnd"/>
      <w:r w:rsidRPr="005C1860">
        <w:t xml:space="preserve"> с чем бюджетные средства на эти цели не предоставлялись.</w:t>
      </w:r>
    </w:p>
    <w:p w:rsidR="00A474BB" w:rsidRDefault="00FA6A25" w:rsidP="00570B0A">
      <w:pPr>
        <w:jc w:val="both"/>
      </w:pPr>
      <w:r>
        <w:t>С целью самостоятельного повышения квалификации должностными лицами сектора муниципального контроляиспользуются электронные справочные системы «Консультант Плюс».</w:t>
      </w:r>
      <w:r w:rsidR="00921A4B">
        <w:t xml:space="preserve"> В</w:t>
      </w:r>
      <w:r w:rsidR="00BC35FB">
        <w:t xml:space="preserve">июне </w:t>
      </w:r>
      <w:r>
        <w:t>2</w:t>
      </w:r>
      <w:r w:rsidR="00921A4B">
        <w:t>023 год</w:t>
      </w:r>
      <w:r w:rsidR="00BC35FB">
        <w:t xml:space="preserve">а главный специалист сектора муниципального контроля принимал участие в </w:t>
      </w:r>
      <w:r w:rsidR="00BC35FB" w:rsidRPr="00BC35FB">
        <w:t>XXIV Всероссийской практической онлайн конференции </w:t>
      </w:r>
      <w:r w:rsidR="00BC35FB">
        <w:t>«</w:t>
      </w:r>
      <w:r w:rsidR="00BC35FB" w:rsidRPr="00BC35FB">
        <w:t>Государственные, муниципальные и регулируемые закупки 2023. Практика осуществления контроля и противодействие коррупции в сфере закупок</w:t>
      </w:r>
      <w:r w:rsidR="00BC35FB">
        <w:t xml:space="preserve">». </w:t>
      </w:r>
    </w:p>
    <w:p w:rsidR="00857DBB" w:rsidRPr="005C1860" w:rsidRDefault="00B86838" w:rsidP="00570B0A">
      <w:pPr>
        <w:jc w:val="both"/>
      </w:pPr>
      <w:r w:rsidRPr="005C1860">
        <w:t>В 202</w:t>
      </w:r>
      <w:r w:rsidR="00C716E2">
        <w:t>3</w:t>
      </w:r>
      <w:r w:rsidRPr="005C1860">
        <w:t xml:space="preserve"> году в связи с отсутствием необходимости:</w:t>
      </w:r>
    </w:p>
    <w:p w:rsidR="00857DBB" w:rsidRPr="005C1860" w:rsidRDefault="00B86838" w:rsidP="00570B0A">
      <w:pPr>
        <w:jc w:val="both"/>
      </w:pPr>
      <w:r w:rsidRPr="005C1860">
        <w:t>- не направлялись в суды исковые заявления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</w:t>
      </w:r>
      <w:r w:rsidR="00A72CE9">
        <w:t>ь</w:t>
      </w:r>
      <w:r w:rsidRPr="005C1860">
        <w:t xml:space="preserve">ных нужд </w:t>
      </w:r>
      <w:proofErr w:type="gramStart"/>
      <w:r w:rsidRPr="005C1860">
        <w:t>недействительными</w:t>
      </w:r>
      <w:proofErr w:type="gramEnd"/>
      <w:r w:rsidRPr="005C1860">
        <w:t xml:space="preserve">; </w:t>
      </w:r>
    </w:p>
    <w:p w:rsidR="00857DBB" w:rsidRPr="005C1860" w:rsidRDefault="00B86838" w:rsidP="00570B0A">
      <w:pPr>
        <w:jc w:val="both"/>
      </w:pPr>
      <w:r w:rsidRPr="005C1860">
        <w:t xml:space="preserve"> - не направлялись в финансовые органы уведомления о применении бюджетных мер принуждения.</w:t>
      </w:r>
    </w:p>
    <w:p w:rsidR="00B86838" w:rsidRPr="005C1860" w:rsidRDefault="00B86838" w:rsidP="00570B0A">
      <w:pPr>
        <w:jc w:val="both"/>
      </w:pPr>
      <w:r w:rsidRPr="005C1860">
        <w:t>В 202</w:t>
      </w:r>
      <w:r w:rsidR="00166715">
        <w:t>3</w:t>
      </w:r>
      <w:r w:rsidRPr="005C1860">
        <w:t xml:space="preserve"> году жалобы и исковые заявления на решения органа контроля, а также жалобы на действия (бездействие) должностных лиц органа контроля не поступали.</w:t>
      </w:r>
    </w:p>
    <w:p w:rsidR="00B86838" w:rsidRPr="005C1860" w:rsidRDefault="00B86838"/>
    <w:p w:rsidR="00B86838" w:rsidRPr="005C1860" w:rsidRDefault="00B86838">
      <w:pPr>
        <w:rPr>
          <w:sz w:val="24"/>
          <w:szCs w:val="24"/>
        </w:rPr>
      </w:pPr>
    </w:p>
    <w:p w:rsidR="008319B2" w:rsidRPr="005C1860" w:rsidRDefault="008319B2">
      <w:pPr>
        <w:rPr>
          <w:sz w:val="24"/>
          <w:szCs w:val="24"/>
        </w:rPr>
      </w:pPr>
    </w:p>
    <w:p w:rsidR="008319B2" w:rsidRPr="005C1860" w:rsidRDefault="008319B2">
      <w:pPr>
        <w:rPr>
          <w:sz w:val="24"/>
          <w:szCs w:val="24"/>
        </w:rPr>
      </w:pPr>
    </w:p>
    <w:p w:rsidR="008319B2" w:rsidRPr="005C1860" w:rsidRDefault="008319B2">
      <w:pPr>
        <w:rPr>
          <w:sz w:val="24"/>
          <w:szCs w:val="24"/>
        </w:rPr>
      </w:pPr>
    </w:p>
    <w:p w:rsidR="008319B2" w:rsidRPr="005C1860" w:rsidRDefault="008319B2">
      <w:pPr>
        <w:rPr>
          <w:sz w:val="24"/>
          <w:szCs w:val="24"/>
        </w:rPr>
      </w:pPr>
    </w:p>
    <w:p w:rsidR="008319B2" w:rsidRPr="005C1860" w:rsidRDefault="008319B2">
      <w:pPr>
        <w:rPr>
          <w:sz w:val="24"/>
          <w:szCs w:val="24"/>
        </w:rPr>
      </w:pPr>
    </w:p>
    <w:p w:rsidR="008319B2" w:rsidRPr="005C1860" w:rsidRDefault="008319B2">
      <w:pPr>
        <w:rPr>
          <w:sz w:val="24"/>
          <w:szCs w:val="24"/>
        </w:rPr>
      </w:pPr>
    </w:p>
    <w:p w:rsidR="008319B2" w:rsidRPr="005C1860" w:rsidRDefault="008319B2">
      <w:pPr>
        <w:rPr>
          <w:sz w:val="24"/>
          <w:szCs w:val="24"/>
        </w:rPr>
      </w:pPr>
    </w:p>
    <w:p w:rsidR="008319B2" w:rsidRPr="005C1860" w:rsidRDefault="008319B2">
      <w:pPr>
        <w:rPr>
          <w:sz w:val="24"/>
          <w:szCs w:val="24"/>
        </w:rPr>
      </w:pPr>
    </w:p>
    <w:p w:rsidR="008319B2" w:rsidRPr="005C1860" w:rsidRDefault="008319B2">
      <w:pPr>
        <w:rPr>
          <w:sz w:val="24"/>
          <w:szCs w:val="24"/>
        </w:rPr>
      </w:pPr>
    </w:p>
    <w:p w:rsidR="008319B2" w:rsidRPr="005C1860" w:rsidRDefault="008319B2">
      <w:pPr>
        <w:rPr>
          <w:sz w:val="24"/>
          <w:szCs w:val="24"/>
        </w:rPr>
      </w:pPr>
    </w:p>
    <w:p w:rsidR="008319B2" w:rsidRPr="005C1860" w:rsidRDefault="008319B2">
      <w:pPr>
        <w:rPr>
          <w:sz w:val="24"/>
          <w:szCs w:val="24"/>
        </w:rPr>
      </w:pPr>
    </w:p>
    <w:p w:rsidR="008319B2" w:rsidRDefault="008319B2"/>
    <w:p w:rsidR="008319B2" w:rsidRDefault="008319B2"/>
    <w:p w:rsidR="008319B2" w:rsidRDefault="008319B2"/>
    <w:p w:rsidR="008319B2" w:rsidRDefault="008319B2"/>
    <w:p w:rsidR="008319B2" w:rsidRDefault="008319B2"/>
    <w:p w:rsidR="008319B2" w:rsidRDefault="008319B2"/>
    <w:p w:rsidR="008319B2" w:rsidRDefault="008319B2"/>
    <w:p w:rsidR="008319B2" w:rsidRDefault="008319B2"/>
    <w:p w:rsidR="008319B2" w:rsidRDefault="008319B2">
      <w:bookmarkStart w:id="1" w:name="_GoBack"/>
      <w:bookmarkEnd w:id="1"/>
    </w:p>
    <w:sectPr w:rsidR="008319B2" w:rsidSect="0057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1F4"/>
    <w:rsid w:val="00002003"/>
    <w:rsid w:val="00011608"/>
    <w:rsid w:val="00055EB9"/>
    <w:rsid w:val="0007626D"/>
    <w:rsid w:val="000A1CD0"/>
    <w:rsid w:val="000A615E"/>
    <w:rsid w:val="00166715"/>
    <w:rsid w:val="001C1A57"/>
    <w:rsid w:val="002D3E9A"/>
    <w:rsid w:val="003360A5"/>
    <w:rsid w:val="00367EC6"/>
    <w:rsid w:val="00445C0E"/>
    <w:rsid w:val="0045587F"/>
    <w:rsid w:val="004E28F1"/>
    <w:rsid w:val="005349CC"/>
    <w:rsid w:val="00547489"/>
    <w:rsid w:val="00570B0A"/>
    <w:rsid w:val="00577F90"/>
    <w:rsid w:val="00593770"/>
    <w:rsid w:val="005B3691"/>
    <w:rsid w:val="005C1860"/>
    <w:rsid w:val="005D109C"/>
    <w:rsid w:val="006301F4"/>
    <w:rsid w:val="006773F4"/>
    <w:rsid w:val="007676FD"/>
    <w:rsid w:val="007B04B7"/>
    <w:rsid w:val="007B3C7F"/>
    <w:rsid w:val="007D2D4E"/>
    <w:rsid w:val="007E0DAF"/>
    <w:rsid w:val="00816E8A"/>
    <w:rsid w:val="008319B2"/>
    <w:rsid w:val="00857DBB"/>
    <w:rsid w:val="00921A4B"/>
    <w:rsid w:val="00930EF3"/>
    <w:rsid w:val="00957C95"/>
    <w:rsid w:val="009627E9"/>
    <w:rsid w:val="00970992"/>
    <w:rsid w:val="009B2B4E"/>
    <w:rsid w:val="00A03D0C"/>
    <w:rsid w:val="00A474BB"/>
    <w:rsid w:val="00A72CE9"/>
    <w:rsid w:val="00AA33B0"/>
    <w:rsid w:val="00AB1867"/>
    <w:rsid w:val="00AB5CD1"/>
    <w:rsid w:val="00B12604"/>
    <w:rsid w:val="00B86838"/>
    <w:rsid w:val="00BC35FB"/>
    <w:rsid w:val="00BE0CC8"/>
    <w:rsid w:val="00C37B8F"/>
    <w:rsid w:val="00C716E2"/>
    <w:rsid w:val="00C9159D"/>
    <w:rsid w:val="00CF3015"/>
    <w:rsid w:val="00D05FFB"/>
    <w:rsid w:val="00D46EDC"/>
    <w:rsid w:val="00DD3F76"/>
    <w:rsid w:val="00E4770C"/>
    <w:rsid w:val="00EB6C95"/>
    <w:rsid w:val="00EC5064"/>
    <w:rsid w:val="00EC514B"/>
    <w:rsid w:val="00EC5DB0"/>
    <w:rsid w:val="00F2778D"/>
    <w:rsid w:val="00FA6A25"/>
    <w:rsid w:val="00FE4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31</cp:revision>
  <cp:lastPrinted>2024-02-07T12:06:00Z</cp:lastPrinted>
  <dcterms:created xsi:type="dcterms:W3CDTF">2023-12-28T06:40:00Z</dcterms:created>
  <dcterms:modified xsi:type="dcterms:W3CDTF">2025-03-06T10:59:00Z</dcterms:modified>
</cp:coreProperties>
</file>