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45" w:rsidRDefault="00EB4245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EB4245">
        <w:rPr>
          <w:rFonts w:ascii="Times New Roman" w:hAnsi="Times New Roman"/>
          <w:sz w:val="28"/>
          <w:szCs w:val="28"/>
        </w:rPr>
        <w:t>12</w:t>
      </w:r>
      <w:r w:rsidR="004D38BD">
        <w:rPr>
          <w:rFonts w:ascii="Times New Roman" w:hAnsi="Times New Roman"/>
          <w:sz w:val="28"/>
          <w:szCs w:val="28"/>
        </w:rPr>
        <w:t xml:space="preserve"> апреля 2019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EB4245">
        <w:rPr>
          <w:rFonts w:ascii="Times New Roman" w:hAnsi="Times New Roman"/>
          <w:sz w:val="28"/>
          <w:szCs w:val="28"/>
        </w:rPr>
        <w:t>297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0136E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DF1" w:rsidRPr="009D7CE8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4D38BD" w:rsidRDefault="004D38B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«</w:t>
            </w:r>
            <w:r w:rsidR="007B0391"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7B039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 w:rsidR="007B0391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7B0391"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E0136E">
              <w:rPr>
                <w:rFonts w:ascii="Times New Roman" w:hAnsi="Times New Roman"/>
                <w:sz w:val="28"/>
                <w:szCs w:val="28"/>
              </w:rPr>
              <w:t>(2019-2024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FDF">
              <w:rPr>
                <w:rFonts w:ascii="Times New Roman" w:hAnsi="Times New Roman"/>
                <w:sz w:val="28"/>
                <w:szCs w:val="28"/>
              </w:rPr>
              <w:t>годы)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10DF1" w:rsidRPr="007B0391" w:rsidRDefault="00C10DF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4D38BD">
        <w:rPr>
          <w:rFonts w:ascii="Times New Roman" w:hAnsi="Times New Roman"/>
          <w:sz w:val="28"/>
          <w:szCs w:val="28"/>
        </w:rPr>
        <w:t>Решением Совета народны</w:t>
      </w:r>
      <w:r w:rsidR="00EB4245">
        <w:rPr>
          <w:rFonts w:ascii="Times New Roman" w:hAnsi="Times New Roman"/>
          <w:sz w:val="28"/>
          <w:szCs w:val="28"/>
        </w:rPr>
        <w:t>х депутатов города Суража от 10.04.2019г. № 203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B160F2">
        <w:rPr>
          <w:rFonts w:ascii="Times New Roman" w:hAnsi="Times New Roman"/>
          <w:sz w:val="28"/>
          <w:szCs w:val="28"/>
        </w:rPr>
        <w:t xml:space="preserve"> от 27</w:t>
      </w:r>
      <w:r w:rsidR="00E0136E">
        <w:rPr>
          <w:rFonts w:ascii="Times New Roman" w:hAnsi="Times New Roman"/>
          <w:sz w:val="28"/>
          <w:szCs w:val="28"/>
        </w:rPr>
        <w:t>.12.</w:t>
      </w:r>
      <w:r w:rsidR="001F6A58">
        <w:rPr>
          <w:rFonts w:ascii="Times New Roman" w:hAnsi="Times New Roman"/>
          <w:sz w:val="28"/>
          <w:szCs w:val="28"/>
        </w:rPr>
        <w:t>2018г. № 195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>«О бюджете муниципального о</w:t>
      </w:r>
      <w:r w:rsidR="00E0136E">
        <w:rPr>
          <w:rFonts w:ascii="Times New Roman" w:hAnsi="Times New Roman"/>
          <w:sz w:val="28"/>
          <w:szCs w:val="28"/>
        </w:rPr>
        <w:t>бразования «город Сураж» на 2019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E0136E">
        <w:rPr>
          <w:rFonts w:ascii="Times New Roman" w:hAnsi="Times New Roman"/>
          <w:sz w:val="28"/>
          <w:szCs w:val="28"/>
        </w:rPr>
        <w:t xml:space="preserve">й период 2020 и 2021 годов»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4D38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>нести в Постановление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>19-2024 годы)» следующие изменения:</w:t>
      </w:r>
    </w:p>
    <w:p w:rsidR="00C10DF1" w:rsidRPr="0060751B" w:rsidRDefault="00C10DF1" w:rsidP="004D38B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Приложение 1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>
        <w:rPr>
          <w:rFonts w:ascii="Times New Roman" w:hAnsi="Times New Roman"/>
          <w:sz w:val="28"/>
          <w:szCs w:val="28"/>
        </w:rPr>
        <w:t xml:space="preserve"> (2019-2024 годы)» изложить в прилагаемой редакции (приложение к настоящему Постановлению).</w:t>
      </w:r>
    </w:p>
    <w:p w:rsidR="00E0136E" w:rsidRDefault="004D38BD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E0136E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DF1" w:rsidRDefault="00C10DF1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Default="004D38BD" w:rsidP="00E0136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E0136E"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                Толока С.В.</w:t>
      </w:r>
    </w:p>
    <w:p w:rsidR="00AA4A59" w:rsidRDefault="00AA4A59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6D59AC" w:rsidRDefault="006D59AC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0136E" w:rsidRDefault="00E0136E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E0136E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5F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5DD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98</cp:revision>
  <cp:lastPrinted>2019-04-12T08:48:00Z</cp:lastPrinted>
  <dcterms:created xsi:type="dcterms:W3CDTF">2014-05-20T09:00:00Z</dcterms:created>
  <dcterms:modified xsi:type="dcterms:W3CDTF">2021-02-16T09:00:00Z</dcterms:modified>
</cp:coreProperties>
</file>