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39B3" w14:textId="77777777" w:rsidR="000B2800" w:rsidRDefault="000B2800" w:rsidP="00B42E7C">
      <w:pPr>
        <w:ind w:left="0" w:firstLine="0"/>
      </w:pPr>
    </w:p>
    <w:p w14:paraId="0B1E64CB" w14:textId="77777777" w:rsidR="0060305D" w:rsidRDefault="0060305D" w:rsidP="0060305D">
      <w:pPr>
        <w:ind w:right="-906" w:firstLine="3052"/>
        <w:jc w:val="right"/>
      </w:pPr>
      <w:r>
        <w:t>Заместителю главы администрации</w:t>
      </w:r>
    </w:p>
    <w:p w14:paraId="280D6E47" w14:textId="77777777" w:rsidR="0060305D" w:rsidRDefault="0060305D" w:rsidP="0060305D">
      <w:pPr>
        <w:ind w:right="-906" w:firstLine="3052"/>
        <w:jc w:val="right"/>
      </w:pPr>
      <w:r>
        <w:t xml:space="preserve"> Суражского района </w:t>
      </w:r>
    </w:p>
    <w:p w14:paraId="264C6BEB" w14:textId="77777777" w:rsidR="0060305D" w:rsidRDefault="0060305D" w:rsidP="0060305D">
      <w:pPr>
        <w:ind w:right="-906" w:firstLine="3052"/>
        <w:jc w:val="right"/>
      </w:pPr>
      <w:r>
        <w:t>Толока С. В.</w:t>
      </w:r>
    </w:p>
    <w:p w14:paraId="5CD4CCD8" w14:textId="77777777" w:rsidR="0060305D" w:rsidRDefault="0060305D" w:rsidP="0060305D">
      <w:pPr>
        <w:ind w:right="-906" w:firstLine="3052"/>
        <w:jc w:val="right"/>
      </w:pPr>
    </w:p>
    <w:p w14:paraId="6AC35654" w14:textId="77777777" w:rsidR="0060305D" w:rsidRDefault="0060305D" w:rsidP="0060305D">
      <w:pPr>
        <w:ind w:right="-906" w:firstLine="3052"/>
        <w:jc w:val="right"/>
        <w:sectPr w:rsidR="0060305D">
          <w:pgSz w:w="12240" w:h="15840"/>
          <w:pgMar w:top="1100" w:right="2016" w:bottom="532" w:left="2341" w:header="720" w:footer="720" w:gutter="0"/>
          <w:cols w:space="720"/>
        </w:sectPr>
      </w:pPr>
    </w:p>
    <w:p w14:paraId="62D3C8E1" w14:textId="0922CF7B" w:rsidR="0060305D" w:rsidRDefault="00C04BA3">
      <w:pPr>
        <w:spacing w:after="347"/>
        <w:ind w:left="629" w:right="785" w:firstLine="1353"/>
        <w:rPr>
          <w:u w:val="single" w:color="000000"/>
        </w:rPr>
      </w:pPr>
      <w:r>
        <w:t xml:space="preserve">ВЫПИСКА ИЗ ПРОТОКОЛА № </w:t>
      </w:r>
      <w:r w:rsidR="00B42E7C">
        <w:rPr>
          <w:u w:val="single" w:color="000000"/>
        </w:rPr>
        <w:t>5</w:t>
      </w:r>
    </w:p>
    <w:p w14:paraId="71CE3CF2" w14:textId="77777777" w:rsidR="000B2800" w:rsidRDefault="00C04BA3" w:rsidP="0060305D">
      <w:pPr>
        <w:spacing w:after="347"/>
        <w:ind w:left="629" w:right="785" w:firstLine="0"/>
        <w:jc w:val="center"/>
      </w:pPr>
      <w:r>
        <w:t xml:space="preserve">заседания Общественной палаты </w:t>
      </w:r>
      <w:r w:rsidR="0060305D">
        <w:t>при администрации Суражского района</w:t>
      </w:r>
    </w:p>
    <w:p w14:paraId="10050E9F" w14:textId="77777777" w:rsidR="000B2800" w:rsidRDefault="0060305D">
      <w:pPr>
        <w:tabs>
          <w:tab w:val="center" w:pos="7429"/>
        </w:tabs>
        <w:spacing w:after="294"/>
        <w:ind w:left="0" w:firstLine="0"/>
        <w:jc w:val="left"/>
      </w:pPr>
      <w:r>
        <w:t>01</w:t>
      </w:r>
      <w:r w:rsidR="00C04BA3">
        <w:t>.1</w:t>
      </w:r>
      <w:r>
        <w:t>2</w:t>
      </w:r>
      <w:r w:rsidR="00C04BA3">
        <w:t>. 2021 г.</w:t>
      </w:r>
      <w:r w:rsidR="00C04BA3">
        <w:tab/>
      </w:r>
      <w:r>
        <w:t>г. Сураж</w:t>
      </w:r>
    </w:p>
    <w:p w14:paraId="2D0EA33C" w14:textId="77777777"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ВОПРОС: </w:t>
      </w:r>
      <w:r w:rsidR="0060305D" w:rsidRPr="00AB40F3">
        <w:rPr>
          <w:sz w:val="28"/>
          <w:szCs w:val="28"/>
        </w:rPr>
        <w:t xml:space="preserve">Рассмотрение проекта программы профилактики </w:t>
      </w:r>
      <w:r w:rsidR="0060305D" w:rsidRPr="00AB40F3">
        <w:rPr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="0060305D" w:rsidRPr="00AB40F3">
        <w:rPr>
          <w:sz w:val="28"/>
          <w:szCs w:val="28"/>
        </w:rPr>
        <w:t xml:space="preserve"> в сфере благоустройства на территории Суражского городского поселения на 2022 год</w:t>
      </w:r>
      <w:r w:rsidRPr="00AB40F3">
        <w:rPr>
          <w:sz w:val="28"/>
          <w:szCs w:val="28"/>
        </w:rPr>
        <w:t>.</w:t>
      </w:r>
    </w:p>
    <w:p w14:paraId="2598F47D" w14:textId="77777777"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СЛУШАЛИ: </w:t>
      </w:r>
      <w:r w:rsidR="0060305D" w:rsidRPr="00AB40F3">
        <w:rPr>
          <w:sz w:val="28"/>
          <w:szCs w:val="28"/>
        </w:rPr>
        <w:t>Главного архитектора отдела строительства, жилищно-коммунального хозяйства, архитектуры, транспорта и связи администрации Суражского района, А. В. Прохоренко с предложением о рассмотрении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Суражского городского поселения на 2022 год (далее – программ профилактики).</w:t>
      </w:r>
    </w:p>
    <w:p w14:paraId="77E82205" w14:textId="77777777"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>Предложенная к рассмотрению членов общественной палаты 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— Правила).</w:t>
      </w:r>
    </w:p>
    <w:p w14:paraId="1F6E0604" w14:textId="77777777"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Программа профилактики в соответствии с пунктом 1 1 Правил размещена на официальном сайте администрации </w:t>
      </w:r>
      <w:r w:rsidR="0060305D" w:rsidRPr="00AB40F3">
        <w:rPr>
          <w:sz w:val="28"/>
          <w:szCs w:val="28"/>
        </w:rPr>
        <w:t>Суражского района</w:t>
      </w:r>
      <w:r w:rsidRPr="00AB40F3">
        <w:rPr>
          <w:sz w:val="28"/>
          <w:szCs w:val="28"/>
        </w:rPr>
        <w:t xml:space="preserve"> (http://www.</w:t>
      </w:r>
      <w:r w:rsidR="0060305D" w:rsidRPr="00AB40F3">
        <w:rPr>
          <w:sz w:val="28"/>
          <w:szCs w:val="28"/>
          <w:lang w:val="en-US"/>
        </w:rPr>
        <w:t>admsur</w:t>
      </w:r>
      <w:r w:rsidR="0060305D" w:rsidRPr="00AB40F3">
        <w:rPr>
          <w:sz w:val="28"/>
          <w:szCs w:val="28"/>
        </w:rPr>
        <w:t>.</w:t>
      </w:r>
      <w:r w:rsidR="0060305D" w:rsidRPr="00AB40F3">
        <w:rPr>
          <w:sz w:val="28"/>
          <w:szCs w:val="28"/>
          <w:lang w:val="en-US"/>
        </w:rPr>
        <w:t>ru</w:t>
      </w:r>
      <w:r w:rsidRPr="00AB40F3">
        <w:rPr>
          <w:sz w:val="28"/>
          <w:szCs w:val="28"/>
        </w:rPr>
        <w:t>). Предложения в рамках общественных обсуждений программы профилактики принимались контрольным (надзорным) органом с 1 октября 2021 года по 1 ноября 2021 года. За данный период предложения не поступали.</w:t>
      </w:r>
    </w:p>
    <w:p w14:paraId="5AE98604" w14:textId="77777777"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В целях обсуждения программы профилактики в соответствии с пунктом 13 Правил проект программы профилактики направлен в адрес Общественной палаты </w:t>
      </w:r>
      <w:r w:rsidR="0060305D" w:rsidRPr="00AB40F3">
        <w:rPr>
          <w:sz w:val="28"/>
          <w:szCs w:val="28"/>
        </w:rPr>
        <w:t>Суражского района</w:t>
      </w:r>
      <w:r w:rsidRPr="00AB40F3">
        <w:rPr>
          <w:sz w:val="28"/>
          <w:szCs w:val="28"/>
        </w:rPr>
        <w:t xml:space="preserve"> письмом </w:t>
      </w:r>
      <w:r w:rsidR="002F1070">
        <w:rPr>
          <w:sz w:val="28"/>
          <w:szCs w:val="28"/>
        </w:rPr>
        <w:t>администрации Суражского района</w:t>
      </w:r>
      <w:r w:rsidRPr="00AB40F3">
        <w:rPr>
          <w:sz w:val="28"/>
          <w:szCs w:val="28"/>
        </w:rPr>
        <w:t xml:space="preserve"> </w:t>
      </w:r>
      <w:r w:rsidRPr="002F1070">
        <w:rPr>
          <w:sz w:val="28"/>
          <w:szCs w:val="28"/>
        </w:rPr>
        <w:t>для</w:t>
      </w:r>
      <w:r w:rsidRPr="00AB40F3">
        <w:rPr>
          <w:sz w:val="28"/>
          <w:szCs w:val="28"/>
        </w:rPr>
        <w:t xml:space="preserve"> принятия решения. По результатам рассмотрения программы профилактики контрольный (надзорный) орган просит </w:t>
      </w:r>
      <w:r w:rsidRPr="00AB40F3">
        <w:rPr>
          <w:sz w:val="28"/>
          <w:szCs w:val="28"/>
        </w:rPr>
        <w:lastRenderedPageBreak/>
        <w:t>Общественную палату рассмотреть предлагаемый проект программы профилактики.</w:t>
      </w:r>
    </w:p>
    <w:p w14:paraId="4BC73AFE" w14:textId="77777777" w:rsidR="000B2800" w:rsidRPr="00AB40F3" w:rsidRDefault="00C04BA3" w:rsidP="00AB40F3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AB40F3">
        <w:rPr>
          <w:sz w:val="28"/>
          <w:szCs w:val="28"/>
        </w:rPr>
        <w:t>РЕШИЛИ:</w:t>
      </w:r>
    </w:p>
    <w:p w14:paraId="352EFF8F" w14:textId="77777777"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>По результатам рассмотрения и обсуждения предложенного проекта программы профилактики принято решение 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</w:t>
      </w:r>
    </w:p>
    <w:p w14:paraId="670EF042" w14:textId="77777777"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об отсутствии необходимости внесения предложений в правовой акт.</w:t>
      </w:r>
    </w:p>
    <w:p w14:paraId="4323EF9D" w14:textId="77777777" w:rsidR="00AB40F3" w:rsidRDefault="00AB40F3" w:rsidP="00AB40F3">
      <w:pPr>
        <w:spacing w:after="0" w:line="243" w:lineRule="auto"/>
        <w:ind w:left="183" w:right="55" w:firstLine="0"/>
        <w:jc w:val="left"/>
      </w:pPr>
    </w:p>
    <w:p w14:paraId="54AC397E" w14:textId="77777777" w:rsidR="00AB40F3" w:rsidRDefault="00AB40F3" w:rsidP="00AB40F3">
      <w:pPr>
        <w:spacing w:after="0" w:line="243" w:lineRule="auto"/>
        <w:ind w:left="183" w:right="55" w:firstLine="0"/>
        <w:jc w:val="left"/>
      </w:pPr>
    </w:p>
    <w:p w14:paraId="6E268058" w14:textId="77777777" w:rsidR="00AB40F3" w:rsidRDefault="00AB40F3" w:rsidP="00AB40F3">
      <w:pPr>
        <w:spacing w:after="0" w:line="243" w:lineRule="auto"/>
        <w:ind w:left="183" w:right="55" w:firstLine="0"/>
        <w:jc w:val="left"/>
      </w:pPr>
    </w:p>
    <w:p w14:paraId="5616AD8C" w14:textId="77777777" w:rsidR="00AB40F3" w:rsidRDefault="00C04BA3" w:rsidP="00AB40F3">
      <w:pPr>
        <w:spacing w:after="0" w:line="243" w:lineRule="auto"/>
        <w:ind w:left="183" w:right="55" w:firstLine="0"/>
        <w:jc w:val="left"/>
      </w:pPr>
      <w:r>
        <w:t xml:space="preserve">Председатель </w:t>
      </w:r>
      <w:r w:rsidR="00AB40F3">
        <w:t xml:space="preserve">Общественной палаты </w:t>
      </w:r>
      <w:r w:rsidR="00AB40F3">
        <w:tab/>
      </w:r>
      <w:r w:rsidR="00AB40F3">
        <w:tab/>
      </w:r>
      <w:r w:rsidR="00AB40F3">
        <w:tab/>
        <w:t xml:space="preserve">          В. М. Дубинин</w:t>
      </w:r>
    </w:p>
    <w:p w14:paraId="3F0CBE2F" w14:textId="77777777" w:rsidR="000B2800" w:rsidRDefault="000B2800">
      <w:pPr>
        <w:ind w:left="186"/>
      </w:pPr>
    </w:p>
    <w:sectPr w:rsidR="000B2800">
      <w:type w:val="continuous"/>
      <w:pgSz w:w="12240" w:h="15840"/>
      <w:pgMar w:top="1155" w:right="1434" w:bottom="532" w:left="1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800"/>
    <w:rsid w:val="000B2800"/>
    <w:rsid w:val="002F1070"/>
    <w:rsid w:val="00504FCB"/>
    <w:rsid w:val="0060305D"/>
    <w:rsid w:val="00AB40F3"/>
    <w:rsid w:val="00B42E7C"/>
    <w:rsid w:val="00C04BA3"/>
    <w:rsid w:val="00D406B3"/>
    <w:rsid w:val="00F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804"/>
  <w15:docId w15:val="{054A5D74-649A-4D7E-B046-E7ADB0E1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9" w:lineRule="auto"/>
      <w:ind w:left="1343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cp:lastModifiedBy>Administrator</cp:lastModifiedBy>
  <cp:revision>9</cp:revision>
  <dcterms:created xsi:type="dcterms:W3CDTF">2021-12-08T06:05:00Z</dcterms:created>
  <dcterms:modified xsi:type="dcterms:W3CDTF">2021-12-27T11:19:00Z</dcterms:modified>
</cp:coreProperties>
</file>