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26" w:rsidRDefault="00E17C26" w:rsidP="00E17C26">
      <w:pPr>
        <w:spacing w:before="100" w:beforeAutospacing="1" w:after="100" w:afterAutospacing="1"/>
        <w:contextualSpacing/>
        <w:jc w:val="center"/>
        <w:rPr>
          <w:rFonts w:ascii="Times New Roman" w:hAnsi="Times New Roman" w:cs="Times New Roman"/>
          <w:b/>
          <w:sz w:val="32"/>
          <w:szCs w:val="32"/>
        </w:rPr>
      </w:pPr>
    </w:p>
    <w:p w:rsidR="00E17C26" w:rsidRDefault="00E17C26" w:rsidP="00E17C26">
      <w:pPr>
        <w:spacing w:before="100" w:beforeAutospacing="1" w:after="100" w:afterAutospacing="1"/>
        <w:contextualSpacing/>
        <w:jc w:val="center"/>
        <w:rPr>
          <w:rFonts w:ascii="Times New Roman" w:hAnsi="Times New Roman" w:cs="Times New Roman"/>
          <w:b/>
          <w:sz w:val="32"/>
          <w:szCs w:val="32"/>
        </w:rPr>
      </w:pPr>
    </w:p>
    <w:p w:rsidR="00E17C26" w:rsidRPr="00E17C26" w:rsidRDefault="00E17C26" w:rsidP="00E17C26">
      <w:pPr>
        <w:spacing w:before="100" w:beforeAutospacing="1" w:after="100" w:afterAutospacing="1"/>
        <w:contextualSpacing/>
        <w:jc w:val="center"/>
        <w:rPr>
          <w:rFonts w:ascii="Times New Roman" w:hAnsi="Times New Roman" w:cs="Times New Roman"/>
          <w:b/>
          <w:sz w:val="32"/>
          <w:szCs w:val="32"/>
        </w:rPr>
      </w:pPr>
      <w:r w:rsidRPr="00E17C26">
        <w:rPr>
          <w:rFonts w:ascii="Times New Roman" w:hAnsi="Times New Roman" w:cs="Times New Roman"/>
          <w:b/>
          <w:sz w:val="32"/>
          <w:szCs w:val="32"/>
        </w:rPr>
        <w:t xml:space="preserve">Администрация </w:t>
      </w:r>
      <w:proofErr w:type="spellStart"/>
      <w:r w:rsidRPr="00E17C26">
        <w:rPr>
          <w:rFonts w:ascii="Times New Roman" w:hAnsi="Times New Roman" w:cs="Times New Roman"/>
          <w:b/>
          <w:sz w:val="32"/>
          <w:szCs w:val="32"/>
        </w:rPr>
        <w:t>Суражского</w:t>
      </w:r>
      <w:proofErr w:type="spellEnd"/>
      <w:r w:rsidRPr="00E17C26">
        <w:rPr>
          <w:rFonts w:ascii="Times New Roman" w:hAnsi="Times New Roman" w:cs="Times New Roman"/>
          <w:b/>
          <w:sz w:val="32"/>
          <w:szCs w:val="32"/>
        </w:rPr>
        <w:t xml:space="preserve"> района Брянской области</w:t>
      </w:r>
    </w:p>
    <w:p w:rsidR="00E17C26" w:rsidRPr="00E17C26" w:rsidRDefault="00E17C26" w:rsidP="00E17C26">
      <w:pPr>
        <w:pBdr>
          <w:top w:val="thickThinSmallGap" w:sz="24" w:space="1" w:color="auto"/>
        </w:pBdr>
        <w:tabs>
          <w:tab w:val="left" w:pos="3945"/>
        </w:tabs>
        <w:spacing w:before="100" w:beforeAutospacing="1" w:after="100" w:afterAutospacing="1"/>
        <w:ind w:firstLine="708"/>
        <w:contextualSpacing/>
        <w:jc w:val="center"/>
        <w:rPr>
          <w:rFonts w:ascii="Times New Roman" w:hAnsi="Times New Roman" w:cs="Times New Roman"/>
          <w:b/>
          <w:sz w:val="40"/>
          <w:szCs w:val="40"/>
        </w:rPr>
      </w:pPr>
      <w:proofErr w:type="gramStart"/>
      <w:r w:rsidRPr="00E17C26">
        <w:rPr>
          <w:rFonts w:ascii="Times New Roman" w:hAnsi="Times New Roman" w:cs="Times New Roman"/>
          <w:b/>
          <w:sz w:val="40"/>
          <w:szCs w:val="40"/>
        </w:rPr>
        <w:t>П</w:t>
      </w:r>
      <w:proofErr w:type="gramEnd"/>
      <w:r w:rsidRPr="00E17C26">
        <w:rPr>
          <w:rFonts w:ascii="Times New Roman" w:hAnsi="Times New Roman" w:cs="Times New Roman"/>
          <w:b/>
          <w:sz w:val="40"/>
          <w:szCs w:val="40"/>
        </w:rPr>
        <w:t xml:space="preserve"> О С Т А Н О В Л Е Н И Е</w:t>
      </w:r>
    </w:p>
    <w:p w:rsidR="00E17C26" w:rsidRPr="00E17C26" w:rsidRDefault="00E17C26" w:rsidP="003663EA">
      <w:pPr>
        <w:spacing w:after="0" w:line="240" w:lineRule="auto"/>
        <w:jc w:val="center"/>
        <w:rPr>
          <w:rFonts w:ascii="Times New Roman" w:eastAsia="Times New Roman" w:hAnsi="Times New Roman" w:cs="Times New Roman"/>
          <w:b/>
          <w:bCs/>
          <w:color w:val="000000"/>
          <w:sz w:val="36"/>
          <w:szCs w:val="36"/>
          <w:u w:val="single"/>
        </w:rPr>
      </w:pPr>
    </w:p>
    <w:p w:rsidR="003663EA" w:rsidRPr="003663EA" w:rsidRDefault="0097351C" w:rsidP="003663EA">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szCs w:val="28"/>
        </w:rPr>
        <w:t xml:space="preserve">от  </w:t>
      </w:r>
      <w:r w:rsidR="00E17C26">
        <w:rPr>
          <w:rFonts w:ascii="Times New Roman" w:eastAsia="Times New Roman" w:hAnsi="Times New Roman" w:cs="Times New Roman"/>
          <w:color w:val="000000"/>
          <w:sz w:val="28"/>
          <w:szCs w:val="28"/>
        </w:rPr>
        <w:t>29 ноября</w:t>
      </w:r>
      <w:r w:rsidR="00581389">
        <w:rPr>
          <w:rFonts w:ascii="Times New Roman" w:eastAsia="Times New Roman" w:hAnsi="Times New Roman" w:cs="Times New Roman"/>
          <w:color w:val="000000"/>
          <w:sz w:val="28"/>
          <w:szCs w:val="28"/>
        </w:rPr>
        <w:t xml:space="preserve">  2024</w:t>
      </w:r>
      <w:r>
        <w:rPr>
          <w:rFonts w:ascii="Times New Roman" w:eastAsia="Times New Roman" w:hAnsi="Times New Roman" w:cs="Times New Roman"/>
          <w:color w:val="000000"/>
          <w:sz w:val="28"/>
          <w:szCs w:val="28"/>
        </w:rPr>
        <w:t xml:space="preserve"> года  № </w:t>
      </w:r>
      <w:r w:rsidR="00E17C26">
        <w:rPr>
          <w:rFonts w:ascii="Times New Roman" w:eastAsia="Times New Roman" w:hAnsi="Times New Roman" w:cs="Times New Roman"/>
          <w:color w:val="000000"/>
          <w:sz w:val="28"/>
          <w:szCs w:val="28"/>
        </w:rPr>
        <w:t>1227</w:t>
      </w:r>
    </w:p>
    <w:p w:rsidR="003663EA" w:rsidRPr="003663EA" w:rsidRDefault="003663EA" w:rsidP="003663EA">
      <w:pPr>
        <w:spacing w:after="0"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8"/>
          <w:szCs w:val="28"/>
        </w:rPr>
        <w:t>г. Сураж</w:t>
      </w:r>
    </w:p>
    <w:p w:rsidR="003663EA" w:rsidRPr="003663EA" w:rsidRDefault="003663EA" w:rsidP="003663EA">
      <w:pPr>
        <w:spacing w:after="0" w:line="240" w:lineRule="auto"/>
        <w:rPr>
          <w:rFonts w:ascii="Calibri" w:eastAsia="Times New Roman" w:hAnsi="Calibri" w:cs="Calibri"/>
          <w:color w:val="000000"/>
        </w:rPr>
      </w:pPr>
      <w:r w:rsidRPr="003663EA">
        <w:rPr>
          <w:rFonts w:ascii="Times New Roman" w:eastAsia="Times New Roman" w:hAnsi="Times New Roman" w:cs="Times New Roman"/>
          <w:color w:val="000000"/>
          <w:sz w:val="28"/>
          <w:szCs w:val="28"/>
        </w:rPr>
        <w:t> </w:t>
      </w:r>
    </w:p>
    <w:p w:rsidR="003663EA" w:rsidRPr="003663EA" w:rsidRDefault="003663EA" w:rsidP="00CA1B52">
      <w:pPr>
        <w:spacing w:after="0" w:line="240" w:lineRule="auto"/>
        <w:ind w:right="4788"/>
        <w:jc w:val="both"/>
        <w:rPr>
          <w:rFonts w:ascii="Calibri" w:eastAsia="Times New Roman" w:hAnsi="Calibri" w:cs="Calibri"/>
          <w:color w:val="000000"/>
        </w:rPr>
      </w:pPr>
      <w:r w:rsidRPr="003663EA">
        <w:rPr>
          <w:rFonts w:ascii="Times New Roman" w:eastAsia="Times New Roman" w:hAnsi="Times New Roman" w:cs="Times New Roman"/>
          <w:color w:val="000000"/>
          <w:sz w:val="28"/>
          <w:szCs w:val="28"/>
        </w:rPr>
        <w:t xml:space="preserve">О создании комиссиипо </w:t>
      </w:r>
      <w:r w:rsidR="00883449">
        <w:rPr>
          <w:rFonts w:ascii="Times New Roman" w:eastAsia="Times New Roman" w:hAnsi="Times New Roman" w:cs="Times New Roman"/>
          <w:color w:val="000000"/>
          <w:sz w:val="28"/>
          <w:szCs w:val="28"/>
        </w:rPr>
        <w:t xml:space="preserve">проведению </w:t>
      </w:r>
      <w:r w:rsidR="002F060F">
        <w:rPr>
          <w:rFonts w:ascii="Times New Roman" w:eastAsia="Times New Roman" w:hAnsi="Times New Roman" w:cs="Times New Roman"/>
          <w:color w:val="000000"/>
          <w:sz w:val="28"/>
          <w:szCs w:val="28"/>
        </w:rPr>
        <w:t>инвентаризации</w:t>
      </w:r>
      <w:r w:rsidRPr="003663EA">
        <w:rPr>
          <w:rFonts w:ascii="Times New Roman" w:eastAsia="Times New Roman" w:hAnsi="Times New Roman" w:cs="Times New Roman"/>
          <w:color w:val="000000"/>
          <w:sz w:val="28"/>
          <w:szCs w:val="28"/>
        </w:rPr>
        <w:t xml:space="preserve"> земель сельскохозяйственного </w:t>
      </w:r>
      <w:r w:rsidR="00AF22C6">
        <w:rPr>
          <w:rFonts w:ascii="Times New Roman" w:eastAsia="Times New Roman" w:hAnsi="Times New Roman" w:cs="Times New Roman"/>
          <w:color w:val="000000"/>
          <w:sz w:val="28"/>
          <w:szCs w:val="28"/>
        </w:rPr>
        <w:t>назначения, расположе</w:t>
      </w:r>
      <w:r w:rsidR="00414B88">
        <w:rPr>
          <w:rFonts w:ascii="Times New Roman" w:eastAsia="Times New Roman" w:hAnsi="Times New Roman" w:cs="Times New Roman"/>
          <w:color w:val="000000"/>
          <w:sz w:val="28"/>
          <w:szCs w:val="28"/>
        </w:rPr>
        <w:t>нных      в           границах Сур</w:t>
      </w:r>
      <w:r w:rsidRPr="003663EA">
        <w:rPr>
          <w:rFonts w:ascii="Times New Roman" w:eastAsia="Times New Roman" w:hAnsi="Times New Roman" w:cs="Times New Roman"/>
          <w:color w:val="000000"/>
          <w:sz w:val="28"/>
          <w:szCs w:val="28"/>
        </w:rPr>
        <w:t>ажского</w:t>
      </w:r>
      <w:r w:rsidR="00AF22C6">
        <w:rPr>
          <w:rFonts w:ascii="Times New Roman" w:eastAsia="Times New Roman" w:hAnsi="Times New Roman" w:cs="Times New Roman"/>
          <w:color w:val="000000"/>
          <w:sz w:val="28"/>
          <w:szCs w:val="28"/>
        </w:rPr>
        <w:t xml:space="preserve">  муниципального</w:t>
      </w:r>
      <w:r w:rsidRPr="003663EA">
        <w:rPr>
          <w:rFonts w:ascii="Times New Roman" w:eastAsia="Times New Roman" w:hAnsi="Times New Roman" w:cs="Times New Roman"/>
          <w:color w:val="000000"/>
          <w:sz w:val="28"/>
          <w:szCs w:val="28"/>
        </w:rPr>
        <w:t xml:space="preserve"> района</w:t>
      </w:r>
    </w:p>
    <w:p w:rsidR="007D26DD" w:rsidRDefault="003663EA" w:rsidP="007D26DD">
      <w:pPr>
        <w:spacing w:before="100" w:beforeAutospacing="1" w:after="100" w:afterAutospacing="1" w:line="240" w:lineRule="auto"/>
        <w:ind w:firstLine="709"/>
        <w:jc w:val="both"/>
        <w:rPr>
          <w:rFonts w:ascii="Times New Roman" w:eastAsia="Times New Roman" w:hAnsi="Times New Roman" w:cs="Times New Roman"/>
          <w:sz w:val="28"/>
          <w:szCs w:val="28"/>
        </w:rPr>
      </w:pPr>
      <w:r w:rsidRPr="003663EA">
        <w:rPr>
          <w:rFonts w:ascii="Times New Roman" w:eastAsia="Times New Roman" w:hAnsi="Times New Roman" w:cs="Times New Roman"/>
          <w:color w:val="000000"/>
          <w:sz w:val="28"/>
          <w:szCs w:val="28"/>
        </w:rPr>
        <w:t> </w:t>
      </w:r>
      <w:r w:rsidR="00182343">
        <w:rPr>
          <w:rFonts w:ascii="Times New Roman" w:eastAsia="Times New Roman" w:hAnsi="Times New Roman" w:cs="Times New Roman"/>
          <w:sz w:val="28"/>
          <w:szCs w:val="28"/>
        </w:rPr>
        <w:t>Р</w:t>
      </w:r>
      <w:r w:rsidR="00182343" w:rsidRPr="007D26DD">
        <w:rPr>
          <w:rFonts w:ascii="Times New Roman" w:eastAsia="Times New Roman" w:hAnsi="Times New Roman" w:cs="Times New Roman"/>
          <w:sz w:val="28"/>
          <w:szCs w:val="28"/>
        </w:rPr>
        <w:t xml:space="preserve">уководствуясь </w:t>
      </w:r>
      <w:r w:rsidR="00883449">
        <w:rPr>
          <w:rFonts w:ascii="Times New Roman" w:eastAsia="Times New Roman" w:hAnsi="Times New Roman" w:cs="Times New Roman"/>
          <w:sz w:val="28"/>
          <w:szCs w:val="28"/>
        </w:rPr>
        <w:t xml:space="preserve">ст. 14 </w:t>
      </w:r>
      <w:hyperlink r:id="rId4" w:history="1">
        <w:r w:rsidR="00182343">
          <w:rPr>
            <w:rFonts w:ascii="Times New Roman" w:eastAsia="Times New Roman" w:hAnsi="Times New Roman" w:cs="Times New Roman"/>
            <w:sz w:val="28"/>
            <w:szCs w:val="28"/>
          </w:rPr>
          <w:t>Федерального закона</w:t>
        </w:r>
        <w:r w:rsidR="00182343" w:rsidRPr="007D26DD">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hyperlink>
      <w:r w:rsidR="00182343">
        <w:rPr>
          <w:rFonts w:ascii="Times New Roman" w:eastAsia="Times New Roman" w:hAnsi="Times New Roman" w:cs="Times New Roman"/>
          <w:sz w:val="28"/>
          <w:szCs w:val="28"/>
        </w:rPr>
        <w:t xml:space="preserve">, </w:t>
      </w:r>
      <w:r w:rsidR="00883449">
        <w:rPr>
          <w:rFonts w:ascii="Times New Roman" w:eastAsia="Times New Roman" w:hAnsi="Times New Roman" w:cs="Times New Roman"/>
          <w:sz w:val="28"/>
          <w:szCs w:val="28"/>
        </w:rPr>
        <w:t xml:space="preserve">ст. 123 Лесного кодекса РФ, </w:t>
      </w:r>
      <w:r w:rsidR="00182343">
        <w:rPr>
          <w:rFonts w:ascii="Times New Roman" w:eastAsia="Times New Roman" w:hAnsi="Times New Roman" w:cs="Times New Roman"/>
          <w:sz w:val="28"/>
          <w:szCs w:val="28"/>
        </w:rPr>
        <w:t>в</w:t>
      </w:r>
      <w:r w:rsidR="007D26DD" w:rsidRPr="007D26DD">
        <w:rPr>
          <w:rFonts w:ascii="Times New Roman" w:eastAsia="Times New Roman" w:hAnsi="Times New Roman" w:cs="Times New Roman"/>
          <w:sz w:val="28"/>
          <w:szCs w:val="28"/>
        </w:rPr>
        <w:t xml:space="preserve"> целях актуализации сведений о землях сельскохозяйственного назначения</w:t>
      </w:r>
      <w:r w:rsidR="00414B88">
        <w:rPr>
          <w:rFonts w:ascii="Times New Roman" w:eastAsia="Times New Roman" w:hAnsi="Times New Roman" w:cs="Times New Roman"/>
          <w:sz w:val="28"/>
          <w:szCs w:val="28"/>
        </w:rPr>
        <w:t xml:space="preserve">, </w:t>
      </w:r>
      <w:r w:rsidR="00182343">
        <w:rPr>
          <w:rFonts w:ascii="Times New Roman" w:eastAsia="Times New Roman" w:hAnsi="Times New Roman" w:cs="Times New Roman"/>
          <w:sz w:val="28"/>
          <w:szCs w:val="28"/>
        </w:rPr>
        <w:t xml:space="preserve"> расположенных</w:t>
      </w:r>
      <w:r w:rsidR="007D26DD">
        <w:rPr>
          <w:rFonts w:ascii="Times New Roman" w:eastAsia="Times New Roman" w:hAnsi="Times New Roman" w:cs="Times New Roman"/>
          <w:sz w:val="28"/>
          <w:szCs w:val="28"/>
        </w:rPr>
        <w:t>в границах Суражского муниципального</w:t>
      </w:r>
      <w:r w:rsidR="00182343">
        <w:rPr>
          <w:rFonts w:ascii="Times New Roman" w:eastAsia="Times New Roman" w:hAnsi="Times New Roman" w:cs="Times New Roman"/>
          <w:sz w:val="28"/>
          <w:szCs w:val="28"/>
        </w:rPr>
        <w:t xml:space="preserve"> района</w:t>
      </w:r>
      <w:r w:rsidR="007D26DD" w:rsidRPr="007D26DD">
        <w:rPr>
          <w:rFonts w:ascii="Times New Roman" w:eastAsia="Times New Roman" w:hAnsi="Times New Roman" w:cs="Times New Roman"/>
          <w:sz w:val="28"/>
          <w:szCs w:val="28"/>
        </w:rPr>
        <w:t>,</w:t>
      </w:r>
      <w:r w:rsidR="00182343">
        <w:rPr>
          <w:rFonts w:ascii="Times New Roman" w:eastAsia="Times New Roman" w:hAnsi="Times New Roman" w:cs="Times New Roman"/>
          <w:sz w:val="28"/>
          <w:szCs w:val="28"/>
        </w:rPr>
        <w:t xml:space="preserve"> администрация Суражского района </w:t>
      </w:r>
    </w:p>
    <w:p w:rsidR="00182343" w:rsidRPr="007D26DD" w:rsidRDefault="00182343" w:rsidP="00883449">
      <w:pPr>
        <w:spacing w:before="100" w:beforeAutospacing="1"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3663EA" w:rsidRPr="003663EA" w:rsidRDefault="003663EA" w:rsidP="00883449">
      <w:pPr>
        <w:spacing w:after="0" w:line="240" w:lineRule="auto"/>
        <w:jc w:val="both"/>
        <w:rPr>
          <w:rFonts w:ascii="Calibri" w:eastAsia="Times New Roman" w:hAnsi="Calibri" w:cs="Calibri"/>
          <w:color w:val="000000"/>
        </w:rPr>
      </w:pPr>
    </w:p>
    <w:p w:rsidR="003663EA" w:rsidRPr="003663EA" w:rsidRDefault="003663EA" w:rsidP="00883449">
      <w:pPr>
        <w:spacing w:after="0" w:line="240" w:lineRule="auto"/>
        <w:ind w:firstLine="782"/>
        <w:jc w:val="both"/>
        <w:rPr>
          <w:rFonts w:ascii="Calibri" w:eastAsia="Times New Roman" w:hAnsi="Calibri" w:cs="Calibri"/>
          <w:color w:val="000000"/>
        </w:rPr>
      </w:pPr>
      <w:r w:rsidRPr="003663EA">
        <w:rPr>
          <w:rFonts w:ascii="Times New Roman" w:eastAsia="Times New Roman" w:hAnsi="Times New Roman" w:cs="Times New Roman"/>
          <w:color w:val="000000"/>
          <w:sz w:val="28"/>
          <w:szCs w:val="28"/>
        </w:rPr>
        <w:t> </w:t>
      </w:r>
      <w:r w:rsidRPr="003663EA">
        <w:rPr>
          <w:rFonts w:ascii="Times New Roman" w:eastAsia="Times New Roman" w:hAnsi="Times New Roman" w:cs="Times New Roman"/>
          <w:color w:val="000000"/>
          <w:spacing w:val="-10"/>
          <w:sz w:val="28"/>
        </w:rPr>
        <w:t>1. </w:t>
      </w:r>
      <w:r w:rsidRPr="003663EA">
        <w:rPr>
          <w:rFonts w:ascii="Times New Roman" w:eastAsia="Times New Roman" w:hAnsi="Times New Roman" w:cs="Times New Roman"/>
          <w:color w:val="000000"/>
          <w:sz w:val="28"/>
          <w:szCs w:val="28"/>
        </w:rPr>
        <w:t>Создать постоянно действующую комиссию по</w:t>
      </w:r>
      <w:r w:rsidR="00C95E4F">
        <w:rPr>
          <w:rFonts w:ascii="Times New Roman" w:eastAsia="Times New Roman" w:hAnsi="Times New Roman" w:cs="Times New Roman"/>
          <w:color w:val="000000"/>
          <w:sz w:val="28"/>
          <w:szCs w:val="28"/>
        </w:rPr>
        <w:t xml:space="preserve"> проведению</w:t>
      </w:r>
      <w:r w:rsidR="009C73A7">
        <w:rPr>
          <w:rFonts w:ascii="Times New Roman" w:eastAsia="Times New Roman" w:hAnsi="Times New Roman" w:cs="Times New Roman"/>
          <w:color w:val="000000"/>
          <w:sz w:val="28"/>
          <w:szCs w:val="28"/>
        </w:rPr>
        <w:t>инвентаризации</w:t>
      </w:r>
      <w:r w:rsidRPr="003663EA">
        <w:rPr>
          <w:rFonts w:ascii="Times New Roman" w:eastAsia="Times New Roman" w:hAnsi="Times New Roman" w:cs="Times New Roman"/>
          <w:color w:val="000000"/>
          <w:sz w:val="28"/>
          <w:szCs w:val="28"/>
        </w:rPr>
        <w:t xml:space="preserve"> земель сельскохозяйственного назначения, расположенных </w:t>
      </w:r>
      <w:r w:rsidR="00AF22C6">
        <w:rPr>
          <w:rFonts w:ascii="Times New Roman" w:eastAsia="Times New Roman" w:hAnsi="Times New Roman" w:cs="Times New Roman"/>
          <w:color w:val="000000"/>
          <w:sz w:val="28"/>
          <w:szCs w:val="28"/>
        </w:rPr>
        <w:t>в границах</w:t>
      </w:r>
      <w:r w:rsidRPr="003663EA">
        <w:rPr>
          <w:rFonts w:ascii="Times New Roman" w:eastAsia="Times New Roman" w:hAnsi="Times New Roman" w:cs="Times New Roman"/>
          <w:color w:val="000000"/>
          <w:sz w:val="28"/>
          <w:szCs w:val="28"/>
        </w:rPr>
        <w:t xml:space="preserve">  Суражского </w:t>
      </w:r>
      <w:r w:rsidR="00AF22C6">
        <w:rPr>
          <w:rFonts w:ascii="Times New Roman" w:eastAsia="Times New Roman" w:hAnsi="Times New Roman" w:cs="Times New Roman"/>
          <w:color w:val="000000"/>
          <w:sz w:val="28"/>
          <w:szCs w:val="28"/>
        </w:rPr>
        <w:t xml:space="preserve">муниципального </w:t>
      </w:r>
      <w:r w:rsidRPr="003663EA">
        <w:rPr>
          <w:rFonts w:ascii="Times New Roman" w:eastAsia="Times New Roman" w:hAnsi="Times New Roman" w:cs="Times New Roman"/>
          <w:color w:val="000000"/>
          <w:sz w:val="28"/>
          <w:szCs w:val="28"/>
        </w:rPr>
        <w:t>района</w:t>
      </w:r>
      <w:r w:rsidRPr="003663EA">
        <w:rPr>
          <w:rFonts w:ascii="Times New Roman" w:eastAsia="Times New Roman" w:hAnsi="Times New Roman" w:cs="Times New Roman"/>
          <w:color w:val="000000"/>
          <w:spacing w:val="-10"/>
          <w:sz w:val="28"/>
        </w:rPr>
        <w:t>.</w:t>
      </w:r>
    </w:p>
    <w:p w:rsidR="003663EA" w:rsidRPr="003663EA" w:rsidRDefault="003663EA" w:rsidP="003663EA">
      <w:pPr>
        <w:spacing w:after="0"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8"/>
          <w:szCs w:val="28"/>
        </w:rPr>
        <w:t xml:space="preserve">         2. Утвердить Положение о </w:t>
      </w:r>
      <w:r w:rsidR="00EC7A93">
        <w:rPr>
          <w:rFonts w:ascii="Times New Roman" w:eastAsia="Times New Roman" w:hAnsi="Times New Roman" w:cs="Times New Roman"/>
          <w:color w:val="000000"/>
          <w:sz w:val="28"/>
          <w:szCs w:val="28"/>
        </w:rPr>
        <w:t>создании</w:t>
      </w:r>
      <w:r w:rsidRPr="003663EA">
        <w:rPr>
          <w:rFonts w:ascii="Times New Roman" w:eastAsia="Times New Roman" w:hAnsi="Times New Roman" w:cs="Times New Roman"/>
          <w:color w:val="000000"/>
          <w:sz w:val="28"/>
          <w:szCs w:val="28"/>
        </w:rPr>
        <w:t xml:space="preserve"> комиссии по</w:t>
      </w:r>
      <w:r w:rsidR="00C95E4F">
        <w:rPr>
          <w:rFonts w:ascii="Times New Roman" w:eastAsia="Times New Roman" w:hAnsi="Times New Roman" w:cs="Times New Roman"/>
          <w:color w:val="000000"/>
          <w:sz w:val="28"/>
          <w:szCs w:val="28"/>
        </w:rPr>
        <w:t xml:space="preserve"> проведению</w:t>
      </w:r>
      <w:r w:rsidR="009C73A7">
        <w:rPr>
          <w:rFonts w:ascii="Times New Roman" w:eastAsia="Times New Roman" w:hAnsi="Times New Roman" w:cs="Times New Roman"/>
          <w:color w:val="000000"/>
          <w:sz w:val="28"/>
          <w:szCs w:val="28"/>
        </w:rPr>
        <w:t>инвентаризации</w:t>
      </w:r>
      <w:r w:rsidRPr="003663EA">
        <w:rPr>
          <w:rFonts w:ascii="Times New Roman" w:eastAsia="Times New Roman" w:hAnsi="Times New Roman" w:cs="Times New Roman"/>
          <w:color w:val="000000"/>
          <w:sz w:val="28"/>
          <w:szCs w:val="28"/>
        </w:rPr>
        <w:t xml:space="preserve"> земель сельскохозяйственного назначения, расположенных </w:t>
      </w:r>
      <w:r w:rsidR="00AF22C6">
        <w:rPr>
          <w:rFonts w:ascii="Times New Roman" w:eastAsia="Times New Roman" w:hAnsi="Times New Roman" w:cs="Times New Roman"/>
          <w:color w:val="000000"/>
          <w:sz w:val="28"/>
          <w:szCs w:val="28"/>
        </w:rPr>
        <w:t xml:space="preserve">в границах </w:t>
      </w:r>
      <w:r w:rsidRPr="003663EA">
        <w:rPr>
          <w:rFonts w:ascii="Times New Roman" w:eastAsia="Times New Roman" w:hAnsi="Times New Roman" w:cs="Times New Roman"/>
          <w:color w:val="000000"/>
          <w:sz w:val="28"/>
          <w:szCs w:val="28"/>
        </w:rPr>
        <w:t>  Суражского</w:t>
      </w:r>
      <w:r w:rsidR="00535E22">
        <w:rPr>
          <w:rFonts w:ascii="Times New Roman" w:eastAsia="Times New Roman" w:hAnsi="Times New Roman" w:cs="Times New Roman"/>
          <w:color w:val="000000"/>
          <w:sz w:val="28"/>
          <w:szCs w:val="28"/>
        </w:rPr>
        <w:t xml:space="preserve"> муници</w:t>
      </w:r>
      <w:r w:rsidR="00AF22C6">
        <w:rPr>
          <w:rFonts w:ascii="Times New Roman" w:eastAsia="Times New Roman" w:hAnsi="Times New Roman" w:cs="Times New Roman"/>
          <w:color w:val="000000"/>
          <w:sz w:val="28"/>
          <w:szCs w:val="28"/>
        </w:rPr>
        <w:t>пального</w:t>
      </w:r>
      <w:r w:rsidRPr="003663EA">
        <w:rPr>
          <w:rFonts w:ascii="Times New Roman" w:eastAsia="Times New Roman" w:hAnsi="Times New Roman" w:cs="Times New Roman"/>
          <w:color w:val="000000"/>
          <w:sz w:val="28"/>
          <w:szCs w:val="28"/>
        </w:rPr>
        <w:t xml:space="preserve"> района (Приложение №1) и ее состав (Приложение №2).</w:t>
      </w:r>
    </w:p>
    <w:p w:rsidR="00AF22C6" w:rsidRDefault="003663EA" w:rsidP="003663EA">
      <w:pPr>
        <w:spacing w:after="0" w:line="240" w:lineRule="auto"/>
        <w:jc w:val="both"/>
        <w:rPr>
          <w:rFonts w:ascii="Times New Roman" w:eastAsia="Times New Roman" w:hAnsi="Times New Roman" w:cs="Times New Roman"/>
          <w:color w:val="000000"/>
          <w:sz w:val="28"/>
          <w:szCs w:val="28"/>
        </w:rPr>
      </w:pPr>
      <w:r w:rsidRPr="003663EA">
        <w:rPr>
          <w:rFonts w:ascii="Times New Roman" w:eastAsia="Times New Roman" w:hAnsi="Times New Roman" w:cs="Times New Roman"/>
          <w:color w:val="000000"/>
          <w:sz w:val="28"/>
          <w:szCs w:val="28"/>
        </w:rPr>
        <w:t xml:space="preserve">         3. Комиссии провести </w:t>
      </w:r>
      <w:r w:rsidR="007D26DD">
        <w:rPr>
          <w:rFonts w:ascii="Times New Roman" w:eastAsia="Times New Roman" w:hAnsi="Times New Roman" w:cs="Times New Roman"/>
          <w:color w:val="000000"/>
          <w:sz w:val="28"/>
          <w:szCs w:val="28"/>
        </w:rPr>
        <w:t>инвентаризацию</w:t>
      </w:r>
      <w:r w:rsidRPr="003663EA">
        <w:rPr>
          <w:rFonts w:ascii="Times New Roman" w:eastAsia="Times New Roman" w:hAnsi="Times New Roman" w:cs="Times New Roman"/>
          <w:color w:val="000000"/>
          <w:sz w:val="28"/>
          <w:szCs w:val="28"/>
        </w:rPr>
        <w:t xml:space="preserve"> земель сельскохозяйственного назначения,расположенных </w:t>
      </w:r>
      <w:r w:rsidR="00535E22">
        <w:rPr>
          <w:rFonts w:ascii="Times New Roman" w:eastAsia="Times New Roman" w:hAnsi="Times New Roman" w:cs="Times New Roman"/>
          <w:color w:val="000000"/>
          <w:sz w:val="28"/>
          <w:szCs w:val="28"/>
        </w:rPr>
        <w:t>в границах</w:t>
      </w:r>
      <w:r w:rsidR="009D57BD">
        <w:rPr>
          <w:rFonts w:ascii="Times New Roman" w:eastAsia="Times New Roman" w:hAnsi="Times New Roman" w:cs="Times New Roman"/>
          <w:color w:val="000000"/>
          <w:sz w:val="28"/>
          <w:szCs w:val="28"/>
        </w:rPr>
        <w:t xml:space="preserve"> Суражского </w:t>
      </w:r>
      <w:r w:rsidR="00535E22">
        <w:rPr>
          <w:rFonts w:ascii="Times New Roman" w:eastAsia="Times New Roman" w:hAnsi="Times New Roman" w:cs="Times New Roman"/>
          <w:color w:val="000000"/>
          <w:sz w:val="28"/>
          <w:szCs w:val="28"/>
        </w:rPr>
        <w:t xml:space="preserve">муниципального </w:t>
      </w:r>
      <w:r w:rsidR="009D57BD">
        <w:rPr>
          <w:rFonts w:ascii="Times New Roman" w:eastAsia="Times New Roman" w:hAnsi="Times New Roman" w:cs="Times New Roman"/>
          <w:color w:val="000000"/>
          <w:sz w:val="28"/>
          <w:szCs w:val="28"/>
        </w:rPr>
        <w:t>района</w:t>
      </w:r>
      <w:r w:rsidRPr="003663EA">
        <w:rPr>
          <w:rFonts w:ascii="Times New Roman" w:eastAsia="Times New Roman" w:hAnsi="Times New Roman" w:cs="Times New Roman"/>
          <w:color w:val="000000"/>
          <w:sz w:val="28"/>
          <w:szCs w:val="28"/>
        </w:rPr>
        <w:t>.    </w:t>
      </w:r>
    </w:p>
    <w:p w:rsidR="003663EA" w:rsidRPr="003663EA" w:rsidRDefault="009C73A7" w:rsidP="003663EA">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4</w:t>
      </w:r>
      <w:r w:rsidR="009D57BD">
        <w:rPr>
          <w:rFonts w:ascii="Times New Roman" w:eastAsia="Times New Roman" w:hAnsi="Times New Roman" w:cs="Times New Roman"/>
          <w:color w:val="000000"/>
          <w:sz w:val="28"/>
          <w:szCs w:val="28"/>
        </w:rPr>
        <w:t>. Отделу организационной работы и внутренней политики администрации Суражского района д</w:t>
      </w:r>
      <w:r w:rsidR="003663EA" w:rsidRPr="003663EA">
        <w:rPr>
          <w:rFonts w:ascii="Times New Roman" w:eastAsia="Times New Roman" w:hAnsi="Times New Roman" w:cs="Times New Roman"/>
          <w:color w:val="000000"/>
          <w:sz w:val="28"/>
          <w:szCs w:val="28"/>
        </w:rPr>
        <w:t>анное постановле</w:t>
      </w:r>
      <w:r w:rsidR="009D57BD">
        <w:rPr>
          <w:rFonts w:ascii="Times New Roman" w:eastAsia="Times New Roman" w:hAnsi="Times New Roman" w:cs="Times New Roman"/>
          <w:color w:val="000000"/>
          <w:sz w:val="28"/>
          <w:szCs w:val="28"/>
        </w:rPr>
        <w:t>ние опубликовать в  информационно</w:t>
      </w:r>
      <w:r w:rsidR="003663EA" w:rsidRPr="003663EA">
        <w:rPr>
          <w:rFonts w:ascii="Times New Roman" w:eastAsia="Times New Roman" w:hAnsi="Times New Roman" w:cs="Times New Roman"/>
          <w:color w:val="000000"/>
          <w:sz w:val="28"/>
          <w:szCs w:val="28"/>
        </w:rPr>
        <w:t xml:space="preserve"> - аналитическом бюллетене «Муниципальный вестник Суражского района» и разместить на официальном сайте администрации</w:t>
      </w:r>
      <w:r w:rsidR="009D57BD">
        <w:rPr>
          <w:rFonts w:ascii="Times New Roman" w:eastAsia="Times New Roman" w:hAnsi="Times New Roman" w:cs="Times New Roman"/>
          <w:color w:val="000000"/>
          <w:sz w:val="28"/>
          <w:szCs w:val="28"/>
        </w:rPr>
        <w:t xml:space="preserve"> Суражского </w:t>
      </w:r>
      <w:r w:rsidR="003663EA" w:rsidRPr="003663EA">
        <w:rPr>
          <w:rFonts w:ascii="Times New Roman" w:eastAsia="Times New Roman" w:hAnsi="Times New Roman" w:cs="Times New Roman"/>
          <w:color w:val="000000"/>
          <w:sz w:val="28"/>
          <w:szCs w:val="28"/>
        </w:rPr>
        <w:t xml:space="preserve"> района в</w:t>
      </w:r>
      <w:r w:rsidR="009D57BD">
        <w:rPr>
          <w:rFonts w:ascii="Times New Roman" w:eastAsia="Times New Roman" w:hAnsi="Times New Roman" w:cs="Times New Roman"/>
          <w:color w:val="000000"/>
          <w:sz w:val="28"/>
          <w:szCs w:val="28"/>
        </w:rPr>
        <w:t xml:space="preserve"> информационно-телекоммуникационной</w:t>
      </w:r>
      <w:r w:rsidR="003663EA" w:rsidRPr="003663EA">
        <w:rPr>
          <w:rFonts w:ascii="Times New Roman" w:eastAsia="Times New Roman" w:hAnsi="Times New Roman" w:cs="Times New Roman"/>
          <w:color w:val="000000"/>
          <w:sz w:val="28"/>
          <w:szCs w:val="28"/>
        </w:rPr>
        <w:t xml:space="preserve"> сети </w:t>
      </w:r>
      <w:r w:rsidR="009D57BD">
        <w:rPr>
          <w:rFonts w:ascii="Times New Roman" w:eastAsia="Times New Roman" w:hAnsi="Times New Roman" w:cs="Times New Roman"/>
          <w:color w:val="000000"/>
          <w:sz w:val="28"/>
          <w:szCs w:val="28"/>
        </w:rPr>
        <w:t>«</w:t>
      </w:r>
      <w:r w:rsidR="003663EA" w:rsidRPr="003663EA">
        <w:rPr>
          <w:rFonts w:ascii="Times New Roman" w:eastAsia="Times New Roman" w:hAnsi="Times New Roman" w:cs="Times New Roman"/>
          <w:color w:val="000000"/>
          <w:sz w:val="28"/>
          <w:szCs w:val="28"/>
        </w:rPr>
        <w:t>Интернет</w:t>
      </w:r>
      <w:r w:rsidR="009D57BD">
        <w:rPr>
          <w:rFonts w:ascii="Times New Roman" w:eastAsia="Times New Roman" w:hAnsi="Times New Roman" w:cs="Times New Roman"/>
          <w:color w:val="000000"/>
          <w:sz w:val="28"/>
          <w:szCs w:val="28"/>
        </w:rPr>
        <w:t>»</w:t>
      </w:r>
      <w:r w:rsidR="003663EA" w:rsidRPr="003663EA">
        <w:rPr>
          <w:rFonts w:ascii="Times New Roman" w:eastAsia="Times New Roman" w:hAnsi="Times New Roman" w:cs="Times New Roman"/>
          <w:color w:val="000000"/>
          <w:sz w:val="28"/>
          <w:szCs w:val="28"/>
        </w:rPr>
        <w:t>.</w:t>
      </w:r>
    </w:p>
    <w:p w:rsidR="003663EA" w:rsidRPr="003663EA" w:rsidRDefault="009C73A7" w:rsidP="003663EA">
      <w:pPr>
        <w:spacing w:after="0" w:line="240" w:lineRule="auto"/>
        <w:ind w:firstLine="540"/>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5</w:t>
      </w:r>
      <w:r w:rsidR="003663EA" w:rsidRPr="003663EA">
        <w:rPr>
          <w:rFonts w:ascii="Times New Roman" w:eastAsia="Times New Roman" w:hAnsi="Times New Roman" w:cs="Times New Roman"/>
          <w:color w:val="000000"/>
          <w:sz w:val="28"/>
          <w:szCs w:val="28"/>
        </w:rPr>
        <w:t xml:space="preserve">. </w:t>
      </w:r>
      <w:proofErr w:type="gramStart"/>
      <w:r w:rsidR="003663EA" w:rsidRPr="003663EA">
        <w:rPr>
          <w:rFonts w:ascii="Times New Roman" w:eastAsia="Times New Roman" w:hAnsi="Times New Roman" w:cs="Times New Roman"/>
          <w:color w:val="000000"/>
          <w:sz w:val="28"/>
          <w:szCs w:val="28"/>
        </w:rPr>
        <w:t>Контроль за</w:t>
      </w:r>
      <w:proofErr w:type="gramEnd"/>
      <w:r w:rsidR="003663EA" w:rsidRPr="003663EA">
        <w:rPr>
          <w:rFonts w:ascii="Times New Roman" w:eastAsia="Times New Roman" w:hAnsi="Times New Roman" w:cs="Times New Roman"/>
          <w:color w:val="000000"/>
          <w:sz w:val="28"/>
          <w:szCs w:val="28"/>
        </w:rPr>
        <w:t xml:space="preserve"> исполнением настоящего</w:t>
      </w:r>
      <w:r w:rsidR="009D57BD">
        <w:rPr>
          <w:rFonts w:ascii="Times New Roman" w:eastAsia="Times New Roman" w:hAnsi="Times New Roman" w:cs="Times New Roman"/>
          <w:color w:val="000000"/>
          <w:sz w:val="28"/>
          <w:szCs w:val="28"/>
        </w:rPr>
        <w:t xml:space="preserve"> постановления возложить на комитет по управлению муниципальным имуществом администрации Суражского района (Иванченко Н.В.)</w:t>
      </w:r>
      <w:r w:rsidR="003663EA" w:rsidRPr="003663EA">
        <w:rPr>
          <w:rFonts w:ascii="Times New Roman" w:eastAsia="Times New Roman" w:hAnsi="Times New Roman" w:cs="Times New Roman"/>
          <w:color w:val="000000"/>
          <w:sz w:val="28"/>
          <w:szCs w:val="28"/>
        </w:rPr>
        <w:t>.</w:t>
      </w:r>
    </w:p>
    <w:p w:rsidR="00AF22C6" w:rsidRDefault="00AF22C6" w:rsidP="003663EA">
      <w:pPr>
        <w:shd w:val="clear" w:color="auto" w:fill="FFFFFF"/>
        <w:spacing w:after="0" w:line="240" w:lineRule="auto"/>
        <w:rPr>
          <w:rFonts w:ascii="Times New Roman" w:eastAsia="Times New Roman" w:hAnsi="Times New Roman" w:cs="Times New Roman"/>
          <w:b/>
          <w:bCs/>
          <w:color w:val="000000"/>
          <w:sz w:val="28"/>
          <w:szCs w:val="28"/>
        </w:rPr>
      </w:pPr>
    </w:p>
    <w:p w:rsidR="003663EA" w:rsidRPr="003663EA" w:rsidRDefault="00443743" w:rsidP="003663EA">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szCs w:val="28"/>
        </w:rPr>
        <w:t> Глава</w:t>
      </w:r>
      <w:r w:rsidR="003663EA" w:rsidRPr="003663EA">
        <w:rPr>
          <w:rFonts w:ascii="Times New Roman" w:eastAsia="Times New Roman" w:hAnsi="Times New Roman" w:cs="Times New Roman"/>
          <w:b/>
          <w:bCs/>
          <w:color w:val="000000"/>
          <w:sz w:val="28"/>
          <w:szCs w:val="28"/>
        </w:rPr>
        <w:t xml:space="preserve"> администрации</w:t>
      </w:r>
    </w:p>
    <w:p w:rsidR="003663EA" w:rsidRPr="003663EA" w:rsidRDefault="003663EA" w:rsidP="003663EA">
      <w:pPr>
        <w:shd w:val="clear" w:color="auto" w:fill="FFFFFF"/>
        <w:spacing w:after="0" w:line="240" w:lineRule="auto"/>
        <w:rPr>
          <w:rFonts w:ascii="Calibri" w:eastAsia="Times New Roman" w:hAnsi="Calibri" w:cs="Calibri"/>
          <w:color w:val="000000"/>
        </w:rPr>
      </w:pPr>
      <w:r w:rsidRPr="003663EA">
        <w:rPr>
          <w:rFonts w:ascii="Times New Roman" w:eastAsia="Times New Roman" w:hAnsi="Times New Roman" w:cs="Times New Roman"/>
          <w:b/>
          <w:bCs/>
          <w:color w:val="000000"/>
          <w:spacing w:val="-3"/>
          <w:sz w:val="28"/>
          <w:szCs w:val="28"/>
        </w:rPr>
        <w:t> Суражского района</w:t>
      </w:r>
      <w:r w:rsidRPr="003663EA">
        <w:rPr>
          <w:rFonts w:ascii="Times New Roman" w:eastAsia="Times New Roman" w:hAnsi="Times New Roman" w:cs="Times New Roman"/>
          <w:b/>
          <w:bCs/>
          <w:color w:val="000000"/>
          <w:sz w:val="28"/>
          <w:szCs w:val="28"/>
        </w:rPr>
        <w:t>                                              </w:t>
      </w:r>
      <w:r w:rsidR="00E17C26">
        <w:rPr>
          <w:rFonts w:ascii="Times New Roman" w:eastAsia="Times New Roman" w:hAnsi="Times New Roman" w:cs="Times New Roman"/>
          <w:b/>
          <w:bCs/>
          <w:color w:val="000000"/>
          <w:sz w:val="28"/>
          <w:szCs w:val="28"/>
        </w:rPr>
        <w:t xml:space="preserve">                     </w:t>
      </w:r>
      <w:r w:rsidRPr="003663EA">
        <w:rPr>
          <w:rFonts w:ascii="Times New Roman" w:eastAsia="Times New Roman" w:hAnsi="Times New Roman" w:cs="Times New Roman"/>
          <w:b/>
          <w:bCs/>
          <w:color w:val="000000"/>
          <w:sz w:val="28"/>
          <w:szCs w:val="28"/>
        </w:rPr>
        <w:t>  </w:t>
      </w:r>
      <w:r w:rsidR="009C73A7">
        <w:rPr>
          <w:rFonts w:ascii="Times New Roman" w:eastAsia="Times New Roman" w:hAnsi="Times New Roman" w:cs="Times New Roman"/>
          <w:b/>
          <w:bCs/>
          <w:color w:val="000000"/>
          <w:sz w:val="28"/>
          <w:szCs w:val="28"/>
        </w:rPr>
        <w:t> С.В. Толока</w:t>
      </w:r>
    </w:p>
    <w:p w:rsidR="003663EA" w:rsidRPr="0097351C" w:rsidRDefault="003663EA" w:rsidP="0097351C">
      <w:pPr>
        <w:shd w:val="clear" w:color="auto" w:fill="FFFFFF"/>
        <w:spacing w:after="0" w:line="240" w:lineRule="auto"/>
        <w:rPr>
          <w:rFonts w:ascii="Calibri" w:eastAsia="Times New Roman" w:hAnsi="Calibri" w:cs="Calibri"/>
          <w:color w:val="000000"/>
          <w:sz w:val="16"/>
          <w:szCs w:val="16"/>
        </w:rPr>
      </w:pPr>
      <w:r w:rsidRPr="003663EA">
        <w:rPr>
          <w:rFonts w:ascii="Times New Roman" w:eastAsia="Times New Roman" w:hAnsi="Times New Roman" w:cs="Times New Roman"/>
          <w:color w:val="000000"/>
          <w:sz w:val="28"/>
          <w:szCs w:val="28"/>
        </w:rPr>
        <w:t>   </w:t>
      </w:r>
      <w:r w:rsidR="009D57BD" w:rsidRPr="0097351C">
        <w:rPr>
          <w:rFonts w:ascii="Times New Roman" w:eastAsia="Times New Roman" w:hAnsi="Times New Roman" w:cs="Times New Roman"/>
          <w:color w:val="000000"/>
          <w:sz w:val="16"/>
          <w:szCs w:val="16"/>
        </w:rPr>
        <w:t>Иванченко Н.В.</w:t>
      </w:r>
    </w:p>
    <w:p w:rsidR="003663EA" w:rsidRPr="0097351C" w:rsidRDefault="009D57BD" w:rsidP="003663EA">
      <w:pPr>
        <w:spacing w:after="0" w:line="240" w:lineRule="auto"/>
        <w:rPr>
          <w:rFonts w:ascii="Calibri" w:eastAsia="Times New Roman" w:hAnsi="Calibri" w:cs="Calibri"/>
          <w:color w:val="000000"/>
          <w:sz w:val="16"/>
          <w:szCs w:val="16"/>
        </w:rPr>
      </w:pPr>
      <w:r w:rsidRPr="0097351C">
        <w:rPr>
          <w:rFonts w:ascii="Times New Roman" w:eastAsia="Times New Roman" w:hAnsi="Times New Roman" w:cs="Times New Roman"/>
          <w:color w:val="000000"/>
          <w:sz w:val="16"/>
          <w:szCs w:val="16"/>
        </w:rPr>
        <w:t> </w:t>
      </w:r>
      <w:r w:rsidR="00E17C26">
        <w:rPr>
          <w:rFonts w:ascii="Times New Roman" w:eastAsia="Times New Roman" w:hAnsi="Times New Roman" w:cs="Times New Roman"/>
          <w:color w:val="000000"/>
          <w:sz w:val="16"/>
          <w:szCs w:val="16"/>
        </w:rPr>
        <w:t xml:space="preserve">      </w:t>
      </w:r>
      <w:r w:rsidR="00E74AEC">
        <w:rPr>
          <w:rFonts w:ascii="Times New Roman" w:eastAsia="Times New Roman" w:hAnsi="Times New Roman" w:cs="Times New Roman"/>
          <w:color w:val="000000"/>
          <w:sz w:val="16"/>
          <w:szCs w:val="16"/>
        </w:rPr>
        <w:t>2-18-74</w:t>
      </w:r>
    </w:p>
    <w:p w:rsidR="003663EA" w:rsidRPr="003663EA" w:rsidRDefault="003663EA" w:rsidP="003663EA">
      <w:pPr>
        <w:spacing w:after="0" w:line="240" w:lineRule="auto"/>
        <w:jc w:val="right"/>
        <w:rPr>
          <w:rFonts w:ascii="Calibri" w:eastAsia="Times New Roman" w:hAnsi="Calibri" w:cs="Calibri"/>
          <w:color w:val="000000"/>
        </w:rPr>
      </w:pPr>
    </w:p>
    <w:p w:rsidR="005046FD" w:rsidRDefault="005046FD" w:rsidP="003663EA">
      <w:pPr>
        <w:spacing w:after="0" w:line="240" w:lineRule="auto"/>
        <w:ind w:left="5670"/>
        <w:jc w:val="right"/>
        <w:rPr>
          <w:rFonts w:ascii="Times New Roman" w:eastAsia="Times New Roman" w:hAnsi="Times New Roman" w:cs="Times New Roman"/>
          <w:color w:val="000000"/>
          <w:sz w:val="24"/>
          <w:szCs w:val="24"/>
        </w:rPr>
      </w:pPr>
    </w:p>
    <w:p w:rsidR="003663EA" w:rsidRPr="003663EA" w:rsidRDefault="003663EA" w:rsidP="003663EA">
      <w:pPr>
        <w:spacing w:after="0" w:line="240" w:lineRule="auto"/>
        <w:ind w:left="5670"/>
        <w:jc w:val="right"/>
        <w:rPr>
          <w:rFonts w:ascii="Calibri" w:eastAsia="Times New Roman" w:hAnsi="Calibri" w:cs="Calibri"/>
          <w:color w:val="000000"/>
        </w:rPr>
      </w:pPr>
      <w:r w:rsidRPr="003663EA">
        <w:rPr>
          <w:rFonts w:ascii="Times New Roman" w:eastAsia="Times New Roman" w:hAnsi="Times New Roman" w:cs="Times New Roman"/>
          <w:color w:val="000000"/>
          <w:sz w:val="24"/>
          <w:szCs w:val="24"/>
        </w:rPr>
        <w:t>Приложение №1</w:t>
      </w:r>
    </w:p>
    <w:p w:rsidR="003663EA" w:rsidRPr="003663EA" w:rsidRDefault="003663EA" w:rsidP="003663EA">
      <w:pPr>
        <w:spacing w:after="0" w:line="240" w:lineRule="auto"/>
        <w:ind w:left="5670"/>
        <w:jc w:val="right"/>
        <w:rPr>
          <w:rFonts w:ascii="Calibri" w:eastAsia="Times New Roman" w:hAnsi="Calibri" w:cs="Calibri"/>
          <w:color w:val="000000"/>
        </w:rPr>
      </w:pPr>
      <w:r w:rsidRPr="003663EA">
        <w:rPr>
          <w:rFonts w:ascii="Times New Roman" w:eastAsia="Times New Roman" w:hAnsi="Times New Roman" w:cs="Times New Roman"/>
          <w:color w:val="000000"/>
          <w:sz w:val="24"/>
          <w:szCs w:val="24"/>
        </w:rPr>
        <w:t>к  постановлению  администрации Суражского района </w:t>
      </w:r>
    </w:p>
    <w:p w:rsidR="003663EA" w:rsidRPr="003663EA" w:rsidRDefault="0097351C" w:rsidP="003663EA">
      <w:pPr>
        <w:spacing w:after="0" w:line="240" w:lineRule="auto"/>
        <w:ind w:left="5670"/>
        <w:jc w:val="right"/>
        <w:rPr>
          <w:rFonts w:ascii="Calibri" w:eastAsia="Times New Roman" w:hAnsi="Calibri" w:cs="Calibri"/>
          <w:color w:val="000000"/>
        </w:rPr>
      </w:pPr>
      <w:r>
        <w:rPr>
          <w:rFonts w:ascii="Times New Roman" w:eastAsia="Times New Roman" w:hAnsi="Times New Roman" w:cs="Times New Roman"/>
          <w:color w:val="000000"/>
          <w:sz w:val="24"/>
          <w:szCs w:val="24"/>
        </w:rPr>
        <w:t xml:space="preserve"> от </w:t>
      </w:r>
      <w:r w:rsidR="00E17C26">
        <w:rPr>
          <w:rFonts w:ascii="Times New Roman" w:eastAsia="Times New Roman" w:hAnsi="Times New Roman" w:cs="Times New Roman"/>
          <w:color w:val="000000"/>
          <w:sz w:val="24"/>
          <w:szCs w:val="24"/>
        </w:rPr>
        <w:t>29.11.2024</w:t>
      </w:r>
      <w:r w:rsidR="00E74AEC">
        <w:rPr>
          <w:rFonts w:ascii="Times New Roman" w:eastAsia="Times New Roman" w:hAnsi="Times New Roman" w:cs="Times New Roman"/>
          <w:color w:val="000000"/>
          <w:sz w:val="24"/>
          <w:szCs w:val="24"/>
        </w:rPr>
        <w:t xml:space="preserve">г.  </w:t>
      </w:r>
      <w:r w:rsidR="00E17C26">
        <w:rPr>
          <w:rFonts w:ascii="Times New Roman" w:eastAsia="Times New Roman" w:hAnsi="Times New Roman" w:cs="Times New Roman"/>
          <w:color w:val="000000"/>
          <w:sz w:val="24"/>
          <w:szCs w:val="24"/>
        </w:rPr>
        <w:t>№ 1227</w:t>
      </w:r>
    </w:p>
    <w:p w:rsidR="003663EA" w:rsidRPr="003663EA" w:rsidRDefault="003663EA" w:rsidP="003663EA">
      <w:pPr>
        <w:spacing w:line="240" w:lineRule="auto"/>
        <w:ind w:left="6498"/>
        <w:jc w:val="both"/>
        <w:rPr>
          <w:rFonts w:ascii="Calibri" w:eastAsia="Times New Roman" w:hAnsi="Calibri" w:cs="Calibri"/>
          <w:color w:val="000000"/>
        </w:rPr>
      </w:pPr>
      <w:r w:rsidRPr="003663EA">
        <w:rPr>
          <w:rFonts w:ascii="Times New Roman" w:eastAsia="Times New Roman" w:hAnsi="Times New Roman" w:cs="Times New Roman"/>
          <w:color w:val="000000"/>
          <w:sz w:val="24"/>
          <w:szCs w:val="24"/>
        </w:rPr>
        <w:t> </w:t>
      </w:r>
    </w:p>
    <w:p w:rsidR="003663EA" w:rsidRDefault="003663EA" w:rsidP="003663EA">
      <w:pPr>
        <w:spacing w:after="0" w:line="240" w:lineRule="auto"/>
        <w:jc w:val="center"/>
        <w:rPr>
          <w:rFonts w:ascii="Times New Roman" w:eastAsia="Times New Roman" w:hAnsi="Times New Roman" w:cs="Times New Roman"/>
          <w:b/>
          <w:bCs/>
          <w:color w:val="000000"/>
          <w:sz w:val="26"/>
          <w:szCs w:val="26"/>
        </w:rPr>
      </w:pPr>
      <w:r w:rsidRPr="003663EA">
        <w:rPr>
          <w:rFonts w:ascii="Times New Roman" w:eastAsia="Times New Roman" w:hAnsi="Times New Roman" w:cs="Times New Roman"/>
          <w:b/>
          <w:bCs/>
          <w:color w:val="000000"/>
          <w:sz w:val="26"/>
          <w:szCs w:val="26"/>
        </w:rPr>
        <w:t>ПОЛОЖЕНИЕ</w:t>
      </w:r>
    </w:p>
    <w:p w:rsidR="00C95E4F" w:rsidRPr="003663EA" w:rsidRDefault="00860E74" w:rsidP="003663EA">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6"/>
          <w:szCs w:val="26"/>
        </w:rPr>
        <w:t>о</w:t>
      </w:r>
      <w:r w:rsidR="00C95E4F">
        <w:rPr>
          <w:rFonts w:ascii="Times New Roman" w:eastAsia="Times New Roman" w:hAnsi="Times New Roman" w:cs="Times New Roman"/>
          <w:b/>
          <w:bCs/>
          <w:color w:val="000000"/>
          <w:sz w:val="26"/>
          <w:szCs w:val="26"/>
        </w:rPr>
        <w:t xml:space="preserve">комиссии по проведению инвентаризации земель сельскохозяйственного назначения, </w:t>
      </w:r>
      <w:r>
        <w:rPr>
          <w:rFonts w:ascii="Times New Roman" w:eastAsia="Times New Roman" w:hAnsi="Times New Roman" w:cs="Times New Roman"/>
          <w:b/>
          <w:bCs/>
          <w:color w:val="000000"/>
          <w:sz w:val="26"/>
          <w:szCs w:val="26"/>
        </w:rPr>
        <w:t>расположенных в границах Суражского муниципального района</w:t>
      </w:r>
    </w:p>
    <w:p w:rsidR="00860E74" w:rsidRDefault="00860E74" w:rsidP="003663EA">
      <w:pPr>
        <w:spacing w:after="0" w:line="240" w:lineRule="auto"/>
        <w:jc w:val="center"/>
        <w:rPr>
          <w:rFonts w:ascii="Times New Roman" w:eastAsia="Times New Roman" w:hAnsi="Times New Roman" w:cs="Times New Roman"/>
          <w:color w:val="000000"/>
          <w:sz w:val="26"/>
          <w:szCs w:val="26"/>
        </w:rPr>
      </w:pP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I. Общие положения</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xml:space="preserve">1.1. </w:t>
      </w:r>
      <w:r w:rsidR="00EC7A93">
        <w:rPr>
          <w:rFonts w:ascii="Times New Roman" w:eastAsia="Times New Roman" w:hAnsi="Times New Roman" w:cs="Times New Roman"/>
          <w:color w:val="000000"/>
          <w:sz w:val="26"/>
          <w:szCs w:val="26"/>
        </w:rPr>
        <w:t>К</w:t>
      </w:r>
      <w:r w:rsidRPr="003663EA">
        <w:rPr>
          <w:rFonts w:ascii="Times New Roman" w:eastAsia="Times New Roman" w:hAnsi="Times New Roman" w:cs="Times New Roman"/>
          <w:color w:val="000000"/>
          <w:sz w:val="26"/>
          <w:szCs w:val="26"/>
        </w:rPr>
        <w:t xml:space="preserve">омиссия по </w:t>
      </w:r>
      <w:r w:rsidR="00284376">
        <w:rPr>
          <w:rFonts w:ascii="Times New Roman" w:eastAsia="Times New Roman" w:hAnsi="Times New Roman" w:cs="Times New Roman"/>
          <w:color w:val="000000"/>
          <w:sz w:val="26"/>
          <w:szCs w:val="26"/>
        </w:rPr>
        <w:t xml:space="preserve">проведению инвентаризации </w:t>
      </w:r>
      <w:r w:rsidRPr="003663EA">
        <w:rPr>
          <w:rFonts w:ascii="Times New Roman" w:eastAsia="Times New Roman" w:hAnsi="Times New Roman" w:cs="Times New Roman"/>
          <w:color w:val="000000"/>
          <w:sz w:val="26"/>
          <w:szCs w:val="26"/>
        </w:rPr>
        <w:t xml:space="preserve"> земель сельскохозяйственного назначения, расположенных </w:t>
      </w:r>
      <w:r w:rsidR="00AF22C6">
        <w:rPr>
          <w:rFonts w:ascii="Times New Roman" w:eastAsia="Times New Roman" w:hAnsi="Times New Roman" w:cs="Times New Roman"/>
          <w:color w:val="000000"/>
          <w:sz w:val="26"/>
          <w:szCs w:val="26"/>
        </w:rPr>
        <w:t>в границах</w:t>
      </w:r>
      <w:r w:rsidRPr="003663EA">
        <w:rPr>
          <w:rFonts w:ascii="Times New Roman" w:eastAsia="Times New Roman" w:hAnsi="Times New Roman" w:cs="Times New Roman"/>
          <w:color w:val="000000"/>
          <w:sz w:val="26"/>
          <w:szCs w:val="26"/>
        </w:rPr>
        <w:t xml:space="preserve">  Суражского </w:t>
      </w:r>
      <w:r w:rsidR="00AF22C6">
        <w:rPr>
          <w:rFonts w:ascii="Times New Roman" w:eastAsia="Times New Roman" w:hAnsi="Times New Roman" w:cs="Times New Roman"/>
          <w:color w:val="000000"/>
          <w:sz w:val="26"/>
          <w:szCs w:val="26"/>
        </w:rPr>
        <w:t xml:space="preserve"> муниципального </w:t>
      </w:r>
      <w:r w:rsidRPr="003663EA">
        <w:rPr>
          <w:rFonts w:ascii="Times New Roman" w:eastAsia="Times New Roman" w:hAnsi="Times New Roman" w:cs="Times New Roman"/>
          <w:color w:val="000000"/>
          <w:sz w:val="26"/>
          <w:szCs w:val="26"/>
        </w:rPr>
        <w:t xml:space="preserve">района (далее - комиссия) создается с целью </w:t>
      </w:r>
      <w:r w:rsidR="00284376" w:rsidRPr="007D26DD">
        <w:rPr>
          <w:rFonts w:ascii="Times New Roman" w:eastAsia="Times New Roman" w:hAnsi="Times New Roman" w:cs="Times New Roman"/>
          <w:sz w:val="28"/>
          <w:szCs w:val="28"/>
        </w:rPr>
        <w:t>актуализации сведений о землях сельскохозяйственного назначения</w:t>
      </w:r>
      <w:r w:rsidR="00284376">
        <w:rPr>
          <w:rFonts w:ascii="Times New Roman" w:eastAsia="Times New Roman" w:hAnsi="Times New Roman" w:cs="Times New Roman"/>
          <w:sz w:val="28"/>
          <w:szCs w:val="28"/>
        </w:rPr>
        <w:t>, расположенных в границах Суражского муниципального района</w:t>
      </w:r>
      <w:r w:rsidRPr="003663EA">
        <w:rPr>
          <w:rFonts w:ascii="Times New Roman" w:eastAsia="Times New Roman" w:hAnsi="Times New Roman" w:cs="Times New Roman"/>
          <w:color w:val="000000"/>
          <w:sz w:val="26"/>
          <w:szCs w:val="26"/>
        </w:rPr>
        <w:t>.</w:t>
      </w:r>
    </w:p>
    <w:p w:rsidR="003663EA" w:rsidRPr="003663EA" w:rsidRDefault="00AF22C6" w:rsidP="003663EA">
      <w:pPr>
        <w:spacing w:after="0" w:line="240" w:lineRule="auto"/>
        <w:ind w:firstLine="540"/>
        <w:jc w:val="both"/>
        <w:rPr>
          <w:rFonts w:ascii="Calibri" w:eastAsia="Times New Roman" w:hAnsi="Calibri" w:cs="Calibri"/>
          <w:color w:val="000000"/>
        </w:rPr>
      </w:pPr>
      <w:r>
        <w:rPr>
          <w:rFonts w:ascii="Times New Roman" w:eastAsia="Times New Roman" w:hAnsi="Times New Roman" w:cs="Times New Roman"/>
          <w:color w:val="000000"/>
          <w:sz w:val="26"/>
          <w:szCs w:val="26"/>
        </w:rPr>
        <w:t>1.2.Комиссия</w:t>
      </w:r>
      <w:r w:rsidR="003663EA" w:rsidRPr="003663EA">
        <w:rPr>
          <w:rFonts w:ascii="Times New Roman" w:eastAsia="Times New Roman" w:hAnsi="Times New Roman" w:cs="Times New Roman"/>
          <w:color w:val="000000"/>
          <w:sz w:val="26"/>
          <w:szCs w:val="26"/>
        </w:rPr>
        <w:t>в своей деятельности руководствуется </w:t>
      </w:r>
      <w:hyperlink r:id="rId5" w:history="1">
        <w:r w:rsidR="003663EA" w:rsidRPr="003663EA">
          <w:rPr>
            <w:rFonts w:ascii="Times New Roman" w:eastAsia="Times New Roman" w:hAnsi="Times New Roman" w:cs="Times New Roman"/>
            <w:sz w:val="26"/>
          </w:rPr>
          <w:t>Конституцией</w:t>
        </w:r>
      </w:hyperlink>
      <w:r w:rsidR="000A7CB1">
        <w:rPr>
          <w:rFonts w:ascii="Times New Roman" w:eastAsia="Times New Roman" w:hAnsi="Times New Roman" w:cs="Times New Roman"/>
          <w:color w:val="000000"/>
          <w:sz w:val="26"/>
          <w:szCs w:val="26"/>
        </w:rPr>
        <w:t xml:space="preserve"> Российской Федерации, </w:t>
      </w:r>
      <w:r w:rsidR="003663EA" w:rsidRPr="003663EA">
        <w:rPr>
          <w:rFonts w:ascii="Times New Roman" w:eastAsia="Times New Roman" w:hAnsi="Times New Roman" w:cs="Times New Roman"/>
          <w:color w:val="000000"/>
          <w:sz w:val="26"/>
          <w:szCs w:val="26"/>
        </w:rPr>
        <w:t>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Брянской области, указами Губернатора Брянской области, постановлениями и распоряжениями Правительства Брянской области, муниципальным</w:t>
      </w:r>
      <w:r w:rsidR="005046FD">
        <w:rPr>
          <w:rFonts w:ascii="Times New Roman" w:eastAsia="Times New Roman" w:hAnsi="Times New Roman" w:cs="Times New Roman"/>
          <w:color w:val="000000"/>
          <w:sz w:val="26"/>
          <w:szCs w:val="26"/>
        </w:rPr>
        <w:t>и правовыми актами муниципального образования</w:t>
      </w:r>
      <w:bookmarkStart w:id="0" w:name="_GoBack"/>
      <w:bookmarkEnd w:id="0"/>
      <w:r w:rsidR="003663EA" w:rsidRPr="003663EA">
        <w:rPr>
          <w:rFonts w:ascii="Times New Roman" w:eastAsia="Times New Roman" w:hAnsi="Times New Roman" w:cs="Times New Roman"/>
          <w:color w:val="000000"/>
          <w:sz w:val="26"/>
          <w:szCs w:val="26"/>
        </w:rPr>
        <w:t xml:space="preserve"> «Суражский муни</w:t>
      </w:r>
      <w:r w:rsidR="005046FD">
        <w:rPr>
          <w:rFonts w:ascii="Times New Roman" w:eastAsia="Times New Roman" w:hAnsi="Times New Roman" w:cs="Times New Roman"/>
          <w:color w:val="000000"/>
          <w:sz w:val="26"/>
          <w:szCs w:val="26"/>
        </w:rPr>
        <w:t>ципальный район»</w:t>
      </w:r>
      <w:r w:rsidR="003663EA" w:rsidRPr="003663EA">
        <w:rPr>
          <w:rFonts w:ascii="Times New Roman" w:eastAsia="Times New Roman" w:hAnsi="Times New Roman" w:cs="Times New Roman"/>
          <w:color w:val="000000"/>
          <w:sz w:val="26"/>
          <w:szCs w:val="26"/>
        </w:rPr>
        <w:t>, а также настоящим Положением.</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II. Функции комиссии</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9B5768" w:rsidRPr="009B5768" w:rsidRDefault="003663EA" w:rsidP="009B5768">
      <w:pPr>
        <w:spacing w:after="0" w:line="375" w:lineRule="atLeast"/>
        <w:jc w:val="both"/>
        <w:rPr>
          <w:rFonts w:ascii="Times New Roman" w:eastAsia="Times New Roman" w:hAnsi="Times New Roman" w:cs="Times New Roman"/>
          <w:sz w:val="28"/>
          <w:szCs w:val="28"/>
        </w:rPr>
      </w:pPr>
      <w:r w:rsidRPr="009B5768">
        <w:rPr>
          <w:rFonts w:ascii="Times New Roman" w:eastAsia="Times New Roman" w:hAnsi="Times New Roman" w:cs="Times New Roman"/>
          <w:color w:val="000000"/>
          <w:sz w:val="28"/>
          <w:szCs w:val="28"/>
        </w:rPr>
        <w:t>Основными функциями комиссии являются:</w:t>
      </w:r>
    </w:p>
    <w:p w:rsidR="009B5768" w:rsidRPr="009B5768" w:rsidRDefault="009B5768" w:rsidP="009B5768">
      <w:pPr>
        <w:spacing w:after="0" w:line="375" w:lineRule="atLeast"/>
        <w:jc w:val="both"/>
        <w:rPr>
          <w:rFonts w:ascii="Times New Roman" w:eastAsia="Times New Roman" w:hAnsi="Times New Roman" w:cs="Times New Roman"/>
          <w:sz w:val="28"/>
          <w:szCs w:val="28"/>
        </w:rPr>
      </w:pPr>
      <w:r w:rsidRPr="009B5768">
        <w:rPr>
          <w:rFonts w:ascii="Times New Roman" w:eastAsia="Times New Roman" w:hAnsi="Times New Roman" w:cs="Times New Roman"/>
          <w:sz w:val="28"/>
          <w:szCs w:val="28"/>
        </w:rPr>
        <w:t xml:space="preserve">2.1. Выявление неиспользуемых  земельных участков, относящихся </w:t>
      </w:r>
      <w:r w:rsidRPr="00976B10">
        <w:rPr>
          <w:rFonts w:ascii="Times New Roman" w:eastAsia="Times New Roman" w:hAnsi="Times New Roman" w:cs="Times New Roman"/>
          <w:sz w:val="28"/>
          <w:szCs w:val="28"/>
        </w:rPr>
        <w:t xml:space="preserve"> к землям сельскохозяйств</w:t>
      </w:r>
      <w:r w:rsidRPr="009B5768">
        <w:rPr>
          <w:rFonts w:ascii="Times New Roman" w:eastAsia="Times New Roman" w:hAnsi="Times New Roman" w:cs="Times New Roman"/>
          <w:sz w:val="28"/>
          <w:szCs w:val="28"/>
        </w:rPr>
        <w:t>енного назначения, расположенныхв границах Суражского муниципального района</w:t>
      </w:r>
      <w:r w:rsidRPr="00976B10">
        <w:rPr>
          <w:rFonts w:ascii="Times New Roman" w:eastAsia="Times New Roman" w:hAnsi="Times New Roman" w:cs="Times New Roman"/>
          <w:sz w:val="28"/>
          <w:szCs w:val="28"/>
        </w:rPr>
        <w:t xml:space="preserve">. В ходе инвентаризации земель сельскохозяйственного назначения устанавливаются их местоположение, площадь, качественное состояние, правообладатель. </w:t>
      </w:r>
    </w:p>
    <w:p w:rsidR="009B5768" w:rsidRPr="00976B10" w:rsidRDefault="009B5768" w:rsidP="009B5768">
      <w:pPr>
        <w:spacing w:after="0" w:line="375" w:lineRule="atLeast"/>
        <w:jc w:val="both"/>
        <w:rPr>
          <w:rFonts w:ascii="Times New Roman" w:eastAsia="Times New Roman" w:hAnsi="Times New Roman" w:cs="Times New Roman"/>
          <w:sz w:val="28"/>
          <w:szCs w:val="28"/>
        </w:rPr>
      </w:pPr>
      <w:r w:rsidRPr="00976B10">
        <w:rPr>
          <w:rFonts w:ascii="Times New Roman" w:eastAsia="Times New Roman" w:hAnsi="Times New Roman" w:cs="Times New Roman"/>
          <w:sz w:val="28"/>
          <w:szCs w:val="28"/>
        </w:rPr>
        <w:t xml:space="preserve">2.3. Результаты проведенной инвентаризации оформляются </w:t>
      </w:r>
      <w:r w:rsidR="009523A5">
        <w:rPr>
          <w:rFonts w:ascii="Times New Roman" w:eastAsia="Times New Roman" w:hAnsi="Times New Roman" w:cs="Times New Roman"/>
          <w:sz w:val="28"/>
          <w:szCs w:val="28"/>
        </w:rPr>
        <w:t>в форме</w:t>
      </w:r>
      <w:r w:rsidRPr="009B5768">
        <w:rPr>
          <w:rFonts w:ascii="Times New Roman" w:eastAsia="Times New Roman" w:hAnsi="Times New Roman" w:cs="Times New Roman"/>
          <w:sz w:val="28"/>
          <w:szCs w:val="28"/>
        </w:rPr>
        <w:t>акта</w:t>
      </w:r>
      <w:r w:rsidRPr="00976B10">
        <w:rPr>
          <w:rFonts w:ascii="Times New Roman" w:eastAsia="Times New Roman" w:hAnsi="Times New Roman" w:cs="Times New Roman"/>
          <w:sz w:val="28"/>
          <w:szCs w:val="28"/>
        </w:rPr>
        <w:t>.</w:t>
      </w:r>
    </w:p>
    <w:p w:rsidR="003663EA" w:rsidRPr="003663EA" w:rsidRDefault="003663EA" w:rsidP="003663EA">
      <w:pPr>
        <w:spacing w:after="0" w:line="240" w:lineRule="auto"/>
        <w:ind w:firstLine="540"/>
        <w:jc w:val="both"/>
        <w:rPr>
          <w:rFonts w:ascii="Calibri" w:eastAsia="Times New Roman" w:hAnsi="Calibri" w:cs="Calibri"/>
          <w:color w:val="000000"/>
        </w:rPr>
      </w:pPr>
    </w:p>
    <w:p w:rsidR="003663EA" w:rsidRPr="003663EA" w:rsidRDefault="003663EA" w:rsidP="003663EA">
      <w:pPr>
        <w:spacing w:after="0" w:line="240" w:lineRule="auto"/>
        <w:ind w:firstLine="540"/>
        <w:jc w:val="both"/>
        <w:rPr>
          <w:rFonts w:ascii="Calibri" w:eastAsia="Times New Roman" w:hAnsi="Calibri" w:cs="Calibri"/>
          <w:color w:val="000000"/>
        </w:rPr>
      </w:pP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III. Права комиссии</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В целях реализации своих функций комиссия вправе:</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3.1. Взаимодействовать с территориальными органами федеральных органов исполнительной власти, исполнительными органами государственной власти Брянской области, органами местного самоуправления.</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3.2. Запрашивать в установленном порядке справочные, аналитические, статистические и иные материалы и информацию по вопросам, отнесенным к компетенции комиссии.</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xml:space="preserve">3.3. Приглашать на свои заседания должностных лиц территориальных органов федеральных органов исполнительной власти, исполнительных органов </w:t>
      </w:r>
      <w:r w:rsidRPr="003663EA">
        <w:rPr>
          <w:rFonts w:ascii="Times New Roman" w:eastAsia="Times New Roman" w:hAnsi="Times New Roman" w:cs="Times New Roman"/>
          <w:color w:val="000000"/>
          <w:sz w:val="26"/>
          <w:szCs w:val="26"/>
        </w:rPr>
        <w:lastRenderedPageBreak/>
        <w:t>государственной власти Брянской области, органов местного самоуправления, а также руководителей</w:t>
      </w:r>
      <w:r w:rsidR="00D8273D">
        <w:rPr>
          <w:rFonts w:ascii="Times New Roman" w:eastAsia="Times New Roman" w:hAnsi="Times New Roman" w:cs="Times New Roman"/>
          <w:color w:val="000000"/>
          <w:sz w:val="26"/>
          <w:szCs w:val="26"/>
        </w:rPr>
        <w:t xml:space="preserve"> (представителей) организаций.</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6"/>
          <w:szCs w:val="26"/>
        </w:rPr>
        <w:t>IV. Организация работы комиссии</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4.1. Комиссию возглавляет и организует ее работу председатель комиссии, а в его отсутствие – заместитель председателя комиссии.</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4.2. Заседание комиссии считается правомочным, если на нем присутствует не менее половины общего числа ее постоянных членов.</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4.3. Члены комиссии обладают равными правами при обсуждении рассматриваемых на заседании комиссии вопросов.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3663EA" w:rsidRPr="003663EA" w:rsidRDefault="003663EA" w:rsidP="003663EA">
      <w:pPr>
        <w:spacing w:after="0" w:line="240" w:lineRule="auto"/>
        <w:ind w:firstLine="540"/>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4.4. Решения комиссии оформляются актами, которые подписыва</w:t>
      </w:r>
      <w:r w:rsidR="007D26DD">
        <w:rPr>
          <w:rFonts w:ascii="Times New Roman" w:eastAsia="Times New Roman" w:hAnsi="Times New Roman" w:cs="Times New Roman"/>
          <w:color w:val="000000"/>
          <w:sz w:val="26"/>
          <w:szCs w:val="26"/>
        </w:rPr>
        <w:t>ются членами комиссии</w:t>
      </w:r>
      <w:r w:rsidRPr="003663EA">
        <w:rPr>
          <w:rFonts w:ascii="Times New Roman" w:eastAsia="Times New Roman" w:hAnsi="Times New Roman" w:cs="Times New Roman"/>
          <w:color w:val="000000"/>
          <w:sz w:val="26"/>
          <w:szCs w:val="26"/>
        </w:rPr>
        <w:t>.</w:t>
      </w:r>
    </w:p>
    <w:p w:rsidR="003663EA" w:rsidRPr="003663EA" w:rsidRDefault="003663EA" w:rsidP="003663EA">
      <w:pPr>
        <w:spacing w:after="0" w:line="240" w:lineRule="auto"/>
        <w:rPr>
          <w:rFonts w:ascii="Calibri" w:eastAsia="Times New Roman" w:hAnsi="Calibri" w:cs="Calibri"/>
          <w:color w:val="000000"/>
        </w:rPr>
      </w:pPr>
      <w:r w:rsidRPr="003663EA">
        <w:rPr>
          <w:rFonts w:ascii="Times New Roman" w:eastAsia="Times New Roman" w:hAnsi="Times New Roman" w:cs="Times New Roman"/>
          <w:color w:val="000000"/>
          <w:sz w:val="24"/>
          <w:szCs w:val="24"/>
        </w:rPr>
        <w:t> </w:t>
      </w:r>
    </w:p>
    <w:p w:rsidR="003663EA" w:rsidRPr="003663EA" w:rsidRDefault="003663EA" w:rsidP="003663EA">
      <w:pPr>
        <w:spacing w:after="0" w:line="240" w:lineRule="auto"/>
        <w:rPr>
          <w:rFonts w:ascii="Calibri" w:eastAsia="Times New Roman" w:hAnsi="Calibri" w:cs="Calibri"/>
          <w:color w:val="000000"/>
        </w:rPr>
      </w:pPr>
      <w:r w:rsidRPr="003663EA">
        <w:rPr>
          <w:rFonts w:ascii="Times New Roman" w:eastAsia="Times New Roman" w:hAnsi="Times New Roman" w:cs="Times New Roman"/>
          <w:color w:val="000000"/>
          <w:sz w:val="24"/>
          <w:szCs w:val="24"/>
        </w:rPr>
        <w:t> </w:t>
      </w:r>
    </w:p>
    <w:p w:rsidR="003663EA" w:rsidRPr="003663EA" w:rsidRDefault="003663EA" w:rsidP="003663EA">
      <w:pPr>
        <w:spacing w:after="0" w:line="240" w:lineRule="auto"/>
        <w:rPr>
          <w:rFonts w:ascii="Calibri" w:eastAsia="Times New Roman" w:hAnsi="Calibri" w:cs="Calibri"/>
          <w:color w:val="000000"/>
        </w:rPr>
      </w:pPr>
      <w:r w:rsidRPr="003663EA">
        <w:rPr>
          <w:rFonts w:ascii="Times New Roman" w:eastAsia="Times New Roman" w:hAnsi="Times New Roman" w:cs="Times New Roman"/>
          <w:color w:val="000000"/>
          <w:sz w:val="24"/>
          <w:szCs w:val="24"/>
        </w:rPr>
        <w:t> </w:t>
      </w:r>
    </w:p>
    <w:p w:rsidR="003663EA" w:rsidRPr="003663EA" w:rsidRDefault="003663EA" w:rsidP="003663EA">
      <w:pPr>
        <w:spacing w:after="0" w:line="240" w:lineRule="auto"/>
        <w:rPr>
          <w:rFonts w:ascii="Calibri" w:eastAsia="Times New Roman" w:hAnsi="Calibri" w:cs="Calibri"/>
          <w:color w:val="000000"/>
        </w:rPr>
      </w:pPr>
      <w:r w:rsidRPr="003663EA">
        <w:rPr>
          <w:rFonts w:ascii="Times New Roman" w:eastAsia="Times New Roman" w:hAnsi="Times New Roman" w:cs="Times New Roman"/>
          <w:color w:val="000000"/>
          <w:sz w:val="24"/>
          <w:szCs w:val="24"/>
        </w:rPr>
        <w:t> </w:t>
      </w: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3663EA" w:rsidRDefault="003663EA"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5046FD" w:rsidRDefault="005046FD"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6D0726" w:rsidRDefault="006D0726" w:rsidP="003663EA">
      <w:pPr>
        <w:spacing w:after="0" w:line="240" w:lineRule="auto"/>
        <w:jc w:val="right"/>
        <w:rPr>
          <w:rFonts w:ascii="Times New Roman" w:eastAsia="Times New Roman" w:hAnsi="Times New Roman" w:cs="Times New Roman"/>
          <w:color w:val="000000"/>
          <w:sz w:val="24"/>
          <w:szCs w:val="24"/>
        </w:rPr>
      </w:pPr>
    </w:p>
    <w:p w:rsidR="0097351C" w:rsidRDefault="0097351C" w:rsidP="003663EA">
      <w:pPr>
        <w:spacing w:after="0" w:line="240" w:lineRule="auto"/>
        <w:jc w:val="right"/>
        <w:rPr>
          <w:rFonts w:ascii="Times New Roman" w:eastAsia="Times New Roman" w:hAnsi="Times New Roman" w:cs="Times New Roman"/>
          <w:color w:val="000000"/>
          <w:sz w:val="24"/>
          <w:szCs w:val="24"/>
        </w:rPr>
      </w:pPr>
    </w:p>
    <w:p w:rsidR="003663EA" w:rsidRPr="003663EA" w:rsidRDefault="003663EA" w:rsidP="003663EA">
      <w:pPr>
        <w:spacing w:after="0" w:line="240" w:lineRule="auto"/>
        <w:jc w:val="right"/>
        <w:rPr>
          <w:rFonts w:ascii="Calibri" w:eastAsia="Times New Roman" w:hAnsi="Calibri" w:cs="Calibri"/>
          <w:color w:val="000000"/>
        </w:rPr>
      </w:pPr>
      <w:r w:rsidRPr="003663EA">
        <w:rPr>
          <w:rFonts w:ascii="Times New Roman" w:eastAsia="Times New Roman" w:hAnsi="Times New Roman" w:cs="Times New Roman"/>
          <w:color w:val="000000"/>
          <w:sz w:val="24"/>
          <w:szCs w:val="24"/>
        </w:rPr>
        <w:t>Приложение №2</w:t>
      </w:r>
    </w:p>
    <w:p w:rsidR="003663EA" w:rsidRPr="003663EA" w:rsidRDefault="003663EA" w:rsidP="003663EA">
      <w:pPr>
        <w:spacing w:after="0" w:line="240" w:lineRule="auto"/>
        <w:jc w:val="right"/>
        <w:rPr>
          <w:rFonts w:ascii="Calibri" w:eastAsia="Times New Roman" w:hAnsi="Calibri" w:cs="Calibri"/>
          <w:color w:val="000000"/>
        </w:rPr>
      </w:pPr>
      <w:r w:rsidRPr="003663EA">
        <w:rPr>
          <w:rFonts w:ascii="Times New Roman" w:eastAsia="Times New Roman" w:hAnsi="Times New Roman" w:cs="Times New Roman"/>
          <w:color w:val="000000"/>
          <w:sz w:val="24"/>
          <w:szCs w:val="24"/>
        </w:rPr>
        <w:t>к постановлению администрации</w:t>
      </w:r>
    </w:p>
    <w:p w:rsidR="003663EA" w:rsidRPr="003663EA" w:rsidRDefault="003663EA" w:rsidP="003663EA">
      <w:pPr>
        <w:spacing w:after="0" w:line="240" w:lineRule="auto"/>
        <w:jc w:val="right"/>
        <w:rPr>
          <w:rFonts w:ascii="Calibri" w:eastAsia="Times New Roman" w:hAnsi="Calibri" w:cs="Calibri"/>
          <w:color w:val="000000"/>
        </w:rPr>
      </w:pPr>
      <w:r w:rsidRPr="003663EA">
        <w:rPr>
          <w:rFonts w:ascii="Times New Roman" w:eastAsia="Times New Roman" w:hAnsi="Times New Roman" w:cs="Times New Roman"/>
          <w:color w:val="000000"/>
          <w:sz w:val="24"/>
          <w:szCs w:val="24"/>
        </w:rPr>
        <w:t>Суражского района</w:t>
      </w:r>
    </w:p>
    <w:p w:rsidR="003663EA" w:rsidRPr="003663EA" w:rsidRDefault="0097351C" w:rsidP="003663EA">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4"/>
          <w:szCs w:val="24"/>
        </w:rPr>
        <w:t xml:space="preserve">от </w:t>
      </w:r>
      <w:r w:rsidR="00E17C26">
        <w:rPr>
          <w:rFonts w:ascii="Times New Roman" w:eastAsia="Times New Roman" w:hAnsi="Times New Roman" w:cs="Times New Roman"/>
          <w:color w:val="000000"/>
          <w:sz w:val="24"/>
          <w:szCs w:val="24"/>
        </w:rPr>
        <w:t>29.11.2024</w:t>
      </w:r>
      <w:r>
        <w:rPr>
          <w:rFonts w:ascii="Times New Roman" w:eastAsia="Times New Roman" w:hAnsi="Times New Roman" w:cs="Times New Roman"/>
          <w:color w:val="000000"/>
          <w:sz w:val="24"/>
          <w:szCs w:val="24"/>
        </w:rPr>
        <w:t>г.  №</w:t>
      </w:r>
      <w:r w:rsidR="00E17C26">
        <w:rPr>
          <w:rFonts w:ascii="Times New Roman" w:eastAsia="Times New Roman" w:hAnsi="Times New Roman" w:cs="Times New Roman"/>
          <w:color w:val="000000"/>
          <w:sz w:val="24"/>
          <w:szCs w:val="24"/>
        </w:rPr>
        <w:t xml:space="preserve"> 1227</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8"/>
          <w:szCs w:val="28"/>
        </w:rPr>
        <w:t> </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8"/>
          <w:szCs w:val="28"/>
        </w:rPr>
        <w:t>Состав</w:t>
      </w:r>
    </w:p>
    <w:p w:rsidR="00AF22C6" w:rsidRDefault="003A4081" w:rsidP="003663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комиссии по проведению инвентаризации земель сельскохозяйственного назначения </w:t>
      </w:r>
      <w:r w:rsidR="003663EA" w:rsidRPr="003663EA">
        <w:rPr>
          <w:rFonts w:ascii="Times New Roman" w:eastAsia="Times New Roman" w:hAnsi="Times New Roman" w:cs="Times New Roman"/>
          <w:color w:val="000000"/>
          <w:sz w:val="28"/>
          <w:szCs w:val="28"/>
        </w:rPr>
        <w:t xml:space="preserve">расположенных </w:t>
      </w:r>
      <w:r w:rsidR="00AF22C6">
        <w:rPr>
          <w:rFonts w:ascii="Times New Roman" w:eastAsia="Times New Roman" w:hAnsi="Times New Roman" w:cs="Times New Roman"/>
          <w:color w:val="000000"/>
          <w:sz w:val="28"/>
          <w:szCs w:val="28"/>
        </w:rPr>
        <w:t xml:space="preserve">в границах </w:t>
      </w:r>
    </w:p>
    <w:p w:rsidR="003663EA" w:rsidRPr="003663EA" w:rsidRDefault="003663EA" w:rsidP="003663EA">
      <w:pPr>
        <w:spacing w:after="0" w:line="240" w:lineRule="auto"/>
        <w:jc w:val="center"/>
        <w:rPr>
          <w:rFonts w:ascii="Calibri" w:eastAsia="Times New Roman" w:hAnsi="Calibri" w:cs="Calibri"/>
          <w:color w:val="000000"/>
        </w:rPr>
      </w:pPr>
      <w:r w:rsidRPr="003663EA">
        <w:rPr>
          <w:rFonts w:ascii="Times New Roman" w:eastAsia="Times New Roman" w:hAnsi="Times New Roman" w:cs="Times New Roman"/>
          <w:color w:val="000000"/>
          <w:sz w:val="28"/>
          <w:szCs w:val="28"/>
        </w:rPr>
        <w:t xml:space="preserve"> Суражского </w:t>
      </w:r>
      <w:r w:rsidR="00AF22C6">
        <w:rPr>
          <w:rFonts w:ascii="Times New Roman" w:eastAsia="Times New Roman" w:hAnsi="Times New Roman" w:cs="Times New Roman"/>
          <w:color w:val="000000"/>
          <w:sz w:val="28"/>
          <w:szCs w:val="28"/>
        </w:rPr>
        <w:t xml:space="preserve">муниципального </w:t>
      </w:r>
      <w:r w:rsidRPr="003663EA">
        <w:rPr>
          <w:rFonts w:ascii="Times New Roman" w:eastAsia="Times New Roman" w:hAnsi="Times New Roman" w:cs="Times New Roman"/>
          <w:color w:val="000000"/>
          <w:sz w:val="28"/>
          <w:szCs w:val="28"/>
        </w:rPr>
        <w:t>района</w:t>
      </w:r>
    </w:p>
    <w:p w:rsidR="003663EA" w:rsidRDefault="003663EA" w:rsidP="003663EA">
      <w:pPr>
        <w:spacing w:after="0" w:line="240" w:lineRule="auto"/>
        <w:jc w:val="both"/>
        <w:rPr>
          <w:rFonts w:ascii="Times New Roman" w:eastAsia="Times New Roman" w:hAnsi="Times New Roman" w:cs="Times New Roman"/>
          <w:color w:val="000000"/>
          <w:sz w:val="28"/>
          <w:szCs w:val="28"/>
        </w:rPr>
      </w:pPr>
      <w:r w:rsidRPr="003663EA">
        <w:rPr>
          <w:rFonts w:ascii="Times New Roman" w:eastAsia="Times New Roman" w:hAnsi="Times New Roman" w:cs="Times New Roman"/>
          <w:color w:val="000000"/>
          <w:sz w:val="28"/>
          <w:szCs w:val="28"/>
        </w:rPr>
        <w:t> </w:t>
      </w:r>
    </w:p>
    <w:p w:rsidR="00581389" w:rsidRPr="003663EA" w:rsidRDefault="00581389" w:rsidP="003663EA">
      <w:pPr>
        <w:spacing w:after="0" w:line="240" w:lineRule="auto"/>
        <w:jc w:val="both"/>
        <w:rPr>
          <w:rFonts w:ascii="Calibri" w:eastAsia="Times New Roman" w:hAnsi="Calibri" w:cs="Calibri"/>
          <w:color w:val="000000"/>
        </w:rPr>
      </w:pPr>
    </w:p>
    <w:p w:rsidR="003663EA" w:rsidRPr="003663EA" w:rsidRDefault="003663EA" w:rsidP="003663EA">
      <w:pPr>
        <w:spacing w:after="0"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tblPr>
      <w:tblGrid>
        <w:gridCol w:w="3652"/>
        <w:gridCol w:w="5919"/>
      </w:tblGrid>
      <w:tr w:rsidR="003663EA" w:rsidRPr="003663EA" w:rsidTr="003663EA">
        <w:trPr>
          <w:jc w:val="center"/>
        </w:trPr>
        <w:tc>
          <w:tcPr>
            <w:tcW w:w="3652" w:type="dxa"/>
            <w:tcMar>
              <w:top w:w="0" w:type="dxa"/>
              <w:left w:w="108" w:type="dxa"/>
              <w:bottom w:w="0" w:type="dxa"/>
              <w:right w:w="108" w:type="dxa"/>
            </w:tcMar>
            <w:hideMark/>
          </w:tcPr>
          <w:p w:rsidR="007D26DD" w:rsidRDefault="00E74AEC" w:rsidP="003663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комиссии</w:t>
            </w:r>
          </w:p>
          <w:p w:rsidR="007D26DD" w:rsidRDefault="007D26DD" w:rsidP="003663EA">
            <w:pPr>
              <w:spacing w:after="0" w:line="240" w:lineRule="auto"/>
              <w:jc w:val="both"/>
              <w:rPr>
                <w:rFonts w:ascii="Times New Roman" w:eastAsia="Times New Roman" w:hAnsi="Times New Roman" w:cs="Times New Roman"/>
                <w:sz w:val="28"/>
                <w:szCs w:val="28"/>
              </w:rPr>
            </w:pPr>
          </w:p>
          <w:p w:rsidR="007D26DD" w:rsidRDefault="007D26DD" w:rsidP="003663EA">
            <w:pPr>
              <w:spacing w:after="0" w:line="240" w:lineRule="auto"/>
              <w:jc w:val="both"/>
              <w:rPr>
                <w:rFonts w:ascii="Times New Roman" w:eastAsia="Times New Roman" w:hAnsi="Times New Roman" w:cs="Times New Roman"/>
                <w:sz w:val="28"/>
                <w:szCs w:val="28"/>
              </w:rPr>
            </w:pPr>
          </w:p>
          <w:p w:rsidR="007D26DD" w:rsidRDefault="007D26DD" w:rsidP="003663EA">
            <w:pPr>
              <w:spacing w:after="0" w:line="240" w:lineRule="auto"/>
              <w:jc w:val="both"/>
              <w:rPr>
                <w:rFonts w:ascii="Times New Roman" w:eastAsia="Times New Roman" w:hAnsi="Times New Roman" w:cs="Times New Roman"/>
                <w:sz w:val="28"/>
                <w:szCs w:val="28"/>
              </w:rPr>
            </w:pPr>
          </w:p>
          <w:p w:rsidR="003663EA" w:rsidRPr="003663EA" w:rsidRDefault="007D26DD" w:rsidP="003663EA">
            <w:pPr>
              <w:spacing w:after="0" w:line="240" w:lineRule="auto"/>
              <w:jc w:val="both"/>
              <w:rPr>
                <w:rFonts w:ascii="Calibri" w:eastAsia="Times New Roman" w:hAnsi="Calibri" w:cs="Calibri"/>
              </w:rPr>
            </w:pPr>
            <w:r>
              <w:rPr>
                <w:rFonts w:ascii="Times New Roman" w:eastAsia="Times New Roman" w:hAnsi="Times New Roman" w:cs="Times New Roman"/>
                <w:sz w:val="28"/>
                <w:szCs w:val="28"/>
              </w:rPr>
              <w:t>Заместитель председателя комиссии</w:t>
            </w:r>
          </w:p>
        </w:tc>
        <w:tc>
          <w:tcPr>
            <w:tcW w:w="5919" w:type="dxa"/>
            <w:tcMar>
              <w:top w:w="0" w:type="dxa"/>
              <w:left w:w="108" w:type="dxa"/>
              <w:bottom w:w="0" w:type="dxa"/>
              <w:right w:w="108" w:type="dxa"/>
            </w:tcMar>
            <w:hideMark/>
          </w:tcPr>
          <w:p w:rsidR="003663EA" w:rsidRDefault="00E74AEC" w:rsidP="003663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73A7">
              <w:rPr>
                <w:rFonts w:ascii="Times New Roman" w:eastAsia="Times New Roman" w:hAnsi="Times New Roman" w:cs="Times New Roman"/>
                <w:sz w:val="28"/>
                <w:szCs w:val="28"/>
              </w:rPr>
              <w:t>Иванченко Н.В</w:t>
            </w:r>
            <w:r w:rsidR="003663EA" w:rsidRPr="003663EA">
              <w:rPr>
                <w:rFonts w:ascii="Times New Roman" w:eastAsia="Times New Roman" w:hAnsi="Times New Roman" w:cs="Times New Roman"/>
                <w:sz w:val="28"/>
                <w:szCs w:val="28"/>
              </w:rPr>
              <w:t xml:space="preserve">., </w:t>
            </w:r>
            <w:r w:rsidR="009C73A7">
              <w:rPr>
                <w:rFonts w:ascii="Times New Roman" w:eastAsia="Times New Roman" w:hAnsi="Times New Roman" w:cs="Times New Roman"/>
                <w:sz w:val="28"/>
                <w:szCs w:val="28"/>
              </w:rPr>
              <w:t xml:space="preserve">председатель  комитета по управлению муниципальным имуществом </w:t>
            </w:r>
            <w:r w:rsidR="003663EA" w:rsidRPr="003663EA">
              <w:rPr>
                <w:rFonts w:ascii="Times New Roman" w:eastAsia="Times New Roman" w:hAnsi="Times New Roman" w:cs="Times New Roman"/>
                <w:sz w:val="28"/>
                <w:szCs w:val="28"/>
              </w:rPr>
              <w:t xml:space="preserve"> администрации Суражского района;</w:t>
            </w:r>
          </w:p>
          <w:p w:rsidR="007D26DD" w:rsidRDefault="007D26DD" w:rsidP="003663EA">
            <w:pPr>
              <w:spacing w:after="0" w:line="240" w:lineRule="auto"/>
              <w:jc w:val="both"/>
              <w:rPr>
                <w:rFonts w:ascii="Times New Roman" w:eastAsia="Times New Roman" w:hAnsi="Times New Roman" w:cs="Times New Roman"/>
                <w:sz w:val="28"/>
                <w:szCs w:val="28"/>
              </w:rPr>
            </w:pPr>
          </w:p>
          <w:p w:rsidR="007D26DD" w:rsidRDefault="007D26DD" w:rsidP="007D26DD">
            <w:pPr>
              <w:spacing w:after="0" w:line="240" w:lineRule="auto"/>
              <w:ind w:left="34" w:hanging="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Сердюков Р.В., </w:t>
            </w:r>
            <w:r w:rsidRPr="003663EA">
              <w:rPr>
                <w:rFonts w:ascii="Times New Roman" w:eastAsia="Times New Roman" w:hAnsi="Times New Roman" w:cs="Times New Roman"/>
                <w:sz w:val="28"/>
                <w:szCs w:val="28"/>
              </w:rPr>
              <w:t>начальник ГКУ Брянской области «Суражское районное управление сельского хозяйства»;</w:t>
            </w:r>
          </w:p>
          <w:p w:rsidR="003663EA" w:rsidRPr="003663EA" w:rsidRDefault="003663EA" w:rsidP="003663EA">
            <w:pPr>
              <w:spacing w:after="0" w:line="240" w:lineRule="auto"/>
              <w:jc w:val="both"/>
              <w:rPr>
                <w:rFonts w:ascii="Calibri" w:eastAsia="Times New Roman" w:hAnsi="Calibri" w:cs="Calibri"/>
              </w:rPr>
            </w:pPr>
            <w:r w:rsidRPr="003663EA">
              <w:rPr>
                <w:rFonts w:ascii="Times New Roman" w:eastAsia="Times New Roman" w:hAnsi="Times New Roman" w:cs="Times New Roman"/>
                <w:sz w:val="28"/>
                <w:szCs w:val="28"/>
              </w:rPr>
              <w:t> </w:t>
            </w:r>
          </w:p>
        </w:tc>
      </w:tr>
      <w:tr w:rsidR="003663EA" w:rsidRPr="003663EA" w:rsidTr="003663EA">
        <w:trPr>
          <w:jc w:val="center"/>
        </w:trPr>
        <w:tc>
          <w:tcPr>
            <w:tcW w:w="3652" w:type="dxa"/>
            <w:tcMar>
              <w:top w:w="0" w:type="dxa"/>
              <w:left w:w="108" w:type="dxa"/>
              <w:bottom w:w="0" w:type="dxa"/>
              <w:right w:w="108" w:type="dxa"/>
            </w:tcMar>
            <w:hideMark/>
          </w:tcPr>
          <w:p w:rsidR="003663EA" w:rsidRPr="003663EA" w:rsidRDefault="0097351C" w:rsidP="003663EA">
            <w:pPr>
              <w:spacing w:after="0" w:line="240" w:lineRule="auto"/>
              <w:jc w:val="both"/>
              <w:rPr>
                <w:rFonts w:ascii="Calibri" w:eastAsia="Times New Roman" w:hAnsi="Calibri" w:cs="Calibri"/>
              </w:rPr>
            </w:pPr>
            <w:r>
              <w:rPr>
                <w:rFonts w:ascii="Times New Roman" w:eastAsia="Times New Roman" w:hAnsi="Times New Roman" w:cs="Times New Roman"/>
                <w:sz w:val="28"/>
                <w:szCs w:val="28"/>
              </w:rPr>
              <w:t>Члены комиссии:</w:t>
            </w:r>
          </w:p>
        </w:tc>
        <w:tc>
          <w:tcPr>
            <w:tcW w:w="5919" w:type="dxa"/>
            <w:tcMar>
              <w:top w:w="0" w:type="dxa"/>
              <w:left w:w="108" w:type="dxa"/>
              <w:bottom w:w="0" w:type="dxa"/>
              <w:right w:w="108" w:type="dxa"/>
            </w:tcMar>
            <w:hideMark/>
          </w:tcPr>
          <w:p w:rsidR="009C73A7" w:rsidRDefault="0097351C" w:rsidP="007D26DD">
            <w:pPr>
              <w:spacing w:after="0" w:line="240" w:lineRule="auto"/>
              <w:jc w:val="both"/>
              <w:rPr>
                <w:rFonts w:ascii="Times New Roman" w:eastAsia="Times New Roman" w:hAnsi="Times New Roman" w:cs="Times New Roman"/>
                <w:sz w:val="28"/>
                <w:szCs w:val="28"/>
              </w:rPr>
            </w:pPr>
            <w:r w:rsidRPr="003663EA">
              <w:rPr>
                <w:rFonts w:ascii="Times New Roman" w:eastAsia="Times New Roman" w:hAnsi="Times New Roman" w:cs="Times New Roman"/>
                <w:sz w:val="28"/>
                <w:szCs w:val="28"/>
              </w:rPr>
              <w:t xml:space="preserve">- </w:t>
            </w:r>
            <w:r w:rsidR="009C73A7">
              <w:rPr>
                <w:rFonts w:ascii="Times New Roman" w:eastAsia="Times New Roman" w:hAnsi="Times New Roman" w:cs="Times New Roman"/>
                <w:sz w:val="28"/>
                <w:szCs w:val="28"/>
              </w:rPr>
              <w:t>Зуева Е.В., ведущий инспектор</w:t>
            </w:r>
            <w:r w:rsidRPr="003663EA">
              <w:rPr>
                <w:rFonts w:ascii="Times New Roman" w:eastAsia="Times New Roman" w:hAnsi="Times New Roman" w:cs="Times New Roman"/>
                <w:sz w:val="28"/>
                <w:szCs w:val="28"/>
              </w:rPr>
              <w:t xml:space="preserve"> комитета по управлению муниципальным имуществом</w:t>
            </w:r>
            <w:r>
              <w:rPr>
                <w:rFonts w:ascii="Times New Roman" w:eastAsia="Times New Roman" w:hAnsi="Times New Roman" w:cs="Times New Roman"/>
                <w:sz w:val="28"/>
                <w:szCs w:val="28"/>
              </w:rPr>
              <w:t xml:space="preserve"> администрации Суражского района</w:t>
            </w:r>
            <w:r w:rsidRPr="003663EA">
              <w:rPr>
                <w:rFonts w:ascii="Times New Roman" w:eastAsia="Times New Roman" w:hAnsi="Times New Roman" w:cs="Times New Roman"/>
                <w:sz w:val="28"/>
                <w:szCs w:val="28"/>
              </w:rPr>
              <w:t>;</w:t>
            </w:r>
          </w:p>
          <w:p w:rsidR="0097351C" w:rsidRPr="003663EA" w:rsidRDefault="0097351C" w:rsidP="0097351C">
            <w:pPr>
              <w:spacing w:after="0" w:line="240" w:lineRule="auto"/>
              <w:jc w:val="both"/>
              <w:rPr>
                <w:rFonts w:ascii="Calibri" w:eastAsia="Times New Roman" w:hAnsi="Calibri" w:cs="Calibri"/>
              </w:rPr>
            </w:pPr>
          </w:p>
          <w:p w:rsidR="003663EA" w:rsidRDefault="00E74AEC" w:rsidP="003663EA">
            <w:pPr>
              <w:spacing w:after="0" w:line="240" w:lineRule="auto"/>
              <w:ind w:left="34" w:hanging="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73A7">
              <w:rPr>
                <w:rFonts w:ascii="Times New Roman" w:eastAsia="Times New Roman" w:hAnsi="Times New Roman" w:cs="Times New Roman"/>
                <w:sz w:val="28"/>
                <w:szCs w:val="28"/>
              </w:rPr>
              <w:t>Виниченко Е.К</w:t>
            </w:r>
            <w:r w:rsidR="003663EA" w:rsidRPr="003663EA">
              <w:rPr>
                <w:rFonts w:ascii="Times New Roman" w:eastAsia="Times New Roman" w:hAnsi="Times New Roman" w:cs="Times New Roman"/>
                <w:sz w:val="28"/>
                <w:szCs w:val="28"/>
              </w:rPr>
              <w:t xml:space="preserve">., </w:t>
            </w:r>
            <w:r w:rsidR="009C73A7">
              <w:rPr>
                <w:rFonts w:ascii="Times New Roman" w:eastAsia="Times New Roman" w:hAnsi="Times New Roman" w:cs="Times New Roman"/>
                <w:sz w:val="28"/>
                <w:szCs w:val="28"/>
              </w:rPr>
              <w:t xml:space="preserve">заместитель </w:t>
            </w:r>
            <w:r w:rsidR="003663EA" w:rsidRPr="003663EA">
              <w:rPr>
                <w:rFonts w:ascii="Times New Roman" w:eastAsia="Times New Roman" w:hAnsi="Times New Roman" w:cs="Times New Roman"/>
                <w:sz w:val="28"/>
                <w:szCs w:val="28"/>
              </w:rPr>
              <w:t>начальник</w:t>
            </w:r>
            <w:r w:rsidR="009C73A7">
              <w:rPr>
                <w:rFonts w:ascii="Times New Roman" w:eastAsia="Times New Roman" w:hAnsi="Times New Roman" w:cs="Times New Roman"/>
                <w:sz w:val="28"/>
                <w:szCs w:val="28"/>
              </w:rPr>
              <w:t>а</w:t>
            </w:r>
            <w:r w:rsidR="003663EA" w:rsidRPr="003663EA">
              <w:rPr>
                <w:rFonts w:ascii="Times New Roman" w:eastAsia="Times New Roman" w:hAnsi="Times New Roman" w:cs="Times New Roman"/>
                <w:sz w:val="28"/>
                <w:szCs w:val="28"/>
              </w:rPr>
              <w:t xml:space="preserve"> ГКУ Брянской области «Суражское районное управление сельского хозяйства»;</w:t>
            </w:r>
          </w:p>
          <w:p w:rsidR="0097351C" w:rsidRPr="003663EA" w:rsidRDefault="0097351C" w:rsidP="003663EA">
            <w:pPr>
              <w:spacing w:after="0" w:line="240" w:lineRule="auto"/>
              <w:ind w:left="34" w:hanging="34"/>
              <w:rPr>
                <w:rFonts w:ascii="Calibri" w:eastAsia="Times New Roman" w:hAnsi="Calibri" w:cs="Calibri"/>
              </w:rPr>
            </w:pPr>
          </w:p>
        </w:tc>
      </w:tr>
      <w:tr w:rsidR="00251592" w:rsidRPr="003663EA" w:rsidTr="003663EA">
        <w:trPr>
          <w:jc w:val="center"/>
        </w:trPr>
        <w:tc>
          <w:tcPr>
            <w:tcW w:w="3652" w:type="dxa"/>
            <w:tcMar>
              <w:top w:w="0" w:type="dxa"/>
              <w:left w:w="108" w:type="dxa"/>
              <w:bottom w:w="0" w:type="dxa"/>
              <w:right w:w="108" w:type="dxa"/>
            </w:tcMar>
            <w:hideMark/>
          </w:tcPr>
          <w:p w:rsidR="00251592" w:rsidRPr="003663EA" w:rsidRDefault="00251592" w:rsidP="003663EA">
            <w:pPr>
              <w:spacing w:after="0" w:line="240" w:lineRule="auto"/>
              <w:jc w:val="both"/>
              <w:rPr>
                <w:rFonts w:ascii="Calibri" w:eastAsia="Times New Roman" w:hAnsi="Calibri" w:cs="Calibri"/>
              </w:rPr>
            </w:pPr>
          </w:p>
        </w:tc>
        <w:tc>
          <w:tcPr>
            <w:tcW w:w="5919" w:type="dxa"/>
            <w:vMerge w:val="restart"/>
            <w:tcMar>
              <w:top w:w="0" w:type="dxa"/>
              <w:left w:w="108" w:type="dxa"/>
              <w:bottom w:w="0" w:type="dxa"/>
              <w:right w:w="108" w:type="dxa"/>
            </w:tcMar>
            <w:hideMark/>
          </w:tcPr>
          <w:p w:rsidR="00251592" w:rsidRDefault="00E74AEC" w:rsidP="003663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9C73A7">
              <w:rPr>
                <w:rFonts w:ascii="Times New Roman" w:eastAsia="Times New Roman" w:hAnsi="Times New Roman" w:cs="Times New Roman"/>
                <w:sz w:val="28"/>
                <w:szCs w:val="28"/>
              </w:rPr>
              <w:t>Вожегова</w:t>
            </w:r>
            <w:proofErr w:type="spellEnd"/>
            <w:r w:rsidR="009C73A7">
              <w:rPr>
                <w:rFonts w:ascii="Times New Roman" w:eastAsia="Times New Roman" w:hAnsi="Times New Roman" w:cs="Times New Roman"/>
                <w:sz w:val="28"/>
                <w:szCs w:val="28"/>
              </w:rPr>
              <w:t xml:space="preserve"> Н.И</w:t>
            </w:r>
            <w:r w:rsidR="00251592" w:rsidRPr="003663EA">
              <w:rPr>
                <w:rFonts w:ascii="Times New Roman" w:eastAsia="Times New Roman" w:hAnsi="Times New Roman" w:cs="Times New Roman"/>
                <w:sz w:val="28"/>
                <w:szCs w:val="28"/>
              </w:rPr>
              <w:t xml:space="preserve">., ведущий специалист </w:t>
            </w:r>
            <w:r w:rsidR="009C73A7">
              <w:rPr>
                <w:rFonts w:ascii="Times New Roman" w:eastAsia="Times New Roman" w:hAnsi="Times New Roman" w:cs="Times New Roman"/>
                <w:sz w:val="28"/>
                <w:szCs w:val="28"/>
              </w:rPr>
              <w:t>сектора гражданской обороны, защиты  от чрезвычайных ситуаций и экологии</w:t>
            </w:r>
            <w:r w:rsidR="00251592" w:rsidRPr="003663EA">
              <w:rPr>
                <w:rFonts w:ascii="Times New Roman" w:eastAsia="Times New Roman" w:hAnsi="Times New Roman" w:cs="Times New Roman"/>
                <w:sz w:val="28"/>
                <w:szCs w:val="28"/>
              </w:rPr>
              <w:t xml:space="preserve"> администрации Суражского района;</w:t>
            </w:r>
          </w:p>
          <w:p w:rsidR="00855B13" w:rsidRDefault="00855B13" w:rsidP="003663EA">
            <w:pPr>
              <w:spacing w:after="0" w:line="240" w:lineRule="auto"/>
              <w:jc w:val="both"/>
              <w:rPr>
                <w:rFonts w:ascii="Times New Roman" w:eastAsia="Times New Roman" w:hAnsi="Times New Roman" w:cs="Times New Roman"/>
                <w:sz w:val="28"/>
                <w:szCs w:val="28"/>
              </w:rPr>
            </w:pPr>
          </w:p>
          <w:p w:rsidR="00855B13" w:rsidRDefault="00855B13" w:rsidP="003663EA">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Леднева</w:t>
            </w:r>
            <w:proofErr w:type="spellEnd"/>
            <w:r>
              <w:rPr>
                <w:rFonts w:ascii="Times New Roman" w:eastAsia="Times New Roman" w:hAnsi="Times New Roman" w:cs="Times New Roman"/>
                <w:sz w:val="28"/>
                <w:szCs w:val="28"/>
              </w:rPr>
              <w:t xml:space="preserve"> Е.И., главный архитектор отдела строительства, жилищно-коммунального хозяйства, архитектуры, транспорта  и связи администрации Суражского района;</w:t>
            </w:r>
          </w:p>
          <w:p w:rsidR="00251592" w:rsidRPr="003663EA" w:rsidRDefault="00251592" w:rsidP="00E74AEC">
            <w:pPr>
              <w:spacing w:after="0" w:line="240" w:lineRule="auto"/>
              <w:jc w:val="both"/>
              <w:rPr>
                <w:rFonts w:ascii="Calibri" w:eastAsia="Times New Roman" w:hAnsi="Calibri" w:cs="Calibri"/>
              </w:rPr>
            </w:pPr>
          </w:p>
        </w:tc>
      </w:tr>
      <w:tr w:rsidR="00251592" w:rsidRPr="003663EA" w:rsidTr="009D57BD">
        <w:trPr>
          <w:jc w:val="center"/>
        </w:trPr>
        <w:tc>
          <w:tcPr>
            <w:tcW w:w="3652" w:type="dxa"/>
            <w:tcMar>
              <w:top w:w="0" w:type="dxa"/>
              <w:left w:w="108" w:type="dxa"/>
              <w:bottom w:w="0" w:type="dxa"/>
              <w:right w:w="108" w:type="dxa"/>
            </w:tcMar>
            <w:hideMark/>
          </w:tcPr>
          <w:p w:rsidR="00251592" w:rsidRPr="003663EA" w:rsidRDefault="00251592" w:rsidP="003663EA">
            <w:pPr>
              <w:spacing w:after="0" w:line="240" w:lineRule="auto"/>
              <w:jc w:val="both"/>
              <w:rPr>
                <w:rFonts w:ascii="Calibri" w:eastAsia="Times New Roman" w:hAnsi="Calibri" w:cs="Calibri"/>
              </w:rPr>
            </w:pPr>
            <w:r w:rsidRPr="003663EA">
              <w:rPr>
                <w:rFonts w:ascii="Times New Roman" w:eastAsia="Times New Roman" w:hAnsi="Times New Roman" w:cs="Times New Roman"/>
                <w:sz w:val="28"/>
                <w:szCs w:val="28"/>
              </w:rPr>
              <w:t> </w:t>
            </w:r>
          </w:p>
          <w:p w:rsidR="00251592" w:rsidRPr="003663EA" w:rsidRDefault="00251592" w:rsidP="003663EA">
            <w:pPr>
              <w:spacing w:after="0" w:line="240" w:lineRule="auto"/>
              <w:jc w:val="both"/>
              <w:rPr>
                <w:rFonts w:ascii="Calibri" w:eastAsia="Times New Roman" w:hAnsi="Calibri" w:cs="Calibri"/>
              </w:rPr>
            </w:pPr>
          </w:p>
        </w:tc>
        <w:tc>
          <w:tcPr>
            <w:tcW w:w="5919" w:type="dxa"/>
            <w:vMerge/>
            <w:tcMar>
              <w:top w:w="0" w:type="dxa"/>
              <w:left w:w="108" w:type="dxa"/>
              <w:bottom w:w="0" w:type="dxa"/>
              <w:right w:w="108" w:type="dxa"/>
            </w:tcMar>
          </w:tcPr>
          <w:p w:rsidR="00251592" w:rsidRPr="003663EA" w:rsidRDefault="00251592" w:rsidP="009D57BD">
            <w:pPr>
              <w:spacing w:after="0" w:line="240" w:lineRule="auto"/>
              <w:jc w:val="both"/>
              <w:rPr>
                <w:rFonts w:ascii="Calibri" w:eastAsia="Times New Roman" w:hAnsi="Calibri" w:cs="Calibri"/>
              </w:rPr>
            </w:pPr>
          </w:p>
        </w:tc>
      </w:tr>
      <w:tr w:rsidR="00251592" w:rsidRPr="003663EA" w:rsidTr="0097351C">
        <w:trPr>
          <w:jc w:val="center"/>
        </w:trPr>
        <w:tc>
          <w:tcPr>
            <w:tcW w:w="3652" w:type="dxa"/>
            <w:tcMar>
              <w:top w:w="0" w:type="dxa"/>
              <w:left w:w="108" w:type="dxa"/>
              <w:bottom w:w="0" w:type="dxa"/>
              <w:right w:w="108" w:type="dxa"/>
            </w:tcMar>
            <w:hideMark/>
          </w:tcPr>
          <w:p w:rsidR="00251592" w:rsidRPr="003663EA" w:rsidRDefault="00251592" w:rsidP="003663EA">
            <w:pPr>
              <w:spacing w:after="0" w:line="240" w:lineRule="auto"/>
              <w:jc w:val="both"/>
              <w:rPr>
                <w:rFonts w:ascii="Calibri" w:eastAsia="Times New Roman" w:hAnsi="Calibri" w:cs="Calibri"/>
              </w:rPr>
            </w:pPr>
            <w:r w:rsidRPr="003663EA">
              <w:rPr>
                <w:rFonts w:ascii="Times New Roman" w:eastAsia="Times New Roman" w:hAnsi="Times New Roman" w:cs="Times New Roman"/>
                <w:sz w:val="28"/>
                <w:szCs w:val="28"/>
              </w:rPr>
              <w:t> </w:t>
            </w:r>
          </w:p>
        </w:tc>
        <w:tc>
          <w:tcPr>
            <w:tcW w:w="5919" w:type="dxa"/>
            <w:vMerge/>
            <w:tcMar>
              <w:top w:w="0" w:type="dxa"/>
              <w:left w:w="108" w:type="dxa"/>
              <w:bottom w:w="0" w:type="dxa"/>
              <w:right w:w="108" w:type="dxa"/>
            </w:tcMar>
          </w:tcPr>
          <w:p w:rsidR="00251592" w:rsidRPr="003663EA" w:rsidRDefault="00251592" w:rsidP="009D57BD">
            <w:pPr>
              <w:spacing w:after="0" w:line="240" w:lineRule="auto"/>
              <w:jc w:val="both"/>
              <w:rPr>
                <w:rFonts w:ascii="Calibri" w:eastAsia="Times New Roman" w:hAnsi="Calibri" w:cs="Calibri"/>
              </w:rPr>
            </w:pPr>
          </w:p>
        </w:tc>
      </w:tr>
      <w:tr w:rsidR="00251592" w:rsidRPr="003663EA" w:rsidTr="0097351C">
        <w:trPr>
          <w:jc w:val="center"/>
        </w:trPr>
        <w:tc>
          <w:tcPr>
            <w:tcW w:w="3652" w:type="dxa"/>
            <w:tcMar>
              <w:top w:w="0" w:type="dxa"/>
              <w:left w:w="108" w:type="dxa"/>
              <w:bottom w:w="0" w:type="dxa"/>
              <w:right w:w="108" w:type="dxa"/>
            </w:tcMar>
            <w:hideMark/>
          </w:tcPr>
          <w:p w:rsidR="00251592" w:rsidRPr="003663EA" w:rsidRDefault="00251592" w:rsidP="003663EA">
            <w:pPr>
              <w:spacing w:after="0" w:line="240" w:lineRule="auto"/>
              <w:jc w:val="both"/>
              <w:rPr>
                <w:rFonts w:ascii="Calibri" w:eastAsia="Times New Roman" w:hAnsi="Calibri" w:cs="Calibri"/>
              </w:rPr>
            </w:pPr>
            <w:r w:rsidRPr="003663EA">
              <w:rPr>
                <w:rFonts w:ascii="Times New Roman" w:eastAsia="Times New Roman" w:hAnsi="Times New Roman" w:cs="Times New Roman"/>
                <w:sz w:val="28"/>
                <w:szCs w:val="28"/>
              </w:rPr>
              <w:t> </w:t>
            </w:r>
          </w:p>
        </w:tc>
        <w:tc>
          <w:tcPr>
            <w:tcW w:w="5919" w:type="dxa"/>
            <w:vMerge/>
            <w:tcMar>
              <w:top w:w="0" w:type="dxa"/>
              <w:left w:w="108" w:type="dxa"/>
              <w:bottom w:w="0" w:type="dxa"/>
              <w:right w:w="108" w:type="dxa"/>
            </w:tcMar>
          </w:tcPr>
          <w:p w:rsidR="00251592" w:rsidRPr="003663EA" w:rsidRDefault="00251592" w:rsidP="009D57BD">
            <w:pPr>
              <w:spacing w:after="0" w:line="240" w:lineRule="auto"/>
              <w:jc w:val="both"/>
              <w:rPr>
                <w:rFonts w:ascii="Calibri" w:eastAsia="Times New Roman" w:hAnsi="Calibri" w:cs="Calibri"/>
              </w:rPr>
            </w:pPr>
          </w:p>
        </w:tc>
      </w:tr>
      <w:tr w:rsidR="00251592" w:rsidRPr="003663EA" w:rsidTr="003663EA">
        <w:trPr>
          <w:jc w:val="center"/>
        </w:trPr>
        <w:tc>
          <w:tcPr>
            <w:tcW w:w="3652" w:type="dxa"/>
            <w:tcMar>
              <w:top w:w="0" w:type="dxa"/>
              <w:left w:w="108" w:type="dxa"/>
              <w:bottom w:w="0" w:type="dxa"/>
              <w:right w:w="108" w:type="dxa"/>
            </w:tcMar>
            <w:hideMark/>
          </w:tcPr>
          <w:p w:rsidR="00251592" w:rsidRPr="003663EA" w:rsidRDefault="00251592" w:rsidP="003663EA">
            <w:pPr>
              <w:spacing w:after="0" w:line="240" w:lineRule="auto"/>
              <w:jc w:val="both"/>
              <w:rPr>
                <w:rFonts w:ascii="Calibri" w:eastAsia="Times New Roman" w:hAnsi="Calibri" w:cs="Calibri"/>
              </w:rPr>
            </w:pPr>
            <w:r w:rsidRPr="003663EA">
              <w:rPr>
                <w:rFonts w:ascii="Times New Roman" w:eastAsia="Times New Roman" w:hAnsi="Times New Roman" w:cs="Times New Roman"/>
                <w:sz w:val="28"/>
                <w:szCs w:val="28"/>
              </w:rPr>
              <w:t> </w:t>
            </w:r>
          </w:p>
        </w:tc>
        <w:tc>
          <w:tcPr>
            <w:tcW w:w="5919" w:type="dxa"/>
            <w:vMerge/>
            <w:tcMar>
              <w:top w:w="0" w:type="dxa"/>
              <w:left w:w="108" w:type="dxa"/>
              <w:bottom w:w="0" w:type="dxa"/>
              <w:right w:w="108" w:type="dxa"/>
            </w:tcMar>
            <w:hideMark/>
          </w:tcPr>
          <w:p w:rsidR="00251592" w:rsidRPr="003663EA" w:rsidRDefault="00251592" w:rsidP="009D57BD">
            <w:pPr>
              <w:spacing w:after="0" w:line="240" w:lineRule="auto"/>
              <w:jc w:val="both"/>
              <w:rPr>
                <w:rFonts w:ascii="Calibri" w:eastAsia="Times New Roman" w:hAnsi="Calibri" w:cs="Calibri"/>
              </w:rPr>
            </w:pPr>
          </w:p>
        </w:tc>
      </w:tr>
    </w:tbl>
    <w:p w:rsidR="003663EA" w:rsidRPr="003663EA" w:rsidRDefault="003663EA" w:rsidP="003663EA">
      <w:pPr>
        <w:spacing w:after="0"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главы администраций поселений, входящих в состав Суражского</w:t>
      </w:r>
      <w:r w:rsidR="00535E22">
        <w:rPr>
          <w:rFonts w:ascii="Times New Roman" w:eastAsia="Times New Roman" w:hAnsi="Times New Roman" w:cs="Times New Roman"/>
          <w:color w:val="000000"/>
          <w:sz w:val="26"/>
          <w:szCs w:val="26"/>
        </w:rPr>
        <w:t xml:space="preserve"> муниципального</w:t>
      </w:r>
      <w:r w:rsidRPr="003663EA">
        <w:rPr>
          <w:rFonts w:ascii="Times New Roman" w:eastAsia="Times New Roman" w:hAnsi="Times New Roman" w:cs="Times New Roman"/>
          <w:color w:val="000000"/>
          <w:sz w:val="26"/>
          <w:szCs w:val="26"/>
        </w:rPr>
        <w:t xml:space="preserve"> района, </w:t>
      </w:r>
      <w:r w:rsidR="00535E22">
        <w:rPr>
          <w:rFonts w:ascii="Times New Roman" w:eastAsia="Times New Roman" w:hAnsi="Times New Roman" w:cs="Times New Roman"/>
          <w:color w:val="000000"/>
          <w:sz w:val="26"/>
          <w:szCs w:val="26"/>
        </w:rPr>
        <w:t xml:space="preserve">в границах </w:t>
      </w:r>
      <w:r w:rsidRPr="003663EA">
        <w:rPr>
          <w:rFonts w:ascii="Times New Roman" w:eastAsia="Times New Roman" w:hAnsi="Times New Roman" w:cs="Times New Roman"/>
          <w:color w:val="000000"/>
          <w:sz w:val="26"/>
          <w:szCs w:val="26"/>
        </w:rPr>
        <w:t xml:space="preserve"> которых прово</w:t>
      </w:r>
      <w:r w:rsidR="00855B13">
        <w:rPr>
          <w:rFonts w:ascii="Times New Roman" w:eastAsia="Times New Roman" w:hAnsi="Times New Roman" w:cs="Times New Roman"/>
          <w:color w:val="000000"/>
          <w:sz w:val="26"/>
          <w:szCs w:val="26"/>
        </w:rPr>
        <w:t>дится проверка</w:t>
      </w:r>
      <w:r w:rsidR="006D0726">
        <w:rPr>
          <w:rFonts w:ascii="Times New Roman" w:eastAsia="Times New Roman" w:hAnsi="Times New Roman" w:cs="Times New Roman"/>
          <w:color w:val="000000"/>
          <w:sz w:val="26"/>
          <w:szCs w:val="26"/>
        </w:rPr>
        <w:t xml:space="preserve"> (по согласованию)</w:t>
      </w:r>
      <w:r w:rsidRPr="003663EA">
        <w:rPr>
          <w:rFonts w:ascii="Times New Roman" w:eastAsia="Times New Roman" w:hAnsi="Times New Roman" w:cs="Times New Roman"/>
          <w:color w:val="000000"/>
          <w:sz w:val="26"/>
          <w:szCs w:val="26"/>
        </w:rPr>
        <w:t>.</w:t>
      </w:r>
    </w:p>
    <w:p w:rsidR="003663EA" w:rsidRPr="003663EA" w:rsidRDefault="003663EA" w:rsidP="003663EA">
      <w:pPr>
        <w:spacing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 </w:t>
      </w:r>
    </w:p>
    <w:p w:rsidR="003663EA" w:rsidRPr="003663EA" w:rsidRDefault="003663EA" w:rsidP="003663EA">
      <w:pPr>
        <w:spacing w:after="0" w:line="240" w:lineRule="auto"/>
        <w:jc w:val="both"/>
        <w:rPr>
          <w:rFonts w:ascii="Calibri" w:eastAsia="Times New Roman" w:hAnsi="Calibri" w:cs="Calibri"/>
          <w:color w:val="000000"/>
        </w:rPr>
      </w:pPr>
      <w:r w:rsidRPr="003663EA">
        <w:rPr>
          <w:rFonts w:ascii="Times New Roman" w:eastAsia="Times New Roman" w:hAnsi="Times New Roman" w:cs="Times New Roman"/>
          <w:color w:val="000000"/>
          <w:sz w:val="26"/>
          <w:szCs w:val="26"/>
        </w:rPr>
        <w:t>При необходимости к участию в работе комиссии привлекаются другие заинтересованные лица.</w:t>
      </w:r>
    </w:p>
    <w:p w:rsidR="00E05FA0" w:rsidRDefault="00E05FA0"/>
    <w:sectPr w:rsidR="00E05FA0" w:rsidSect="00EC7A93">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663EA"/>
    <w:rsid w:val="000A7CB1"/>
    <w:rsid w:val="00182343"/>
    <w:rsid w:val="0023544A"/>
    <w:rsid w:val="00251592"/>
    <w:rsid w:val="00284376"/>
    <w:rsid w:val="002C7BC5"/>
    <w:rsid w:val="002F060F"/>
    <w:rsid w:val="003663EA"/>
    <w:rsid w:val="003A4081"/>
    <w:rsid w:val="003C28CB"/>
    <w:rsid w:val="00414B88"/>
    <w:rsid w:val="00443743"/>
    <w:rsid w:val="005046FD"/>
    <w:rsid w:val="00535E22"/>
    <w:rsid w:val="00581389"/>
    <w:rsid w:val="005A4D02"/>
    <w:rsid w:val="006453EF"/>
    <w:rsid w:val="006D0726"/>
    <w:rsid w:val="00743465"/>
    <w:rsid w:val="007D26DD"/>
    <w:rsid w:val="00847E54"/>
    <w:rsid w:val="00854126"/>
    <w:rsid w:val="00855B13"/>
    <w:rsid w:val="00860E74"/>
    <w:rsid w:val="00883449"/>
    <w:rsid w:val="00923552"/>
    <w:rsid w:val="009523A5"/>
    <w:rsid w:val="0097351C"/>
    <w:rsid w:val="009B5768"/>
    <w:rsid w:val="009C73A7"/>
    <w:rsid w:val="009D57BD"/>
    <w:rsid w:val="00AF22C6"/>
    <w:rsid w:val="00C265E7"/>
    <w:rsid w:val="00C95E4F"/>
    <w:rsid w:val="00CA1B52"/>
    <w:rsid w:val="00D64572"/>
    <w:rsid w:val="00D8273D"/>
    <w:rsid w:val="00DD46A9"/>
    <w:rsid w:val="00E05FA0"/>
    <w:rsid w:val="00E17C26"/>
    <w:rsid w:val="00E74AEC"/>
    <w:rsid w:val="00EC7A93"/>
    <w:rsid w:val="00F77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style53"/>
    <w:basedOn w:val="a0"/>
    <w:rsid w:val="003663EA"/>
  </w:style>
  <w:style w:type="paragraph" w:customStyle="1" w:styleId="consplusnormal">
    <w:name w:val="consplusnormal"/>
    <w:basedOn w:val="a"/>
    <w:rsid w:val="003663E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663EA"/>
    <w:rPr>
      <w:color w:val="0000FF"/>
      <w:u w:val="single"/>
    </w:rPr>
  </w:style>
  <w:style w:type="paragraph" w:styleId="a4">
    <w:name w:val="Balloon Text"/>
    <w:basedOn w:val="a"/>
    <w:link w:val="a5"/>
    <w:uiPriority w:val="99"/>
    <w:semiHidden/>
    <w:unhideWhenUsed/>
    <w:rsid w:val="00251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21643">
      <w:bodyDiv w:val="1"/>
      <w:marLeft w:val="0"/>
      <w:marRight w:val="0"/>
      <w:marTop w:val="0"/>
      <w:marBottom w:val="0"/>
      <w:divBdr>
        <w:top w:val="none" w:sz="0" w:space="0" w:color="auto"/>
        <w:left w:val="none" w:sz="0" w:space="0" w:color="auto"/>
        <w:bottom w:val="none" w:sz="0" w:space="0" w:color="auto"/>
        <w:right w:val="none" w:sz="0" w:space="0" w:color="auto"/>
      </w:divBdr>
    </w:div>
    <w:div w:id="8772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FF33CB7AA9D36D0AB028C5399DE02593064438710140FAEAA055160BEO" TargetMode="Externa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2024-12-02T06:04:00Z</cp:lastPrinted>
  <dcterms:created xsi:type="dcterms:W3CDTF">2019-08-20T06:54:00Z</dcterms:created>
  <dcterms:modified xsi:type="dcterms:W3CDTF">2024-12-02T06:09:00Z</dcterms:modified>
</cp:coreProperties>
</file>