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B3" w:rsidRDefault="000D20C8" w:rsidP="00C42EB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  <w:r w:rsidR="00C42EB3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4212E5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42E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12E5">
        <w:rPr>
          <w:rFonts w:ascii="Times New Roman" w:hAnsi="Times New Roman" w:cs="Times New Roman"/>
          <w:bCs/>
          <w:sz w:val="28"/>
          <w:szCs w:val="28"/>
        </w:rPr>
        <w:t>Приложение № 1</w:t>
      </w:r>
    </w:p>
    <w:p w:rsidR="004212E5" w:rsidRDefault="00C42EB3" w:rsidP="004212E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="004212E5">
        <w:rPr>
          <w:rFonts w:ascii="Times New Roman" w:hAnsi="Times New Roman" w:cs="Times New Roman"/>
          <w:bCs/>
          <w:sz w:val="28"/>
          <w:szCs w:val="28"/>
        </w:rPr>
        <w:t>Утверждено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постановлени</w:t>
      </w:r>
      <w:r w:rsidR="004212E5">
        <w:rPr>
          <w:rFonts w:ascii="Times New Roman" w:hAnsi="Times New Roman" w:cs="Times New Roman"/>
          <w:bCs/>
          <w:sz w:val="28"/>
          <w:szCs w:val="28"/>
        </w:rPr>
        <w:t>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4212E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Суражского района </w:t>
      </w:r>
    </w:p>
    <w:p w:rsidR="00C42EB3" w:rsidRDefault="00C42EB3" w:rsidP="004212E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</w:t>
      </w:r>
      <w:r w:rsidR="00067DBF">
        <w:rPr>
          <w:rFonts w:ascii="Times New Roman" w:hAnsi="Times New Roman" w:cs="Times New Roman"/>
          <w:bCs/>
          <w:sz w:val="28"/>
          <w:szCs w:val="28"/>
        </w:rPr>
        <w:t xml:space="preserve"> 24.</w:t>
      </w:r>
      <w:r w:rsidR="00743AE2">
        <w:rPr>
          <w:rFonts w:ascii="Times New Roman" w:hAnsi="Times New Roman" w:cs="Times New Roman"/>
          <w:bCs/>
          <w:sz w:val="28"/>
          <w:szCs w:val="28"/>
        </w:rPr>
        <w:t>12</w:t>
      </w:r>
      <w:r w:rsidR="00014A9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593826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г. №</w:t>
      </w:r>
      <w:r w:rsidR="00014A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38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7DBF">
        <w:rPr>
          <w:rFonts w:ascii="Times New Roman" w:hAnsi="Times New Roman" w:cs="Times New Roman"/>
          <w:bCs/>
          <w:sz w:val="28"/>
          <w:szCs w:val="28"/>
        </w:rPr>
        <w:t>1287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25E2D" w:rsidRDefault="00225E2D" w:rsidP="00C42EB3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D20C8" w:rsidRDefault="000D20C8" w:rsidP="00AA7D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</w:p>
    <w:p w:rsidR="000D20C8" w:rsidRDefault="000D20C8" w:rsidP="007B67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</w:t>
      </w:r>
    </w:p>
    <w:p w:rsidR="000D20C8" w:rsidRDefault="000D20C8" w:rsidP="007B67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</w:t>
      </w:r>
      <w:r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</w:t>
      </w:r>
      <w:r w:rsidRPr="000B575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B575F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EC74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жилищному</w:t>
      </w:r>
      <w:r w:rsidRPr="000B575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контрол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0B575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C74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 w:rsidR="00EC74C2" w:rsidRPr="00EC74C2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="00F23A3F" w:rsidRPr="00F23A3F">
        <w:rPr>
          <w:rFonts w:ascii="Times New Roman" w:hAnsi="Times New Roman"/>
          <w:b/>
          <w:sz w:val="28"/>
          <w:szCs w:val="28"/>
        </w:rPr>
        <w:t>муниципального образования "Суражский муниципальный район Брянской области"</w:t>
      </w:r>
      <w:r w:rsidR="00F23A3F" w:rsidRPr="00F23A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593826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D20C8" w:rsidRDefault="000D20C8" w:rsidP="007B6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20C8" w:rsidRDefault="000D20C8" w:rsidP="007B6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20C8" w:rsidRPr="0007385A" w:rsidRDefault="000D20C8" w:rsidP="0007385A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94"/>
      <w:bookmarkEnd w:id="0"/>
      <w:r w:rsidRPr="0007385A">
        <w:rPr>
          <w:rFonts w:ascii="Times New Roman" w:hAnsi="Times New Roman" w:cs="Times New Roman"/>
          <w:b/>
          <w:bCs/>
          <w:sz w:val="28"/>
          <w:szCs w:val="28"/>
        </w:rPr>
        <w:t xml:space="preserve">Раздел I. Анализ текущего состояния осуществления вида контроля, описание текущего уровня развития профилактической деятельности </w:t>
      </w:r>
      <w:r w:rsidR="0007385A">
        <w:rPr>
          <w:rFonts w:ascii="Times New Roman" w:hAnsi="Times New Roman" w:cs="Times New Roman"/>
          <w:b/>
          <w:bCs/>
          <w:sz w:val="28"/>
          <w:szCs w:val="28"/>
        </w:rPr>
        <w:t>администрации Суражского муниципального района</w:t>
      </w:r>
      <w:r w:rsidRPr="0007385A">
        <w:rPr>
          <w:rFonts w:ascii="Times New Roman" w:hAnsi="Times New Roman" w:cs="Times New Roman"/>
          <w:b/>
          <w:bCs/>
          <w:sz w:val="28"/>
          <w:szCs w:val="28"/>
        </w:rPr>
        <w:t>, характеристика проблем, на решение которых направлена программа профилактики</w:t>
      </w:r>
    </w:p>
    <w:p w:rsidR="000D20C8" w:rsidRDefault="000D20C8" w:rsidP="007B6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20C8" w:rsidRDefault="000D20C8" w:rsidP="007B6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со статьей 44 Фед</w:t>
      </w:r>
      <w:r w:rsidR="00C42EB3">
        <w:rPr>
          <w:rFonts w:ascii="Times New Roman" w:hAnsi="Times New Roman" w:cs="Times New Roman"/>
          <w:sz w:val="28"/>
          <w:szCs w:val="28"/>
        </w:rPr>
        <w:t>ерального закона от 31 июля 2020</w:t>
      </w:r>
      <w:r>
        <w:rPr>
          <w:rFonts w:ascii="Times New Roman" w:hAnsi="Times New Roman" w:cs="Times New Roman"/>
          <w:sz w:val="28"/>
          <w:szCs w:val="28"/>
        </w:rPr>
        <w:t xml:space="preserve">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</w:t>
      </w:r>
      <w:r>
        <w:rPr>
          <w:rFonts w:ascii="Times New Roman" w:hAnsi="Times New Roman" w:cs="Times New Roman"/>
          <w:sz w:val="28"/>
          <w:szCs w:val="28"/>
        </w:rPr>
        <w:br/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 w:rsidRPr="000D20C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контроля на  территории </w:t>
      </w:r>
      <w:r w:rsidR="00E43867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r w:rsidRPr="000D20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3A3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далее – муниципальный контроль).</w:t>
      </w:r>
    </w:p>
    <w:p w:rsidR="000D20C8" w:rsidRDefault="000D20C8" w:rsidP="007B67EF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г.</w:t>
      </w:r>
      <w:r w:rsidR="00743AE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</w:t>
      </w:r>
      <w:r w:rsidR="00E43867">
        <w:rPr>
          <w:rFonts w:ascii="Times New Roman" w:hAnsi="Times New Roman" w:cs="Times New Roman"/>
          <w:sz w:val="28"/>
          <w:szCs w:val="28"/>
        </w:rPr>
        <w:t>Суражского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42EB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E43867">
        <w:rPr>
          <w:rFonts w:ascii="Times New Roman" w:hAnsi="Times New Roman" w:cs="Times New Roman"/>
          <w:sz w:val="28"/>
          <w:szCs w:val="28"/>
        </w:rPr>
        <w:t>Суражского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7D0A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) является уполномоченным органом по осуществлению муниципального контроля.</w:t>
      </w:r>
    </w:p>
    <w:p w:rsidR="000D20C8" w:rsidRDefault="000D20C8" w:rsidP="007B67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Объектами муниципального контроля являются:</w:t>
      </w:r>
    </w:p>
    <w:p w:rsidR="000D20C8" w:rsidRPr="000D20C8" w:rsidRDefault="000D20C8" w:rsidP="007B67E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50C6D">
        <w:rPr>
          <w:rFonts w:ascii="Times New Roman" w:hAnsi="Times New Roman"/>
          <w:sz w:val="24"/>
          <w:szCs w:val="24"/>
        </w:rPr>
        <w:t xml:space="preserve">          </w:t>
      </w:r>
      <w:r w:rsidRPr="000D20C8">
        <w:rPr>
          <w:rFonts w:ascii="Times New Roman" w:hAnsi="Times New Roman"/>
          <w:sz w:val="28"/>
          <w:szCs w:val="28"/>
        </w:rPr>
        <w:t xml:space="preserve">1) деятельность, действия (бездействие) контролируемых лиц, связанные с соблюдением обязательных требований в области обеспечения сохранности </w:t>
      </w:r>
      <w:r w:rsidR="00EC74C2">
        <w:rPr>
          <w:rFonts w:ascii="Times New Roman" w:hAnsi="Times New Roman"/>
          <w:sz w:val="28"/>
          <w:szCs w:val="28"/>
        </w:rPr>
        <w:t xml:space="preserve">жилого фонда </w:t>
      </w:r>
      <w:r w:rsidR="00F23A3F" w:rsidRPr="00476528">
        <w:rPr>
          <w:rFonts w:ascii="Times New Roman" w:hAnsi="Times New Roman"/>
          <w:sz w:val="28"/>
          <w:szCs w:val="28"/>
        </w:rPr>
        <w:t>муниципального образ</w:t>
      </w:r>
      <w:r w:rsidR="00F23A3F">
        <w:rPr>
          <w:rFonts w:ascii="Times New Roman" w:hAnsi="Times New Roman"/>
          <w:sz w:val="28"/>
          <w:szCs w:val="28"/>
        </w:rPr>
        <w:t xml:space="preserve">ования "Суражский муниципальный </w:t>
      </w:r>
      <w:r w:rsidR="00F23A3F" w:rsidRPr="00476528">
        <w:rPr>
          <w:rFonts w:ascii="Times New Roman" w:hAnsi="Times New Roman"/>
          <w:sz w:val="28"/>
          <w:szCs w:val="28"/>
        </w:rPr>
        <w:t>район Брянской области"</w:t>
      </w:r>
      <w:r w:rsidRPr="000D20C8">
        <w:rPr>
          <w:rFonts w:ascii="Times New Roman" w:hAnsi="Times New Roman"/>
          <w:sz w:val="28"/>
          <w:szCs w:val="28"/>
        </w:rPr>
        <w:t>, в том числе предъявляемые к контролируемым лицам, осуществляющим деятельность, действия (бездействие);</w:t>
      </w:r>
    </w:p>
    <w:p w:rsidR="000D20C8" w:rsidRPr="00450E7C" w:rsidRDefault="000D20C8" w:rsidP="007B67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20C8">
        <w:rPr>
          <w:rFonts w:ascii="Times New Roman" w:hAnsi="Times New Roman"/>
          <w:sz w:val="28"/>
          <w:szCs w:val="28"/>
        </w:rPr>
        <w:t xml:space="preserve">2) результаты деятельности контролируемых лиц, в том числе работы и услуги, к которым предъявляются обязательные требования в области </w:t>
      </w:r>
      <w:r w:rsidRPr="000D20C8">
        <w:rPr>
          <w:rFonts w:ascii="Times New Roman" w:hAnsi="Times New Roman"/>
          <w:sz w:val="28"/>
          <w:szCs w:val="28"/>
        </w:rPr>
        <w:lastRenderedPageBreak/>
        <w:t>обеспечения</w:t>
      </w:r>
      <w:r w:rsidR="00EC74C2">
        <w:rPr>
          <w:rFonts w:ascii="Times New Roman" w:hAnsi="Times New Roman"/>
          <w:sz w:val="28"/>
          <w:szCs w:val="28"/>
        </w:rPr>
        <w:t xml:space="preserve"> сохранности </w:t>
      </w:r>
      <w:r w:rsidRPr="000D20C8">
        <w:rPr>
          <w:rFonts w:ascii="Times New Roman" w:hAnsi="Times New Roman"/>
          <w:sz w:val="28"/>
          <w:szCs w:val="28"/>
        </w:rPr>
        <w:t xml:space="preserve"> </w:t>
      </w:r>
      <w:r w:rsidR="00EC74C2">
        <w:rPr>
          <w:rFonts w:ascii="Times New Roman" w:hAnsi="Times New Roman"/>
          <w:sz w:val="28"/>
          <w:szCs w:val="28"/>
        </w:rPr>
        <w:t xml:space="preserve">жилого фонда </w:t>
      </w:r>
      <w:r w:rsidR="00F23A3F" w:rsidRPr="00476528">
        <w:rPr>
          <w:rFonts w:ascii="Times New Roman" w:hAnsi="Times New Roman"/>
          <w:sz w:val="28"/>
          <w:szCs w:val="28"/>
        </w:rPr>
        <w:t>муниципального образ</w:t>
      </w:r>
      <w:r w:rsidR="00F23A3F">
        <w:rPr>
          <w:rFonts w:ascii="Times New Roman" w:hAnsi="Times New Roman"/>
          <w:sz w:val="28"/>
          <w:szCs w:val="28"/>
        </w:rPr>
        <w:t xml:space="preserve">ования "Суражский муниципальный </w:t>
      </w:r>
      <w:r w:rsidR="00F23A3F" w:rsidRPr="00476528">
        <w:rPr>
          <w:rFonts w:ascii="Times New Roman" w:hAnsi="Times New Roman"/>
          <w:sz w:val="28"/>
          <w:szCs w:val="28"/>
        </w:rPr>
        <w:t>район Брянской области"</w:t>
      </w:r>
      <w:r w:rsidR="00F23A3F">
        <w:rPr>
          <w:rFonts w:ascii="Times New Roman" w:hAnsi="Times New Roman"/>
          <w:sz w:val="28"/>
          <w:szCs w:val="28"/>
        </w:rPr>
        <w:t>.</w:t>
      </w:r>
    </w:p>
    <w:p w:rsidR="000D20C8" w:rsidRDefault="000D20C8" w:rsidP="007B67EF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" w:name="Par175"/>
      <w:bookmarkEnd w:id="1"/>
    </w:p>
    <w:p w:rsidR="00EC74C2" w:rsidRDefault="00EC74C2" w:rsidP="007B67EF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0D20C8" w:rsidRPr="00237FB6" w:rsidRDefault="000D20C8" w:rsidP="007B67EF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37FB6">
        <w:rPr>
          <w:rFonts w:ascii="Times New Roman" w:hAnsi="Times New Roman" w:cs="Times New Roman"/>
          <w:b/>
          <w:bCs/>
          <w:sz w:val="28"/>
          <w:szCs w:val="28"/>
        </w:rPr>
        <w:t>Раздел II. Цели и задачи реализации программы профилактики</w:t>
      </w:r>
    </w:p>
    <w:p w:rsidR="000D20C8" w:rsidRPr="00237FB6" w:rsidRDefault="000D20C8" w:rsidP="007B67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0C8" w:rsidRDefault="000D20C8" w:rsidP="007B67EF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0D20C8" w:rsidRDefault="000D20C8" w:rsidP="007B67EF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D20C8" w:rsidRDefault="000D20C8" w:rsidP="007B67E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0D20C8" w:rsidRDefault="000D20C8" w:rsidP="007B67E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D20C8" w:rsidRDefault="000D20C8" w:rsidP="007B67E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D20C8" w:rsidRDefault="000D20C8" w:rsidP="007B67EF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0D20C8" w:rsidRDefault="000D20C8" w:rsidP="007B67E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0D20C8" w:rsidRDefault="000D20C8" w:rsidP="007B67E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Повышение правосознания и правовой культуры руководителей  юридических лиц, индивидуальных предпринимателей и граждан;</w:t>
      </w:r>
    </w:p>
    <w:p w:rsidR="000D20C8" w:rsidRDefault="000D20C8" w:rsidP="007B67E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0D20C8" w:rsidRDefault="000D20C8" w:rsidP="007B67E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:rsidR="000D20C8" w:rsidRDefault="000D20C8" w:rsidP="007B67EF">
      <w:pPr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D20C8" w:rsidRPr="00237FB6" w:rsidRDefault="000D20C8" w:rsidP="007B67EF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37FB6">
        <w:rPr>
          <w:rFonts w:ascii="Times New Roman" w:hAnsi="Times New Roman" w:cs="Times New Roman"/>
          <w:b/>
          <w:bCs/>
          <w:sz w:val="28"/>
          <w:szCs w:val="28"/>
        </w:rPr>
        <w:t>Раздел III. Перечень профилактических мероприятий, сроки (периодичность) их проведения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1345"/>
        <w:gridCol w:w="4253"/>
        <w:gridCol w:w="2126"/>
        <w:gridCol w:w="1843"/>
      </w:tblGrid>
      <w:tr w:rsidR="004322DF" w:rsidRPr="008A262F" w:rsidTr="00110FE9">
        <w:tc>
          <w:tcPr>
            <w:tcW w:w="498" w:type="dxa"/>
            <w:shd w:val="clear" w:color="auto" w:fill="auto"/>
          </w:tcPr>
          <w:p w:rsidR="004322DF" w:rsidRPr="004322DF" w:rsidRDefault="004322DF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 w:rsidRPr="004322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№п/ п</w:t>
            </w:r>
          </w:p>
        </w:tc>
        <w:tc>
          <w:tcPr>
            <w:tcW w:w="1345" w:type="dxa"/>
            <w:shd w:val="clear" w:color="auto" w:fill="auto"/>
          </w:tcPr>
          <w:p w:rsidR="004322DF" w:rsidRPr="004322DF" w:rsidRDefault="004322DF" w:rsidP="004322D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253" w:type="dxa"/>
            <w:shd w:val="clear" w:color="auto" w:fill="auto"/>
          </w:tcPr>
          <w:p w:rsidR="004322DF" w:rsidRPr="004322DF" w:rsidRDefault="004322DF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о мероприятии</w:t>
            </w:r>
          </w:p>
        </w:tc>
        <w:tc>
          <w:tcPr>
            <w:tcW w:w="2126" w:type="dxa"/>
            <w:shd w:val="clear" w:color="auto" w:fill="auto"/>
          </w:tcPr>
          <w:p w:rsidR="004322DF" w:rsidRPr="004322DF" w:rsidRDefault="004322DF" w:rsidP="004322D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за реализацию</w:t>
            </w:r>
          </w:p>
        </w:tc>
        <w:tc>
          <w:tcPr>
            <w:tcW w:w="1843" w:type="dxa"/>
            <w:shd w:val="clear" w:color="auto" w:fill="auto"/>
          </w:tcPr>
          <w:p w:rsidR="004322DF" w:rsidRPr="004322DF" w:rsidRDefault="004322DF" w:rsidP="00A6028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4322DF" w:rsidRPr="004322DF" w:rsidTr="00110FE9">
        <w:tc>
          <w:tcPr>
            <w:tcW w:w="498" w:type="dxa"/>
            <w:shd w:val="clear" w:color="auto" w:fill="auto"/>
          </w:tcPr>
          <w:p w:rsidR="004322DF" w:rsidRPr="004322DF" w:rsidRDefault="004322DF" w:rsidP="00110FE9">
            <w:pPr>
              <w:spacing w:after="0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159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45" w:type="dxa"/>
            <w:shd w:val="clear" w:color="auto" w:fill="auto"/>
          </w:tcPr>
          <w:p w:rsidR="004322DF" w:rsidRPr="004322DF" w:rsidRDefault="004322DF" w:rsidP="00110FE9">
            <w:pPr>
              <w:spacing w:after="0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253" w:type="dxa"/>
            <w:shd w:val="clear" w:color="auto" w:fill="auto"/>
          </w:tcPr>
          <w:p w:rsidR="000C5EB1" w:rsidRDefault="000C5EB1" w:rsidP="00110FE9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0C5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      </w:r>
            <w:r w:rsidRPr="000C5EB1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</w:rPr>
              <w:footnoteReference w:id="2"/>
            </w:r>
            <w:r w:rsidRPr="000C5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информационно-</w:t>
            </w:r>
            <w:r w:rsidRPr="000C5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телекоммуникационной сети «Интернет» (далее – официальный сайт администрации) в специальном разделе, посвященном контрольной деятельности (</w:t>
            </w:r>
            <w:r w:rsidRPr="000C5E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доступ к специальному разделу должен осуществляться с главной (основной) страницы </w:t>
            </w:r>
            <w:r w:rsidRPr="000C5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официального сайта администрации</w:t>
            </w:r>
            <w:r w:rsidRPr="000C5E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0C5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средствах массовой информации,</w:t>
            </w:r>
            <w:r w:rsidRPr="000C5E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0C5EB1" w:rsidRDefault="000C5EB1" w:rsidP="00110FE9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0C5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      </w:r>
            <w:hyperlink r:id="rId7" w:history="1">
              <w:r w:rsidRPr="000C5EB1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</w:rPr>
                <w:t>частью 3 статьи 46</w:t>
              </w:r>
            </w:hyperlink>
            <w:r w:rsidRPr="000C5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Федерации».</w:t>
            </w:r>
          </w:p>
          <w:p w:rsidR="000C5EB1" w:rsidRPr="000C5EB1" w:rsidRDefault="000C5EB1" w:rsidP="00110FE9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0C5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также вправе информировать население Суражского района</w:t>
            </w:r>
            <w:r w:rsidRPr="000C5EB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0C5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собраниях и конференциях граждан об обязательных требованиях, предъявляемых к объектам контроля.</w:t>
            </w:r>
          </w:p>
          <w:p w:rsidR="004322DF" w:rsidRPr="004322DF" w:rsidRDefault="004322DF" w:rsidP="00110FE9">
            <w:pPr>
              <w:spacing w:after="0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322DF" w:rsidRPr="00642CC7" w:rsidRDefault="00642CC7" w:rsidP="00110FE9">
            <w:pPr>
              <w:spacing w:after="0" w:line="240" w:lineRule="auto"/>
              <w:ind w:right="-115"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C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начальник отдела строительства, жилищно-коммунального хозяйства, архитектуры, транспорта и связи </w:t>
            </w:r>
            <w:r w:rsidRPr="00642C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администрации Суражского района;</w:t>
            </w:r>
          </w:p>
        </w:tc>
        <w:tc>
          <w:tcPr>
            <w:tcW w:w="1843" w:type="dxa"/>
            <w:shd w:val="clear" w:color="auto" w:fill="auto"/>
          </w:tcPr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Актуализация </w:t>
            </w:r>
            <w:r w:rsidR="00642C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нформации на сайте не реже 1 раза в месяц.</w:t>
            </w: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7350" w:rsidRDefault="00767350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менее 1 раза в год, далее по мере необходимости</w:t>
            </w: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4322DF" w:rsidRPr="004322DF" w:rsidTr="00110FE9">
        <w:tc>
          <w:tcPr>
            <w:tcW w:w="498" w:type="dxa"/>
            <w:shd w:val="clear" w:color="auto" w:fill="auto"/>
          </w:tcPr>
          <w:p w:rsidR="004322DF" w:rsidRPr="004322DF" w:rsidRDefault="004322DF" w:rsidP="00110FE9">
            <w:pPr>
              <w:spacing w:after="0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  <w:r w:rsidR="004159F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shd w:val="clear" w:color="auto" w:fill="auto"/>
          </w:tcPr>
          <w:p w:rsidR="004322DF" w:rsidRPr="004322DF" w:rsidRDefault="004322DF" w:rsidP="00110FE9">
            <w:pPr>
              <w:spacing w:after="0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4253" w:type="dxa"/>
            <w:shd w:val="clear" w:color="auto" w:fill="auto"/>
          </w:tcPr>
          <w:p w:rsidR="004322DF" w:rsidRPr="004322DF" w:rsidRDefault="004322DF" w:rsidP="00110FE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1.Подготовка проекта Доклада о правоприменительной практике при осуществлении муниципального жилищного контроля </w:t>
            </w:r>
          </w:p>
          <w:p w:rsidR="004322DF" w:rsidRPr="004322DF" w:rsidRDefault="004322DF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322DF" w:rsidRPr="004322DF" w:rsidRDefault="004322DF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5B4E" w:rsidRDefault="002E5B4E" w:rsidP="00110FE9">
            <w:pPr>
              <w:spacing w:after="0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2.Размещение Доклада о правоприменительной практике на официальном сайте муниципального образования в информационно-телекоммуникационной сети "Интернет"</w:t>
            </w:r>
          </w:p>
        </w:tc>
        <w:tc>
          <w:tcPr>
            <w:tcW w:w="2126" w:type="dxa"/>
            <w:shd w:val="clear" w:color="auto" w:fill="auto"/>
          </w:tcPr>
          <w:p w:rsidR="004322DF" w:rsidRPr="004322DF" w:rsidRDefault="000C5EB1" w:rsidP="00110FE9">
            <w:pPr>
              <w:spacing w:after="0" w:line="240" w:lineRule="auto"/>
              <w:ind w:right="-115"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C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строительства, жилищно-коммунального хозяйства, архитектуры, транспорта и связи администрации Суражского района;</w:t>
            </w:r>
          </w:p>
        </w:tc>
        <w:tc>
          <w:tcPr>
            <w:tcW w:w="1843" w:type="dxa"/>
            <w:shd w:val="clear" w:color="auto" w:fill="auto"/>
          </w:tcPr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1 марта года, следующего за отчетным, годом </w:t>
            </w: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Не позднее 1 апреля года, следующего за отчетным годом года</w:t>
            </w:r>
          </w:p>
        </w:tc>
      </w:tr>
      <w:tr w:rsidR="004322DF" w:rsidRPr="004322DF" w:rsidTr="00110FE9">
        <w:tc>
          <w:tcPr>
            <w:tcW w:w="498" w:type="dxa"/>
            <w:shd w:val="clear" w:color="auto" w:fill="auto"/>
          </w:tcPr>
          <w:p w:rsidR="004322DF" w:rsidRPr="004322DF" w:rsidRDefault="004322DF" w:rsidP="00110FE9">
            <w:pPr>
              <w:spacing w:after="0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4159F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5" w:type="dxa"/>
            <w:shd w:val="clear" w:color="auto" w:fill="auto"/>
          </w:tcPr>
          <w:p w:rsidR="004322DF" w:rsidRPr="004322DF" w:rsidRDefault="004322DF" w:rsidP="00110FE9">
            <w:pPr>
              <w:spacing w:after="0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253" w:type="dxa"/>
            <w:shd w:val="clear" w:color="auto" w:fill="auto"/>
          </w:tcPr>
          <w:p w:rsidR="004322DF" w:rsidRPr="004322DF" w:rsidRDefault="004322DF" w:rsidP="00110FE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1.Осуществление консультирования в устной форме контролируемых лиц и (или) их представителей по телефону, посредством видео -конференц –связи, на личном приеме, либо в ходе проведения профилактических мероприятий, контрольных </w:t>
            </w: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мероприятий. </w:t>
            </w:r>
          </w:p>
          <w:p w:rsidR="004322DF" w:rsidRPr="004322DF" w:rsidRDefault="004322DF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Default="004322DF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5B4E" w:rsidRPr="004322DF" w:rsidRDefault="002E5B4E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2.Осуществление консультирования осуществляется в письменной форме при поступлении письменного обращения от контролируемых лиц и (или) их представителей.</w:t>
            </w:r>
          </w:p>
          <w:p w:rsidR="004322DF" w:rsidRPr="004322DF" w:rsidRDefault="004322DF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2E5B4E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322DF"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.Размещения контрольным органом на официальном интернет - сайте Администрации письменного разъяснения по 5 и более вопросам однотипных обращений контролируемых лиц и (или) их представителей, с указанием перечня вопросов, по которым осуществляется консультирование, подписанного уполномоченным должностным лицом.</w:t>
            </w:r>
          </w:p>
        </w:tc>
        <w:tc>
          <w:tcPr>
            <w:tcW w:w="2126" w:type="dxa"/>
            <w:shd w:val="clear" w:color="auto" w:fill="auto"/>
          </w:tcPr>
          <w:p w:rsidR="004322DF" w:rsidRPr="004322DF" w:rsidRDefault="002E5B4E" w:rsidP="00110FE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C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начальник отдела строительства, жилищно-коммунального хозяйства, архитектуры, транспорта и связи </w:t>
            </w:r>
            <w:r w:rsidRPr="00642C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администрации Суражского района;</w:t>
            </w:r>
          </w:p>
        </w:tc>
        <w:tc>
          <w:tcPr>
            <w:tcW w:w="1843" w:type="dxa"/>
            <w:shd w:val="clear" w:color="auto" w:fill="auto"/>
          </w:tcPr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 менее 1 раза в месяц и по мере обращения контролируемых лиц, а также в ходе </w:t>
            </w: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проведения других профилактических мероприятий </w:t>
            </w:r>
          </w:p>
          <w:p w:rsidR="002E5B4E" w:rsidRDefault="002E5B4E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По мере поступления обращений от контролируемых лиц</w:t>
            </w:r>
          </w:p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Не менее 1 раза в год и  течение 10 дней после поступления 5 и более однотипных обращений контролируемых лиц</w:t>
            </w:r>
          </w:p>
        </w:tc>
      </w:tr>
      <w:tr w:rsidR="004322DF" w:rsidRPr="004322DF" w:rsidTr="00110FE9">
        <w:tc>
          <w:tcPr>
            <w:tcW w:w="498" w:type="dxa"/>
            <w:shd w:val="clear" w:color="auto" w:fill="auto"/>
          </w:tcPr>
          <w:p w:rsidR="004322DF" w:rsidRPr="004322DF" w:rsidRDefault="00593826" w:rsidP="00110FE9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4159F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5" w:type="dxa"/>
            <w:shd w:val="clear" w:color="auto" w:fill="auto"/>
          </w:tcPr>
          <w:p w:rsidR="004322DF" w:rsidRPr="004322DF" w:rsidRDefault="004322DF" w:rsidP="002E5B4E">
            <w:pPr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4253" w:type="dxa"/>
            <w:shd w:val="clear" w:color="auto" w:fill="auto"/>
          </w:tcPr>
          <w:p w:rsidR="004322DF" w:rsidRPr="004322DF" w:rsidRDefault="004322DF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1.Осуществление профилактического визита в отношении контролируемого лица в следствии анализа объявленных данному контролируемому лицу предостережений о недопустимости нарушения обязательных требований в предшествующем 202</w:t>
            </w:r>
            <w:r w:rsidR="00743AE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определенных приложением № 2 </w:t>
            </w:r>
          </w:p>
          <w:p w:rsidR="004322DF" w:rsidRPr="004322DF" w:rsidRDefault="004322DF" w:rsidP="00A60283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A60283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A60283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after="0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2.Осуществление профилактического визита в отношении контролируемых лиц, определенных приложением № 2.</w:t>
            </w:r>
          </w:p>
          <w:p w:rsidR="004322DF" w:rsidRPr="004322DF" w:rsidRDefault="004322DF" w:rsidP="00110FE9">
            <w:pPr>
              <w:spacing w:after="0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3. Осуществление обязательного профилактический визит в отношении контролируемых лиц, приступивших к осуществлению деятельности в сфере управления домами и (или) заключивших договор социального найма в 202</w:t>
            </w:r>
            <w:r w:rsidR="00743AE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определенных приложением № 2. </w:t>
            </w:r>
          </w:p>
          <w:p w:rsidR="004322DF" w:rsidRPr="004322DF" w:rsidRDefault="002E5B4E" w:rsidP="00A60283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322DF"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.Осуществление профилактического визита по заявлению контролируемого лица о проведении в отношении него </w:t>
            </w:r>
            <w:r w:rsidR="004322DF"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профилактического визита. 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визита.  </w:t>
            </w:r>
          </w:p>
          <w:p w:rsidR="004322DF" w:rsidRPr="004322DF" w:rsidRDefault="004322DF" w:rsidP="00A60283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проведении профилактического визита дополняется в приложение № 2</w:t>
            </w:r>
          </w:p>
          <w:p w:rsidR="004322DF" w:rsidRPr="004322DF" w:rsidRDefault="004322DF" w:rsidP="00A60283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322DF" w:rsidRPr="004322DF" w:rsidRDefault="002E5B4E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C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начальник отдела строительства, жилищно-коммунального хозяйства, архитектуры, транспорта и связи администрации Суражского района;</w:t>
            </w:r>
          </w:p>
          <w:p w:rsidR="004322DF" w:rsidRPr="004322DF" w:rsidRDefault="004322DF" w:rsidP="00A60283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322DF" w:rsidRPr="004322DF" w:rsidRDefault="004322DF" w:rsidP="00110F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В первом полугодии 202</w:t>
            </w:r>
            <w:r w:rsidR="005938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  <w:p w:rsidR="004322DF" w:rsidRPr="004322DF" w:rsidRDefault="004322DF" w:rsidP="00110F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течении года </w:t>
            </w:r>
          </w:p>
          <w:p w:rsidR="004322DF" w:rsidRPr="004322DF" w:rsidRDefault="004322DF" w:rsidP="00110F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 со дня начала деятельности или заключения договора</w:t>
            </w:r>
          </w:p>
          <w:p w:rsidR="004322DF" w:rsidRPr="004322DF" w:rsidRDefault="004322DF" w:rsidP="00110F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2DF" w:rsidRPr="004322DF" w:rsidRDefault="004322DF" w:rsidP="00110FE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года по мере поступления заявлений </w:t>
            </w:r>
          </w:p>
        </w:tc>
      </w:tr>
      <w:tr w:rsidR="004322DF" w:rsidRPr="004322DF" w:rsidTr="00110FE9">
        <w:tc>
          <w:tcPr>
            <w:tcW w:w="498" w:type="dxa"/>
            <w:shd w:val="clear" w:color="auto" w:fill="auto"/>
          </w:tcPr>
          <w:p w:rsidR="004322DF" w:rsidRPr="004322DF" w:rsidRDefault="00593826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  <w:r w:rsidR="004159F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5" w:type="dxa"/>
            <w:shd w:val="clear" w:color="auto" w:fill="auto"/>
          </w:tcPr>
          <w:p w:rsidR="004322DF" w:rsidRPr="004322DF" w:rsidRDefault="004322DF" w:rsidP="00110FE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4253" w:type="dxa"/>
            <w:shd w:val="clear" w:color="auto" w:fill="auto"/>
          </w:tcPr>
          <w:p w:rsidR="004322DF" w:rsidRPr="004322DF" w:rsidRDefault="004322DF" w:rsidP="00110FE9">
            <w:pPr>
              <w:spacing w:after="0" w:line="240" w:lineRule="auto"/>
              <w:ind w:right="-115" w:firstLine="2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Объявление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 </w:t>
            </w:r>
          </w:p>
        </w:tc>
        <w:tc>
          <w:tcPr>
            <w:tcW w:w="2126" w:type="dxa"/>
            <w:shd w:val="clear" w:color="auto" w:fill="auto"/>
          </w:tcPr>
          <w:p w:rsidR="004322DF" w:rsidRPr="004322DF" w:rsidRDefault="002E5B4E" w:rsidP="002E5B4E">
            <w:pPr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C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строительства, жилищно-коммунального хозяйства, архитектуры, транспорта и связи администрации Суражского района;</w:t>
            </w:r>
          </w:p>
        </w:tc>
        <w:tc>
          <w:tcPr>
            <w:tcW w:w="1843" w:type="dxa"/>
            <w:shd w:val="clear" w:color="auto" w:fill="auto"/>
          </w:tcPr>
          <w:p w:rsidR="004322DF" w:rsidRPr="004322DF" w:rsidRDefault="004322DF" w:rsidP="00110F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2DF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года, по мере поступления информации</w:t>
            </w:r>
          </w:p>
        </w:tc>
      </w:tr>
    </w:tbl>
    <w:p w:rsidR="000D20C8" w:rsidRPr="004322DF" w:rsidRDefault="000D20C8" w:rsidP="007B67EF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D20C8" w:rsidRDefault="000D20C8" w:rsidP="007B67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контролируемых лиц осуществляется должностным лицом, уполномоченным осуществлять муниципальный жилищный контроль по телефону, либо в ходе проведения профилактических мероприятий, контрольных мероприятий и не должно превышать 15 минут.</w:t>
      </w:r>
    </w:p>
    <w:p w:rsidR="000D20C8" w:rsidRDefault="000D20C8" w:rsidP="007B67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0D20C8" w:rsidRDefault="000D20C8" w:rsidP="007B67EF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организация и осуществление муниципального жилищного контроля;</w:t>
      </w:r>
    </w:p>
    <w:p w:rsidR="000D20C8" w:rsidRDefault="000D20C8" w:rsidP="007B67EF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порядок осуществления контрольных мероприятий, установленных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положением по осуществлению муниципального контроля</w:t>
      </w:r>
      <w:r>
        <w:rPr>
          <w:rFonts w:ascii="Times New Roman" w:hAnsi="Times New Roman"/>
          <w:sz w:val="28"/>
          <w:szCs w:val="28"/>
          <w:lang w:eastAsia="ru-RU"/>
        </w:rPr>
        <w:t xml:space="preserve"> на территории </w:t>
      </w:r>
      <w:r w:rsidR="00E43867">
        <w:rPr>
          <w:rFonts w:ascii="Times New Roman" w:hAnsi="Times New Roman"/>
          <w:sz w:val="28"/>
          <w:szCs w:val="28"/>
          <w:lang w:eastAsia="ru-RU"/>
        </w:rPr>
        <w:t>Суражского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городского и сельских поселений </w:t>
      </w:r>
      <w:r w:rsidR="00E43867">
        <w:rPr>
          <w:rFonts w:ascii="Times New Roman" w:hAnsi="Times New Roman"/>
          <w:sz w:val="28"/>
          <w:szCs w:val="28"/>
          <w:lang w:eastAsia="ru-RU"/>
        </w:rPr>
        <w:t>Суражского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Брянской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20C8" w:rsidRDefault="000D20C8" w:rsidP="007B67EF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 в рамках контрольных мероприятий.</w:t>
      </w:r>
    </w:p>
    <w:p w:rsidR="000D20C8" w:rsidRDefault="000D20C8" w:rsidP="007B67EF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должностным лицом, уполномоченным осуществлять муниципальный контроль, в следующих случаях:</w:t>
      </w:r>
    </w:p>
    <w:p w:rsidR="000D20C8" w:rsidRDefault="000D20C8" w:rsidP="007B67EF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0D20C8" w:rsidRDefault="000D20C8" w:rsidP="007B67EF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за время консультирования предоставить ответ на поставленные </w:t>
      </w:r>
      <w:r>
        <w:rPr>
          <w:rFonts w:ascii="Times New Roman" w:hAnsi="Times New Roman" w:cs="Times New Roman"/>
          <w:sz w:val="28"/>
          <w:szCs w:val="28"/>
        </w:rPr>
        <w:lastRenderedPageBreak/>
        <w:t>вопросы невозможно;</w:t>
      </w:r>
    </w:p>
    <w:p w:rsidR="000D20C8" w:rsidRDefault="000D20C8" w:rsidP="007B67EF">
      <w:pPr>
        <w:pStyle w:val="ConsPlusNormal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0D20C8" w:rsidRDefault="000D20C8" w:rsidP="007B67EF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0D20C8" w:rsidRPr="00DA5972" w:rsidRDefault="000D20C8" w:rsidP="007B67EF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A5972">
        <w:rPr>
          <w:rFonts w:ascii="Times New Roman" w:hAnsi="Times New Roman" w:cs="Times New Roman"/>
          <w:b/>
          <w:bCs/>
          <w:sz w:val="28"/>
          <w:szCs w:val="28"/>
        </w:rPr>
        <w:t>Раздел IV. Показатели результативности и эффективности программы профилактики</w:t>
      </w:r>
    </w:p>
    <w:p w:rsidR="000D20C8" w:rsidRDefault="000D20C8" w:rsidP="007B6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9F1" w:rsidRPr="004159F1" w:rsidRDefault="000D20C8" w:rsidP="004159F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4159F1" w:rsidRPr="004159F1">
        <w:rPr>
          <w:rFonts w:ascii="Times New Roman" w:eastAsia="Calibri" w:hAnsi="Times New Roman" w:cs="Times New Roman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таблицей:</w:t>
      </w:r>
    </w:p>
    <w:p w:rsidR="004159F1" w:rsidRPr="004159F1" w:rsidRDefault="004159F1" w:rsidP="004159F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3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5953"/>
        <w:gridCol w:w="3118"/>
      </w:tblGrid>
      <w:tr w:rsidR="004159F1" w:rsidRPr="004159F1" w:rsidTr="004159F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4159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4159F1" w:rsidRPr="004159F1" w:rsidTr="004159F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4159F1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</w:tr>
      <w:tr w:rsidR="004159F1" w:rsidRPr="004159F1" w:rsidTr="004159F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59F1" w:rsidRPr="004159F1" w:rsidTr="004159F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4159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  <w:r w:rsidR="00743A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4159F1" w:rsidRPr="004159F1" w:rsidTr="004159F1">
        <w:trPr>
          <w:trHeight w:val="11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0%</w:t>
            </w:r>
          </w:p>
        </w:tc>
      </w:tr>
      <w:tr w:rsidR="004159F1" w:rsidRPr="004159F1" w:rsidTr="004159F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случаев повторного обращения контролируемых лиц в письменной форме по тому же вопросу муниципального контроля в сфере </w:t>
            </w: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благоустройства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0%</w:t>
            </w:r>
          </w:p>
        </w:tc>
      </w:tr>
      <w:tr w:rsidR="004159F1" w:rsidRPr="004159F1" w:rsidTr="004159F1">
        <w:trPr>
          <w:trHeight w:val="1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743AE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F1" w:rsidRPr="004159F1" w:rsidRDefault="004159F1" w:rsidP="00A60283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F1" w:rsidRPr="004159F1" w:rsidRDefault="004159F1" w:rsidP="004159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9F1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исполнено/не исполнено</w:t>
            </w:r>
          </w:p>
        </w:tc>
      </w:tr>
    </w:tbl>
    <w:p w:rsidR="004159F1" w:rsidRPr="004159F1" w:rsidRDefault="004159F1" w:rsidP="004159F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9F1" w:rsidRPr="004159F1" w:rsidRDefault="004159F1" w:rsidP="004159F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9F1">
        <w:rPr>
          <w:rFonts w:ascii="Times New Roman" w:eastAsia="Calibri" w:hAnsi="Times New Roman" w:cs="Times New Roman"/>
          <w:sz w:val="28"/>
          <w:szCs w:val="28"/>
        </w:rPr>
        <w:t xml:space="preserve">Под оценкой эффективности Программы профилактики понимается оценка изменения количества нарушений обязательных требований </w:t>
      </w:r>
      <w:r w:rsidRPr="004159F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4159F1" w:rsidRPr="004159F1" w:rsidRDefault="004159F1" w:rsidP="004159F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9F1">
        <w:rPr>
          <w:rFonts w:ascii="Times New Roman" w:eastAsia="Calibri" w:hAnsi="Times New Roman" w:cs="Times New Roman"/>
          <w:sz w:val="28"/>
          <w:szCs w:val="28"/>
        </w:rPr>
        <w:t>Ежегодная оценка результативности и эффективности Програм</w:t>
      </w:r>
      <w:r>
        <w:rPr>
          <w:rFonts w:ascii="Times New Roman" w:eastAsia="Calibri" w:hAnsi="Times New Roman" w:cs="Times New Roman"/>
          <w:sz w:val="28"/>
          <w:szCs w:val="28"/>
        </w:rPr>
        <w:t>мы профилактики осуществляется о</w:t>
      </w:r>
      <w:r w:rsidRPr="004159F1">
        <w:rPr>
          <w:rFonts w:ascii="Times New Roman" w:eastAsia="Calibri" w:hAnsi="Times New Roman" w:cs="Times New Roman"/>
          <w:sz w:val="28"/>
          <w:szCs w:val="28"/>
        </w:rPr>
        <w:t xml:space="preserve">тделом </w:t>
      </w:r>
      <w:r w:rsidRPr="004159F1">
        <w:rPr>
          <w:rFonts w:ascii="Times New Roman" w:hAnsi="Times New Roman" w:cs="Times New Roman"/>
          <w:color w:val="000000"/>
          <w:sz w:val="28"/>
          <w:szCs w:val="28"/>
        </w:rPr>
        <w:t>строительства, жилищно-коммунального хозяйства, архитектуры, транспорта и связи администрации Суражского района;</w:t>
      </w:r>
    </w:p>
    <w:p w:rsidR="004159F1" w:rsidRPr="004159F1" w:rsidRDefault="004159F1" w:rsidP="004159F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9F1">
        <w:rPr>
          <w:rFonts w:ascii="Times New Roman" w:eastAsia="Calibri" w:hAnsi="Times New Roman" w:cs="Times New Roman"/>
          <w:sz w:val="28"/>
          <w:szCs w:val="28"/>
        </w:rPr>
        <w:tab/>
        <w:t xml:space="preserve">Для осуществления ежегодной оценки результативности и эффективности Программы профилактики не позднее 1 июля года, следующего за отчетным,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4159F1">
        <w:rPr>
          <w:rFonts w:ascii="Times New Roman" w:eastAsia="Calibri" w:hAnsi="Times New Roman" w:cs="Times New Roman"/>
          <w:sz w:val="28"/>
          <w:szCs w:val="28"/>
        </w:rPr>
        <w:t xml:space="preserve">тделом </w:t>
      </w:r>
      <w:r w:rsidRPr="004159F1">
        <w:rPr>
          <w:rFonts w:ascii="Times New Roman" w:hAnsi="Times New Roman" w:cs="Times New Roman"/>
          <w:color w:val="000000"/>
          <w:sz w:val="28"/>
          <w:szCs w:val="28"/>
        </w:rPr>
        <w:t>строительства, жилищно-коммунального хозяйства, архитектуры, транспорта и связи администрации Суражского района</w:t>
      </w:r>
      <w:r w:rsidRPr="004159F1">
        <w:rPr>
          <w:rFonts w:ascii="Times New Roman" w:eastAsia="Calibri" w:hAnsi="Times New Roman" w:cs="Times New Roman"/>
          <w:sz w:val="28"/>
          <w:szCs w:val="28"/>
        </w:rPr>
        <w:t xml:space="preserve"> 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4159F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. </w:t>
      </w:r>
    </w:p>
    <w:p w:rsidR="004159F1" w:rsidRPr="004159F1" w:rsidRDefault="004159F1" w:rsidP="004159F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59F1">
        <w:rPr>
          <w:rFonts w:ascii="Times New Roman" w:eastAsia="Calibri" w:hAnsi="Times New Roman" w:cs="Times New Roman"/>
          <w:sz w:val="28"/>
          <w:szCs w:val="28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жилищного контроля на территории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Суражского</w:t>
      </w:r>
      <w:r w:rsidRPr="004159F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Брянской области на 202</w:t>
      </w:r>
      <w:r w:rsidR="00743AE2">
        <w:rPr>
          <w:rFonts w:ascii="Times New Roman" w:eastAsia="Calibri" w:hAnsi="Times New Roman" w:cs="Times New Roman"/>
          <w:sz w:val="28"/>
          <w:szCs w:val="28"/>
        </w:rPr>
        <w:t>5</w:t>
      </w:r>
      <w:r w:rsidRPr="004159F1">
        <w:rPr>
          <w:rFonts w:ascii="Times New Roman" w:eastAsia="Calibri" w:hAnsi="Times New Roman" w:cs="Times New Roman"/>
          <w:sz w:val="28"/>
          <w:szCs w:val="28"/>
        </w:rPr>
        <w:t xml:space="preserve"> год. </w:t>
      </w:r>
    </w:p>
    <w:p w:rsidR="005121C8" w:rsidRDefault="000D20C8" w:rsidP="007B67E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110FE9" w:rsidRDefault="00110FE9" w:rsidP="007B67E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10FE9" w:rsidRDefault="00110FE9" w:rsidP="007B67E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10FE9" w:rsidRDefault="00110FE9" w:rsidP="007B67E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10FE9" w:rsidRDefault="00110FE9" w:rsidP="007B67E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10FE9" w:rsidRDefault="00110FE9" w:rsidP="007B67EF">
      <w:pPr>
        <w:spacing w:line="240" w:lineRule="auto"/>
      </w:pPr>
    </w:p>
    <w:tbl>
      <w:tblPr>
        <w:tblpPr w:leftFromText="180" w:rightFromText="180" w:vertAnchor="text" w:horzAnchor="margin" w:tblpXSpec="right" w:tblpY="-70"/>
        <w:tblW w:w="0" w:type="auto"/>
        <w:tblLook w:val="04A0"/>
      </w:tblPr>
      <w:tblGrid>
        <w:gridCol w:w="4506"/>
      </w:tblGrid>
      <w:tr w:rsidR="005121C8" w:rsidRPr="005121C8" w:rsidTr="00743AE2">
        <w:trPr>
          <w:trHeight w:val="1722"/>
        </w:trPr>
        <w:tc>
          <w:tcPr>
            <w:tcW w:w="4506" w:type="dxa"/>
            <w:shd w:val="clear" w:color="auto" w:fill="auto"/>
          </w:tcPr>
          <w:p w:rsidR="005121C8" w:rsidRPr="005121C8" w:rsidRDefault="005121C8" w:rsidP="005121C8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121C8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Приложение №2</w:t>
            </w:r>
          </w:p>
          <w:p w:rsidR="005121C8" w:rsidRPr="005121C8" w:rsidRDefault="005121C8" w:rsidP="005121C8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121C8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утверждено постановлением</w:t>
            </w:r>
          </w:p>
          <w:p w:rsidR="005121C8" w:rsidRPr="005121C8" w:rsidRDefault="005121C8" w:rsidP="005121C8">
            <w:pPr>
              <w:widowControl w:val="0"/>
              <w:autoSpaceDE w:val="0"/>
              <w:autoSpaceDN w:val="0"/>
              <w:spacing w:after="0" w:line="240" w:lineRule="auto"/>
              <w:ind w:left="-24"/>
              <w:textAlignment w:val="baseline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121C8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администрации </w:t>
            </w:r>
            <w:r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Суражского </w:t>
            </w:r>
            <w:r w:rsidRPr="005121C8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района</w:t>
            </w:r>
          </w:p>
          <w:p w:rsidR="005121C8" w:rsidRPr="005121C8" w:rsidRDefault="005121C8" w:rsidP="00067D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1C8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от </w:t>
            </w:r>
            <w:r w:rsidR="00067DBF">
              <w:rPr>
                <w:rFonts w:ascii="Times New Roman" w:eastAsia="Calibri" w:hAnsi="Times New Roman" w:cs="Times New Roman"/>
                <w:sz w:val="28"/>
                <w:szCs w:val="28"/>
              </w:rPr>
              <w:t>24.12</w:t>
            </w:r>
            <w:r w:rsidRPr="005121C8">
              <w:rPr>
                <w:rFonts w:ascii="Times New Roman" w:eastAsia="Calibri" w:hAnsi="Times New Roman" w:cs="Times New Roman"/>
                <w:sz w:val="28"/>
                <w:szCs w:val="28"/>
              </w:rPr>
              <w:t>.202</w:t>
            </w:r>
            <w:r w:rsidR="00743AE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5121C8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года №</w:t>
            </w:r>
            <w:r w:rsidR="00067DBF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1287</w:t>
            </w:r>
          </w:p>
        </w:tc>
      </w:tr>
    </w:tbl>
    <w:p w:rsidR="005121C8" w:rsidRPr="005121C8" w:rsidRDefault="005121C8" w:rsidP="005121C8">
      <w:pPr>
        <w:pStyle w:val="ConsPlusNormal"/>
        <w:spacing w:after="0" w:line="240" w:lineRule="auto"/>
        <w:ind w:firstLine="709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5121C8" w:rsidRPr="005121C8" w:rsidRDefault="005121C8" w:rsidP="005121C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21C8" w:rsidRPr="005121C8" w:rsidRDefault="005121C8" w:rsidP="005121C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21C8" w:rsidRPr="005121C8" w:rsidRDefault="005121C8" w:rsidP="005121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1C8" w:rsidRPr="005121C8" w:rsidRDefault="005121C8" w:rsidP="005121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1C8" w:rsidRPr="005121C8" w:rsidRDefault="005121C8" w:rsidP="005121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121C8" w:rsidRPr="005121C8" w:rsidRDefault="005121C8" w:rsidP="005121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1C8" w:rsidRPr="005121C8" w:rsidRDefault="005121C8" w:rsidP="005121C8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  <w:r w:rsidRPr="005121C8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Перечень контролируемых лиц для проведения</w:t>
      </w:r>
    </w:p>
    <w:p w:rsidR="005121C8" w:rsidRPr="005121C8" w:rsidRDefault="005121C8" w:rsidP="005121C8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  <w:r w:rsidRPr="005121C8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профилактических визитов в 202</w:t>
      </w:r>
      <w:r w:rsidR="00593826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>5</w:t>
      </w:r>
      <w:r w:rsidRPr="005121C8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  <w:t xml:space="preserve"> году </w:t>
      </w:r>
    </w:p>
    <w:p w:rsidR="005121C8" w:rsidRDefault="005121C8" w:rsidP="005121C8">
      <w:pPr>
        <w:spacing w:after="0"/>
        <w:jc w:val="center"/>
        <w:rPr>
          <w:rFonts w:ascii="Calibri" w:eastAsia="Lucida Sans Unicode" w:hAnsi="Calibri" w:cs="Times New Roman"/>
          <w:b/>
          <w:kern w:val="1"/>
          <w:sz w:val="32"/>
          <w:szCs w:val="28"/>
          <w:lang w:eastAsia="ar-SA"/>
        </w:rPr>
      </w:pPr>
    </w:p>
    <w:p w:rsidR="005121C8" w:rsidRDefault="005121C8" w:rsidP="005121C8">
      <w:pPr>
        <w:rPr>
          <w:rFonts w:ascii="Calibri" w:eastAsia="Calibri" w:hAnsi="Calibri" w:cs="Times New Roman"/>
        </w:rPr>
      </w:pPr>
    </w:p>
    <w:tbl>
      <w:tblPr>
        <w:tblW w:w="102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276"/>
        <w:gridCol w:w="2019"/>
        <w:gridCol w:w="1461"/>
        <w:gridCol w:w="1505"/>
        <w:gridCol w:w="980"/>
        <w:gridCol w:w="1322"/>
        <w:gridCol w:w="1296"/>
      </w:tblGrid>
      <w:tr w:rsidR="005121C8" w:rsidRPr="00535705" w:rsidTr="00110FE9">
        <w:trPr>
          <w:trHeight w:val="2022"/>
        </w:trPr>
        <w:tc>
          <w:tcPr>
            <w:tcW w:w="426" w:type="dxa"/>
            <w:shd w:val="clear" w:color="auto" w:fill="auto"/>
            <w:vAlign w:val="center"/>
          </w:tcPr>
          <w:p w:rsidR="005121C8" w:rsidRPr="00743AE2" w:rsidRDefault="005121C8" w:rsidP="00A60283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3AE2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5121C8" w:rsidRPr="00535705" w:rsidRDefault="005121C8" w:rsidP="00A60283">
            <w:pPr>
              <w:autoSpaceDE w:val="0"/>
              <w:autoSpaceDN w:val="0"/>
              <w:jc w:val="center"/>
              <w:rPr>
                <w:rFonts w:ascii="Calibri" w:eastAsia="Calibri" w:hAnsi="Calibri" w:cs="Times New Roman"/>
                <w:b/>
              </w:rPr>
            </w:pPr>
            <w:r w:rsidRPr="00743AE2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21C8" w:rsidRPr="0080507F" w:rsidRDefault="005121C8" w:rsidP="00A60283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контроля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5121C8" w:rsidRPr="0080507F" w:rsidRDefault="005121C8" w:rsidP="00A60283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Фактическое место осуществления деятельности (место проведения проф. Визита)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5121C8" w:rsidRPr="0080507F" w:rsidRDefault="005121C8" w:rsidP="00A60283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5121C8" w:rsidRPr="0080507F" w:rsidRDefault="005121C8" w:rsidP="00A60283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Основание для проведения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121C8" w:rsidRPr="0080507F" w:rsidRDefault="005121C8" w:rsidP="00A60283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Категория риска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121C8" w:rsidRPr="0080507F" w:rsidRDefault="005121C8" w:rsidP="00A60283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5121C8" w:rsidRPr="0080507F" w:rsidRDefault="005121C8" w:rsidP="00A60283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80507F" w:rsidRPr="00535705" w:rsidTr="00110FE9">
        <w:trPr>
          <w:trHeight w:val="926"/>
        </w:trPr>
        <w:tc>
          <w:tcPr>
            <w:tcW w:w="426" w:type="dxa"/>
            <w:shd w:val="clear" w:color="auto" w:fill="auto"/>
            <w:vAlign w:val="center"/>
          </w:tcPr>
          <w:p w:rsidR="0080507F" w:rsidRPr="00535705" w:rsidRDefault="0080507F" w:rsidP="00A60283">
            <w:pPr>
              <w:autoSpaceDE w:val="0"/>
              <w:autoSpaceDN w:val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507F" w:rsidRPr="0080507F" w:rsidRDefault="0080507F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80507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ООО "КВАРТАЛ"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80507F" w:rsidRPr="0080507F" w:rsidRDefault="0080507F" w:rsidP="00EB7FA1">
            <w:pPr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80507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Брянская обл, </w:t>
            </w:r>
            <w:r w:rsidR="00EB7FA1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  </w:t>
            </w:r>
            <w:r w:rsidRPr="0080507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р-н. Унечский,</w:t>
            </w:r>
            <w:r w:rsidR="00EB7FA1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     </w:t>
            </w:r>
            <w:r w:rsidRPr="0080507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г. Унеча, </w:t>
            </w:r>
            <w:r w:rsidR="00EB7FA1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         </w:t>
            </w:r>
            <w:r w:rsidRPr="0080507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ул.Транспортная, </w:t>
            </w:r>
            <w:r w:rsidR="00EB7FA1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  </w:t>
            </w:r>
            <w:r w:rsidRPr="0080507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д. 35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80507F" w:rsidRPr="0080507F" w:rsidRDefault="00805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3253006993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80507F" w:rsidRPr="0080507F" w:rsidRDefault="0080507F" w:rsidP="00A60283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Статьи 8-9, п.3, ч.2 стати 44, ч. 6 стати 44, ч.5 статьи 49  Федерального закона 248-ФЗ…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0507F" w:rsidRPr="0080507F" w:rsidRDefault="0080507F" w:rsidP="00A60283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80507F" w:rsidRPr="0080507F" w:rsidRDefault="0080507F" w:rsidP="00593826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t>1 полугодие 202</w:t>
            </w:r>
            <w:r w:rsidR="005938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96" w:type="dxa"/>
            <w:shd w:val="clear" w:color="auto" w:fill="auto"/>
          </w:tcPr>
          <w:p w:rsidR="0080507F" w:rsidRPr="0080507F" w:rsidRDefault="0080507F" w:rsidP="006934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строительства, жилищно-коммунального хозяйства, архитектуры, транспорта и связи администрации Суражского района;</w:t>
            </w:r>
          </w:p>
        </w:tc>
      </w:tr>
      <w:tr w:rsidR="0080507F" w:rsidRPr="00535705" w:rsidTr="00110FE9">
        <w:trPr>
          <w:trHeight w:val="940"/>
        </w:trPr>
        <w:tc>
          <w:tcPr>
            <w:tcW w:w="426" w:type="dxa"/>
            <w:shd w:val="clear" w:color="auto" w:fill="auto"/>
            <w:vAlign w:val="center"/>
          </w:tcPr>
          <w:p w:rsidR="0080507F" w:rsidRPr="00535705" w:rsidRDefault="0080507F" w:rsidP="00A60283">
            <w:pPr>
              <w:autoSpaceDE w:val="0"/>
              <w:autoSpaceDN w:val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507F" w:rsidRPr="0080507F" w:rsidRDefault="00805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 ООО "МКО"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80507F" w:rsidRPr="0080507F" w:rsidRDefault="00805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07F">
              <w:rPr>
                <w:rFonts w:ascii="Times New Roman" w:hAnsi="Times New Roman" w:cs="Times New Roman"/>
                <w:sz w:val="24"/>
                <w:szCs w:val="24"/>
              </w:rPr>
              <w:t>Брянская обл, р-н. Суражский,</w:t>
            </w:r>
            <w:r w:rsidR="00EB7FA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0507F">
              <w:rPr>
                <w:rFonts w:ascii="Times New Roman" w:hAnsi="Times New Roman" w:cs="Times New Roman"/>
                <w:sz w:val="24"/>
                <w:szCs w:val="24"/>
              </w:rPr>
              <w:t xml:space="preserve"> г. Сураж, </w:t>
            </w:r>
            <w:r w:rsidR="00EB7FA1">
              <w:rPr>
                <w:rFonts w:ascii="Times New Roman" w:hAnsi="Times New Roman" w:cs="Times New Roman"/>
                <w:sz w:val="24"/>
                <w:szCs w:val="24"/>
              </w:rPr>
              <w:t xml:space="preserve">      ул. </w:t>
            </w:r>
            <w:r w:rsidRPr="0080507F">
              <w:rPr>
                <w:rFonts w:ascii="Times New Roman" w:hAnsi="Times New Roman" w:cs="Times New Roman"/>
                <w:sz w:val="24"/>
                <w:szCs w:val="24"/>
              </w:rPr>
              <w:t>Мглинская,</w:t>
            </w:r>
            <w:r w:rsidR="00EB7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FA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0507F">
              <w:rPr>
                <w:rFonts w:ascii="Times New Roman" w:hAnsi="Times New Roman" w:cs="Times New Roman"/>
                <w:sz w:val="24"/>
                <w:szCs w:val="24"/>
              </w:rPr>
              <w:t>д. 17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80507F" w:rsidRPr="0080507F" w:rsidRDefault="008050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5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3253004604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80507F" w:rsidRPr="0080507F" w:rsidRDefault="0080507F" w:rsidP="00A60283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Статьи 8-9, п.3, ч.2 стати 44, ч. 6 стати 44, ч.5 статьи 49  Федерального закона </w:t>
            </w: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248-ФЗ…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0507F" w:rsidRPr="0080507F" w:rsidRDefault="0080507F" w:rsidP="00A60283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низкая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80507F" w:rsidRPr="0080507F" w:rsidRDefault="0080507F" w:rsidP="00593826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t>2 полугодие 202</w:t>
            </w:r>
            <w:r w:rsidR="005938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1296" w:type="dxa"/>
            <w:shd w:val="clear" w:color="auto" w:fill="auto"/>
          </w:tcPr>
          <w:p w:rsidR="0080507F" w:rsidRPr="0080507F" w:rsidRDefault="0080507F" w:rsidP="006934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строительства, жилищно-коммунального хозяйства, архитекту</w:t>
            </w:r>
            <w:r w:rsidRPr="0080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ры, транспорта и связи администрации Суражского района;</w:t>
            </w:r>
          </w:p>
        </w:tc>
      </w:tr>
      <w:tr w:rsidR="0080507F" w:rsidRPr="00535705" w:rsidTr="00110FE9">
        <w:trPr>
          <w:trHeight w:val="940"/>
        </w:trPr>
        <w:tc>
          <w:tcPr>
            <w:tcW w:w="426" w:type="dxa"/>
            <w:shd w:val="clear" w:color="auto" w:fill="auto"/>
            <w:vAlign w:val="center"/>
          </w:tcPr>
          <w:p w:rsidR="0080507F" w:rsidRDefault="0080507F" w:rsidP="00A60283">
            <w:pPr>
              <w:autoSpaceDE w:val="0"/>
              <w:autoSpaceDN w:val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0507F" w:rsidRPr="0080507F" w:rsidRDefault="008050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УК "Сервис"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80507F" w:rsidRPr="0080507F" w:rsidRDefault="00805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07F">
              <w:rPr>
                <w:rFonts w:ascii="Times New Roman" w:hAnsi="Times New Roman" w:cs="Times New Roman"/>
                <w:sz w:val="24"/>
                <w:szCs w:val="24"/>
              </w:rPr>
              <w:t>Брянская обл,</w:t>
            </w:r>
            <w:r w:rsidR="00110FE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0507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B7F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507F">
              <w:rPr>
                <w:rFonts w:ascii="Times New Roman" w:hAnsi="Times New Roman" w:cs="Times New Roman"/>
                <w:sz w:val="24"/>
                <w:szCs w:val="24"/>
              </w:rPr>
              <w:t xml:space="preserve"> Сураж, </w:t>
            </w:r>
            <w:r w:rsidR="00EB7FA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10FE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EB7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07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EB7F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507F">
              <w:rPr>
                <w:rFonts w:ascii="Times New Roman" w:hAnsi="Times New Roman" w:cs="Times New Roman"/>
                <w:sz w:val="24"/>
                <w:szCs w:val="24"/>
              </w:rPr>
              <w:t xml:space="preserve"> Ленина, </w:t>
            </w:r>
            <w:r w:rsidR="00EB7FA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0507F">
              <w:rPr>
                <w:rFonts w:ascii="Times New Roman" w:hAnsi="Times New Roman" w:cs="Times New Roman"/>
                <w:sz w:val="24"/>
                <w:szCs w:val="24"/>
              </w:rPr>
              <w:t>д. 51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80507F" w:rsidRPr="0080507F" w:rsidRDefault="008050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5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3253500151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80507F" w:rsidRPr="0080507F" w:rsidRDefault="0080507F" w:rsidP="00A602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t>Статьи 8-9, п.3, ч.2 стати 44, ч. 6 стати 44, ч.5 статьи 49  Федерального закона 248-ФЗ…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0507F" w:rsidRPr="0080507F" w:rsidRDefault="0080507F" w:rsidP="00A602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80507F" w:rsidRPr="0080507F" w:rsidRDefault="0080507F" w:rsidP="0059382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t>1 полугодие 202</w:t>
            </w:r>
            <w:r w:rsidR="005938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050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96" w:type="dxa"/>
            <w:shd w:val="clear" w:color="auto" w:fill="auto"/>
          </w:tcPr>
          <w:p w:rsidR="0080507F" w:rsidRPr="0080507F" w:rsidRDefault="0080507F" w:rsidP="006934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строительства, жилищно-коммунального хозяйства, архитектуры, транспорта и связи администрации Суражского района</w:t>
            </w:r>
            <w:r w:rsidR="00661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5121C8" w:rsidRDefault="005121C8" w:rsidP="005121C8">
      <w:pPr>
        <w:ind w:firstLine="708"/>
        <w:jc w:val="both"/>
        <w:rPr>
          <w:rFonts w:ascii="Calibri" w:eastAsia="Calibri" w:hAnsi="Calibri" w:cs="Times New Roman"/>
          <w:szCs w:val="28"/>
        </w:rPr>
      </w:pPr>
    </w:p>
    <w:p w:rsidR="000D20C8" w:rsidRDefault="000D20C8" w:rsidP="007B67EF">
      <w:pPr>
        <w:spacing w:line="240" w:lineRule="auto"/>
      </w:pPr>
    </w:p>
    <w:p w:rsidR="000D20C8" w:rsidRDefault="000D20C8" w:rsidP="007B67EF">
      <w:pPr>
        <w:spacing w:line="240" w:lineRule="auto"/>
      </w:pPr>
    </w:p>
    <w:sectPr w:rsidR="000D20C8" w:rsidSect="001C1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A6B" w:rsidRDefault="00DD0A6B" w:rsidP="000C5EB1">
      <w:pPr>
        <w:spacing w:after="0" w:line="240" w:lineRule="auto"/>
      </w:pPr>
      <w:r>
        <w:separator/>
      </w:r>
    </w:p>
  </w:endnote>
  <w:endnote w:type="continuationSeparator" w:id="1">
    <w:p w:rsidR="00DD0A6B" w:rsidRDefault="00DD0A6B" w:rsidP="000C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A6B" w:rsidRDefault="00DD0A6B" w:rsidP="000C5EB1">
      <w:pPr>
        <w:spacing w:after="0" w:line="240" w:lineRule="auto"/>
      </w:pPr>
      <w:r>
        <w:separator/>
      </w:r>
    </w:p>
  </w:footnote>
  <w:footnote w:type="continuationSeparator" w:id="1">
    <w:p w:rsidR="00DD0A6B" w:rsidRDefault="00DD0A6B" w:rsidP="000C5EB1">
      <w:pPr>
        <w:spacing w:after="0" w:line="240" w:lineRule="auto"/>
      </w:pPr>
      <w:r>
        <w:continuationSeparator/>
      </w:r>
    </w:p>
  </w:footnote>
  <w:footnote w:id="2">
    <w:p w:rsidR="000C5EB1" w:rsidRPr="00463EDF" w:rsidRDefault="000C5EB1" w:rsidP="000C5EB1">
      <w:pPr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D2748"/>
    <w:multiLevelType w:val="multilevel"/>
    <w:tmpl w:val="75D04BE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1">
    <w:nsid w:val="7D2D0144"/>
    <w:multiLevelType w:val="multilevel"/>
    <w:tmpl w:val="7D9EBBE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20C8"/>
    <w:rsid w:val="0000111A"/>
    <w:rsid w:val="00014A99"/>
    <w:rsid w:val="00067DBF"/>
    <w:rsid w:val="0007385A"/>
    <w:rsid w:val="000C5EB1"/>
    <w:rsid w:val="000D20C8"/>
    <w:rsid w:val="00102131"/>
    <w:rsid w:val="00110FE9"/>
    <w:rsid w:val="001C1094"/>
    <w:rsid w:val="001D06CD"/>
    <w:rsid w:val="00225E2D"/>
    <w:rsid w:val="00237FB6"/>
    <w:rsid w:val="002E5B4E"/>
    <w:rsid w:val="00310D7D"/>
    <w:rsid w:val="003120DE"/>
    <w:rsid w:val="003664AD"/>
    <w:rsid w:val="003D49B3"/>
    <w:rsid w:val="004159F1"/>
    <w:rsid w:val="004212E5"/>
    <w:rsid w:val="004322DF"/>
    <w:rsid w:val="004410E4"/>
    <w:rsid w:val="00450E7C"/>
    <w:rsid w:val="004C0BA3"/>
    <w:rsid w:val="005121C8"/>
    <w:rsid w:val="00556FAA"/>
    <w:rsid w:val="00593826"/>
    <w:rsid w:val="00642CC7"/>
    <w:rsid w:val="00661F44"/>
    <w:rsid w:val="006C5628"/>
    <w:rsid w:val="00743AE2"/>
    <w:rsid w:val="00760EE7"/>
    <w:rsid w:val="00767350"/>
    <w:rsid w:val="00774ABC"/>
    <w:rsid w:val="007B67EF"/>
    <w:rsid w:val="007C5279"/>
    <w:rsid w:val="0080507F"/>
    <w:rsid w:val="009372A1"/>
    <w:rsid w:val="00A02E82"/>
    <w:rsid w:val="00AA7D0A"/>
    <w:rsid w:val="00AD2D86"/>
    <w:rsid w:val="00C230FD"/>
    <w:rsid w:val="00C42EB3"/>
    <w:rsid w:val="00CD4F6D"/>
    <w:rsid w:val="00D50216"/>
    <w:rsid w:val="00D806AB"/>
    <w:rsid w:val="00DA5972"/>
    <w:rsid w:val="00DA708C"/>
    <w:rsid w:val="00DD0A6B"/>
    <w:rsid w:val="00E15E75"/>
    <w:rsid w:val="00E43867"/>
    <w:rsid w:val="00E60F69"/>
    <w:rsid w:val="00EA2F4B"/>
    <w:rsid w:val="00EB7FA1"/>
    <w:rsid w:val="00EC74C2"/>
    <w:rsid w:val="00ED4C8F"/>
    <w:rsid w:val="00F23A3F"/>
    <w:rsid w:val="00F62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C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20C8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0D20C8"/>
    <w:pPr>
      <w:widowControl w:val="0"/>
      <w:suppressAutoHyphens/>
    </w:pPr>
    <w:rPr>
      <w:rFonts w:eastAsia="Times New Roman" w:cs="Calibri"/>
      <w:lang w:eastAsia="zh-CN"/>
    </w:rPr>
  </w:style>
  <w:style w:type="paragraph" w:customStyle="1" w:styleId="2">
    <w:name w:val="Основной текст (2)"/>
    <w:basedOn w:val="a"/>
    <w:qFormat/>
    <w:rsid w:val="000D20C8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unhideWhenUsed/>
    <w:rsid w:val="004322DF"/>
    <w:rPr>
      <w:color w:val="0000FF"/>
      <w:u w:val="single"/>
    </w:rPr>
  </w:style>
  <w:style w:type="character" w:styleId="a5">
    <w:name w:val="footnote reference"/>
    <w:uiPriority w:val="99"/>
    <w:semiHidden/>
    <w:unhideWhenUsed/>
    <w:rsid w:val="000C5EB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9</Pages>
  <Words>2087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Димончик</dc:creator>
  <cp:lastModifiedBy>Мария</cp:lastModifiedBy>
  <cp:revision>26</cp:revision>
  <cp:lastPrinted>2024-12-24T14:26:00Z</cp:lastPrinted>
  <dcterms:created xsi:type="dcterms:W3CDTF">2021-09-29T18:46:00Z</dcterms:created>
  <dcterms:modified xsi:type="dcterms:W3CDTF">2024-12-24T14:30:00Z</dcterms:modified>
</cp:coreProperties>
</file>