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F7" w:rsidRPr="00854BE6" w:rsidRDefault="006C5FF7" w:rsidP="006C5FF7">
      <w:pPr>
        <w:rPr>
          <w:sz w:val="28"/>
          <w:szCs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  <w:r w:rsidRPr="00854BE6">
        <w:rPr>
          <w:sz w:val="28"/>
          <w:szCs w:val="28"/>
        </w:rPr>
        <w:t>РОССИЙСКАЯ  ФЕДЕРАЦИЯ</w:t>
      </w:r>
    </w:p>
    <w:p w:rsidR="006C5FF7" w:rsidRPr="00854BE6" w:rsidRDefault="006C5FF7" w:rsidP="006C5FF7">
      <w:pPr>
        <w:jc w:val="center"/>
        <w:rPr>
          <w:sz w:val="28"/>
          <w:szCs w:val="28"/>
        </w:rPr>
      </w:pPr>
      <w:r w:rsidRPr="00854BE6">
        <w:rPr>
          <w:sz w:val="28"/>
          <w:szCs w:val="28"/>
        </w:rPr>
        <w:t>Брянская область Суражский район</w:t>
      </w:r>
    </w:p>
    <w:p w:rsidR="006C5FF7" w:rsidRDefault="008F687C" w:rsidP="006C5FF7">
      <w:pPr>
        <w:jc w:val="center"/>
        <w:rPr>
          <w:sz w:val="28"/>
          <w:szCs w:val="28"/>
        </w:rPr>
      </w:pPr>
      <w:r>
        <w:rPr>
          <w:sz w:val="28"/>
          <w:szCs w:val="28"/>
        </w:rPr>
        <w:t>Дегтяревский</w:t>
      </w:r>
      <w:r w:rsidR="006C5FF7" w:rsidRPr="00854BE6">
        <w:rPr>
          <w:sz w:val="28"/>
          <w:szCs w:val="28"/>
        </w:rPr>
        <w:t xml:space="preserve"> СЕЛЬСКИЙ СОВЕТ НАРОДНЫХ ДЕПУТАТОВ</w:t>
      </w:r>
    </w:p>
    <w:p w:rsidR="00E00680" w:rsidRPr="00854BE6" w:rsidRDefault="00E00680" w:rsidP="006C5F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93AF4" w:rsidRDefault="00C93AF4" w:rsidP="00C93AF4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5-го заседания Дегтяревского</w:t>
      </w:r>
      <w:r w:rsidR="006C5FF7" w:rsidRPr="00854BE6">
        <w:rPr>
          <w:sz w:val="28"/>
          <w:szCs w:val="28"/>
        </w:rPr>
        <w:t xml:space="preserve"> сельского Совета народных депутатов </w:t>
      </w:r>
      <w:r w:rsidR="006C5FF7" w:rsidRPr="00854BE6">
        <w:rPr>
          <w:sz w:val="28"/>
          <w:szCs w:val="28"/>
          <w:lang w:val="en-US"/>
        </w:rPr>
        <w:t>I</w:t>
      </w:r>
      <w:r w:rsidR="006C5FF7" w:rsidRPr="00854BE6">
        <w:rPr>
          <w:sz w:val="28"/>
          <w:szCs w:val="28"/>
        </w:rPr>
        <w:t>V созыв</w:t>
      </w:r>
      <w:r>
        <w:rPr>
          <w:sz w:val="28"/>
          <w:szCs w:val="28"/>
        </w:rPr>
        <w:t>а</w:t>
      </w:r>
    </w:p>
    <w:p w:rsidR="006C5FF7" w:rsidRPr="00C93AF4" w:rsidRDefault="00E00680" w:rsidP="00C93AF4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C93AF4">
        <w:rPr>
          <w:sz w:val="28"/>
          <w:szCs w:val="28"/>
        </w:rPr>
        <w:t xml:space="preserve"> января</w:t>
      </w:r>
      <w:r w:rsidR="002F370E" w:rsidRPr="00854BE6">
        <w:rPr>
          <w:sz w:val="24"/>
          <w:szCs w:val="24"/>
        </w:rPr>
        <w:t xml:space="preserve"> </w:t>
      </w:r>
      <w:r w:rsidR="00C93AF4">
        <w:rPr>
          <w:sz w:val="24"/>
          <w:szCs w:val="24"/>
        </w:rPr>
        <w:t>2020</w:t>
      </w:r>
      <w:r>
        <w:rPr>
          <w:sz w:val="24"/>
          <w:szCs w:val="24"/>
        </w:rPr>
        <w:t>года</w:t>
      </w:r>
      <w:r w:rsidR="006C5FF7" w:rsidRPr="00854BE6">
        <w:rPr>
          <w:sz w:val="24"/>
          <w:szCs w:val="24"/>
        </w:rPr>
        <w:t xml:space="preserve">                                                                                               </w:t>
      </w:r>
      <w:r w:rsidR="002F370E" w:rsidRPr="00854BE6">
        <w:rPr>
          <w:sz w:val="24"/>
          <w:szCs w:val="24"/>
        </w:rPr>
        <w:t xml:space="preserve">                       № </w:t>
      </w:r>
      <w:r w:rsidR="00C93AF4">
        <w:rPr>
          <w:sz w:val="24"/>
          <w:szCs w:val="24"/>
        </w:rPr>
        <w:t>39</w:t>
      </w:r>
    </w:p>
    <w:p w:rsidR="006C5FF7" w:rsidRPr="00854BE6" w:rsidRDefault="006C5FF7" w:rsidP="006C5FF7">
      <w:pPr>
        <w:rPr>
          <w:sz w:val="24"/>
          <w:szCs w:val="24"/>
        </w:rPr>
      </w:pPr>
    </w:p>
    <w:p w:rsidR="006C5FF7" w:rsidRPr="00854BE6" w:rsidRDefault="006C5FF7" w:rsidP="006C5FF7">
      <w:pPr>
        <w:rPr>
          <w:sz w:val="24"/>
          <w:szCs w:val="24"/>
        </w:rPr>
      </w:pPr>
    </w:p>
    <w:p w:rsidR="001B1038" w:rsidRPr="00854BE6" w:rsidRDefault="002F370E" w:rsidP="002F370E">
      <w:pPr>
        <w:ind w:right="5245"/>
        <w:rPr>
          <w:sz w:val="24"/>
          <w:szCs w:val="24"/>
        </w:rPr>
      </w:pPr>
      <w:r w:rsidRPr="00854BE6">
        <w:rPr>
          <w:sz w:val="24"/>
          <w:szCs w:val="24"/>
        </w:rPr>
        <w:t xml:space="preserve">О проекте внесения изменений </w:t>
      </w:r>
    </w:p>
    <w:p w:rsidR="002F370E" w:rsidRPr="00854BE6" w:rsidRDefault="002F370E" w:rsidP="002F370E">
      <w:pPr>
        <w:ind w:right="5245"/>
        <w:rPr>
          <w:sz w:val="24"/>
          <w:szCs w:val="24"/>
        </w:rPr>
      </w:pPr>
      <w:r w:rsidRPr="00854BE6">
        <w:rPr>
          <w:sz w:val="24"/>
          <w:szCs w:val="24"/>
        </w:rPr>
        <w:t xml:space="preserve">и дополнений в Устав </w:t>
      </w:r>
    </w:p>
    <w:p w:rsidR="002F370E" w:rsidRPr="00854BE6" w:rsidRDefault="002F370E" w:rsidP="002F370E">
      <w:pPr>
        <w:ind w:right="5245"/>
        <w:rPr>
          <w:sz w:val="24"/>
          <w:szCs w:val="24"/>
        </w:rPr>
      </w:pPr>
      <w:r w:rsidRPr="00854BE6">
        <w:rPr>
          <w:sz w:val="24"/>
          <w:szCs w:val="24"/>
        </w:rPr>
        <w:t xml:space="preserve">муниципального образования </w:t>
      </w:r>
    </w:p>
    <w:p w:rsidR="002F370E" w:rsidRPr="00854BE6" w:rsidRDefault="00C93AF4" w:rsidP="002F370E">
      <w:pPr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«Дегтяревское </w:t>
      </w:r>
      <w:r w:rsidR="002F370E" w:rsidRPr="00854BE6">
        <w:rPr>
          <w:sz w:val="24"/>
          <w:szCs w:val="24"/>
        </w:rPr>
        <w:t xml:space="preserve"> сельское поселение Суражского района Брянской области»</w:t>
      </w:r>
    </w:p>
    <w:p w:rsidR="002F370E" w:rsidRPr="00854BE6" w:rsidRDefault="002F370E" w:rsidP="006C5FF7">
      <w:pPr>
        <w:rPr>
          <w:sz w:val="24"/>
          <w:szCs w:val="24"/>
        </w:rPr>
      </w:pPr>
    </w:p>
    <w:p w:rsidR="006C5FF7" w:rsidRPr="00854BE6" w:rsidRDefault="006C5FF7" w:rsidP="006C5FF7">
      <w:pPr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</w:r>
      <w:r w:rsidR="002F370E" w:rsidRPr="00854BE6">
        <w:rPr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Pr="00854BE6">
        <w:rPr>
          <w:sz w:val="24"/>
          <w:szCs w:val="24"/>
        </w:rPr>
        <w:t xml:space="preserve">, </w:t>
      </w:r>
      <w:r w:rsidR="009052F4" w:rsidRPr="00854BE6">
        <w:rPr>
          <w:sz w:val="24"/>
          <w:szCs w:val="24"/>
        </w:rPr>
        <w:t>Уставом муниципального образования</w:t>
      </w:r>
      <w:r w:rsidRPr="00854BE6">
        <w:rPr>
          <w:sz w:val="24"/>
          <w:szCs w:val="24"/>
        </w:rPr>
        <w:t xml:space="preserve"> </w:t>
      </w:r>
      <w:r w:rsidR="00C93AF4">
        <w:rPr>
          <w:sz w:val="24"/>
          <w:szCs w:val="24"/>
        </w:rPr>
        <w:t xml:space="preserve">«Дегтяревское </w:t>
      </w:r>
      <w:r w:rsidR="009052F4" w:rsidRPr="00854BE6">
        <w:rPr>
          <w:sz w:val="24"/>
          <w:szCs w:val="24"/>
        </w:rPr>
        <w:t xml:space="preserve">сельское поселение Суражского района Брянской области", </w:t>
      </w:r>
      <w:r w:rsidR="00C93AF4">
        <w:rPr>
          <w:sz w:val="24"/>
          <w:szCs w:val="24"/>
        </w:rPr>
        <w:t>Дегтяревский</w:t>
      </w:r>
      <w:r w:rsidRPr="00854BE6">
        <w:rPr>
          <w:sz w:val="24"/>
          <w:szCs w:val="24"/>
        </w:rPr>
        <w:t xml:space="preserve"> сельский Совет народных депутатов</w:t>
      </w:r>
    </w:p>
    <w:p w:rsidR="009052F4" w:rsidRPr="00854BE6" w:rsidRDefault="009052F4" w:rsidP="006C5FF7">
      <w:pPr>
        <w:jc w:val="both"/>
        <w:rPr>
          <w:sz w:val="24"/>
          <w:szCs w:val="24"/>
        </w:rPr>
      </w:pPr>
    </w:p>
    <w:p w:rsidR="006C5FF7" w:rsidRPr="00854BE6" w:rsidRDefault="006C5FF7" w:rsidP="006C5FF7">
      <w:pPr>
        <w:jc w:val="both"/>
        <w:rPr>
          <w:sz w:val="24"/>
          <w:szCs w:val="24"/>
        </w:rPr>
      </w:pPr>
      <w:r w:rsidRPr="00854BE6">
        <w:rPr>
          <w:sz w:val="24"/>
          <w:szCs w:val="24"/>
        </w:rPr>
        <w:t xml:space="preserve">          РЕШИЛ:</w:t>
      </w:r>
    </w:p>
    <w:p w:rsidR="009052F4" w:rsidRPr="00854BE6" w:rsidRDefault="009052F4" w:rsidP="006C5FF7">
      <w:pPr>
        <w:jc w:val="both"/>
        <w:rPr>
          <w:sz w:val="24"/>
          <w:szCs w:val="24"/>
        </w:rPr>
      </w:pPr>
    </w:p>
    <w:p w:rsidR="009052F4" w:rsidRPr="00854BE6" w:rsidRDefault="009052F4" w:rsidP="009052F4">
      <w:pPr>
        <w:ind w:firstLine="709"/>
        <w:jc w:val="both"/>
        <w:rPr>
          <w:sz w:val="24"/>
          <w:szCs w:val="24"/>
        </w:rPr>
      </w:pPr>
      <w:r w:rsidRPr="007B3E2F">
        <w:rPr>
          <w:b/>
          <w:sz w:val="24"/>
          <w:szCs w:val="24"/>
        </w:rPr>
        <w:t>1.</w:t>
      </w:r>
      <w:r w:rsidRPr="00854BE6">
        <w:rPr>
          <w:sz w:val="24"/>
          <w:szCs w:val="24"/>
        </w:rPr>
        <w:t xml:space="preserve"> Утвердить изменения и дополнения в Устав муниципа</w:t>
      </w:r>
      <w:r w:rsidR="00C93AF4">
        <w:rPr>
          <w:sz w:val="24"/>
          <w:szCs w:val="24"/>
        </w:rPr>
        <w:t>льного образования «Дегтяревское</w:t>
      </w:r>
      <w:r w:rsidRPr="00854BE6">
        <w:rPr>
          <w:sz w:val="24"/>
          <w:szCs w:val="24"/>
        </w:rPr>
        <w:t xml:space="preserve"> сельское поселение Суражского района Брянской области" следующего содержания:</w:t>
      </w:r>
    </w:p>
    <w:p w:rsidR="009052F4" w:rsidRPr="00854BE6" w:rsidRDefault="009052F4" w:rsidP="009052F4">
      <w:pPr>
        <w:ind w:firstLine="709"/>
        <w:jc w:val="both"/>
        <w:rPr>
          <w:sz w:val="24"/>
          <w:szCs w:val="24"/>
        </w:rPr>
      </w:pPr>
    </w:p>
    <w:p w:rsidR="009052F4" w:rsidRPr="00854BE6" w:rsidRDefault="009052F4" w:rsidP="009052F4">
      <w:pPr>
        <w:ind w:firstLine="709"/>
        <w:jc w:val="both"/>
        <w:rPr>
          <w:b/>
          <w:sz w:val="24"/>
          <w:szCs w:val="24"/>
        </w:rPr>
      </w:pPr>
      <w:r w:rsidRPr="00854BE6">
        <w:rPr>
          <w:b/>
          <w:sz w:val="24"/>
          <w:szCs w:val="24"/>
        </w:rPr>
        <w:t>1.1. Статья 1</w:t>
      </w:r>
      <w:r w:rsidR="0076233D" w:rsidRPr="00854BE6">
        <w:rPr>
          <w:b/>
          <w:sz w:val="24"/>
          <w:szCs w:val="24"/>
        </w:rPr>
        <w:t>.</w:t>
      </w:r>
      <w:r w:rsidRPr="00854BE6">
        <w:rPr>
          <w:b/>
          <w:sz w:val="24"/>
          <w:szCs w:val="24"/>
        </w:rPr>
        <w:t xml:space="preserve"> «Наименование и правовой статус и территория муницип</w:t>
      </w:r>
      <w:r w:rsidR="00C93AF4">
        <w:rPr>
          <w:b/>
          <w:sz w:val="24"/>
          <w:szCs w:val="24"/>
        </w:rPr>
        <w:t>ального образования Дегтяревское</w:t>
      </w:r>
      <w:r w:rsidRPr="00854BE6">
        <w:rPr>
          <w:b/>
          <w:sz w:val="24"/>
          <w:szCs w:val="24"/>
        </w:rPr>
        <w:t xml:space="preserve"> сельское поселение» изложить в новой редакции:</w:t>
      </w:r>
    </w:p>
    <w:p w:rsidR="009052F4" w:rsidRPr="00854BE6" w:rsidRDefault="001B1038" w:rsidP="009052F4">
      <w:pPr>
        <w:ind w:firstLine="709"/>
        <w:jc w:val="both"/>
        <w:rPr>
          <w:sz w:val="24"/>
          <w:szCs w:val="24"/>
        </w:rPr>
      </w:pPr>
      <w:r w:rsidRPr="00854BE6">
        <w:rPr>
          <w:sz w:val="24"/>
          <w:szCs w:val="24"/>
        </w:rPr>
        <w:t>«Статья 1</w:t>
      </w:r>
      <w:r w:rsidR="0076233D" w:rsidRPr="00854BE6">
        <w:rPr>
          <w:sz w:val="24"/>
          <w:szCs w:val="24"/>
        </w:rPr>
        <w:t>.</w:t>
      </w:r>
      <w:r w:rsidRPr="00854BE6">
        <w:rPr>
          <w:sz w:val="24"/>
          <w:szCs w:val="24"/>
        </w:rPr>
        <w:t xml:space="preserve"> Наименование и правовой статус и территор</w:t>
      </w:r>
      <w:r w:rsidR="00C93AF4">
        <w:rPr>
          <w:sz w:val="24"/>
          <w:szCs w:val="24"/>
        </w:rPr>
        <w:t>ия муниципального образования Дегтяревское</w:t>
      </w:r>
      <w:r w:rsidRPr="00854BE6">
        <w:rPr>
          <w:sz w:val="24"/>
          <w:szCs w:val="24"/>
        </w:rPr>
        <w:t xml:space="preserve"> сельское поселение</w:t>
      </w:r>
    </w:p>
    <w:p w:rsidR="001B1038" w:rsidRPr="00854BE6" w:rsidRDefault="001B1038" w:rsidP="009052F4">
      <w:pPr>
        <w:ind w:firstLine="709"/>
        <w:jc w:val="both"/>
        <w:rPr>
          <w:sz w:val="24"/>
          <w:szCs w:val="24"/>
        </w:rPr>
      </w:pPr>
      <w:r w:rsidRPr="00854BE6">
        <w:rPr>
          <w:sz w:val="24"/>
          <w:szCs w:val="24"/>
        </w:rPr>
        <w:t>1. Официальное наименование муниципал</w:t>
      </w:r>
      <w:r w:rsidR="00C93AF4">
        <w:rPr>
          <w:sz w:val="24"/>
          <w:szCs w:val="24"/>
        </w:rPr>
        <w:t>ьного образования – Дегтяревское</w:t>
      </w:r>
      <w:r w:rsidRPr="00854BE6">
        <w:rPr>
          <w:sz w:val="24"/>
          <w:szCs w:val="24"/>
        </w:rPr>
        <w:t xml:space="preserve"> сельское поселение Суражского муниципального района Брянской области (далее, если не оговорено особо -  сельское поселение, поселение).</w:t>
      </w:r>
    </w:p>
    <w:p w:rsidR="001B1038" w:rsidRPr="00854BE6" w:rsidRDefault="00C93AF4" w:rsidP="001B10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 Дегтяревское</w:t>
      </w:r>
      <w:r w:rsidR="001B1038" w:rsidRPr="00854BE6">
        <w:rPr>
          <w:sz w:val="24"/>
          <w:szCs w:val="24"/>
        </w:rPr>
        <w:t xml:space="preserve"> сельское поселение – муниципальное образование, наделенное Законом Брянской области от 9 марта 2005 года № 3-3 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статусом сельского поселения.</w:t>
      </w:r>
    </w:p>
    <w:p w:rsidR="001B1038" w:rsidRPr="00854BE6" w:rsidRDefault="00C93AF4" w:rsidP="001B1038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3. Территорию Дегтяревского</w:t>
      </w:r>
      <w:r w:rsidR="001B1038" w:rsidRPr="00854BE6">
        <w:rPr>
          <w:sz w:val="24"/>
          <w:szCs w:val="24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населения, земли рекреационного назначения, земли для развития поселения, независимо от форм собственности и целевого назначения</w:t>
      </w:r>
      <w:proofErr w:type="gramStart"/>
      <w:r w:rsidR="001B1038" w:rsidRPr="00854BE6">
        <w:rPr>
          <w:sz w:val="24"/>
          <w:szCs w:val="24"/>
        </w:rPr>
        <w:t>.»</w:t>
      </w:r>
      <w:proofErr w:type="gramEnd"/>
    </w:p>
    <w:p w:rsidR="0076233D" w:rsidRPr="00854BE6" w:rsidRDefault="0076233D" w:rsidP="001B1038">
      <w:pPr>
        <w:pStyle w:val="a4"/>
        <w:jc w:val="both"/>
        <w:rPr>
          <w:sz w:val="24"/>
          <w:szCs w:val="24"/>
        </w:rPr>
      </w:pPr>
    </w:p>
    <w:p w:rsidR="00854BE6" w:rsidRPr="00854BE6" w:rsidRDefault="0076233D" w:rsidP="0076233D">
      <w:pPr>
        <w:pStyle w:val="a4"/>
        <w:ind w:firstLine="709"/>
        <w:jc w:val="both"/>
        <w:rPr>
          <w:b/>
          <w:sz w:val="24"/>
          <w:szCs w:val="24"/>
        </w:rPr>
      </w:pPr>
      <w:r w:rsidRPr="00854BE6">
        <w:rPr>
          <w:b/>
          <w:sz w:val="24"/>
          <w:szCs w:val="24"/>
        </w:rPr>
        <w:t xml:space="preserve">1.2. </w:t>
      </w:r>
      <w:r w:rsidR="00854BE6" w:rsidRPr="00854BE6">
        <w:rPr>
          <w:b/>
          <w:sz w:val="24"/>
          <w:szCs w:val="24"/>
        </w:rPr>
        <w:t>Статья 7. «Вопросы</w:t>
      </w:r>
      <w:r w:rsidR="00C93AF4">
        <w:rPr>
          <w:b/>
          <w:sz w:val="24"/>
          <w:szCs w:val="24"/>
        </w:rPr>
        <w:t xml:space="preserve"> местного значения Дегтяревского</w:t>
      </w:r>
      <w:r w:rsidR="00854BE6" w:rsidRPr="00854BE6">
        <w:rPr>
          <w:b/>
          <w:sz w:val="24"/>
          <w:szCs w:val="24"/>
        </w:rPr>
        <w:t xml:space="preserve"> сельского поселения» изложить в новой редакции:</w:t>
      </w:r>
    </w:p>
    <w:p w:rsidR="00854BE6" w:rsidRPr="00854BE6" w:rsidRDefault="00854BE6" w:rsidP="0076233D">
      <w:pPr>
        <w:pStyle w:val="a4"/>
        <w:ind w:firstLine="709"/>
        <w:jc w:val="both"/>
        <w:rPr>
          <w:sz w:val="24"/>
          <w:szCs w:val="24"/>
        </w:rPr>
      </w:pPr>
      <w:r w:rsidRPr="00854BE6">
        <w:rPr>
          <w:sz w:val="24"/>
          <w:szCs w:val="24"/>
        </w:rPr>
        <w:t>«Статья 7. Вопросы</w:t>
      </w:r>
      <w:r w:rsidR="00C93AF4">
        <w:rPr>
          <w:sz w:val="24"/>
          <w:szCs w:val="24"/>
        </w:rPr>
        <w:t xml:space="preserve"> местного значения Дегтяревского</w:t>
      </w:r>
      <w:r w:rsidRPr="00854BE6">
        <w:rPr>
          <w:sz w:val="24"/>
          <w:szCs w:val="24"/>
        </w:rPr>
        <w:t xml:space="preserve"> сельского поселения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>1. К вопросам местного значения сельского поселения относятся: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2) установление, изменение и отмена местных налогов и сборов поселения;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3) владение, пользование и распоряжение имуществом, находящимся в муниципальной собственности поселения;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4) обеспечение первичных мер пожарной безопасности в границах населенных пунктов поселения;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lastRenderedPageBreak/>
        <w:tab/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6) создание условий для организации досуга и обеспечения жителей поселения услугами организаций культуры;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8) формирование архивных фондов поселения;</w:t>
      </w:r>
    </w:p>
    <w:p w:rsid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854BE6" w:rsidRDefault="00854BE6" w:rsidP="00854B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10) </w:t>
      </w:r>
      <w:r>
        <w:rPr>
          <w:rFonts w:eastAsiaTheme="minorHAnsi"/>
          <w:sz w:val="24"/>
          <w:szCs w:val="24"/>
          <w:lang w:eastAsia="en-US"/>
        </w:rPr>
        <w:t xml:space="preserve">принятие в соответствии с гражданским </w:t>
      </w:r>
      <w:hyperlink r:id="rId6" w:history="1">
        <w:r w:rsidRPr="00854BE6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854BE6">
        <w:rPr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854BE6">
        <w:rPr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Pr="00854BE6">
        <w:rPr>
          <w:sz w:val="24"/>
          <w:szCs w:val="24"/>
        </w:rPr>
        <w:t>)  организация и осуществление мероприятий по работе с детьми и молодежью в поселении;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Pr="00854BE6">
        <w:rPr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2. В соответствии с </w:t>
      </w:r>
      <w:hyperlink r:id="rId7" w:tgtFrame="Logical" w:history="1">
        <w:r w:rsidRPr="00854BE6">
          <w:rPr>
            <w:sz w:val="24"/>
            <w:szCs w:val="24"/>
          </w:rPr>
          <w:t>Законом Брянской области от 05 декабря 2014 № 80-З</w:t>
        </w:r>
      </w:hyperlink>
      <w:r w:rsidRPr="00854BE6">
        <w:rPr>
          <w:sz w:val="24"/>
          <w:szCs w:val="24"/>
        </w:rPr>
        <w:t> «О вопросах местного значения сельских поселений в Брянской области» за сельским поселением закрепляются следующие вопросы местного значения из числа предусмотренных частью 1 статьи 14 </w:t>
      </w:r>
      <w:hyperlink r:id="rId8" w:history="1">
        <w:r w:rsidRPr="00854BE6">
          <w:rPr>
            <w:sz w:val="24"/>
            <w:szCs w:val="24"/>
          </w:rPr>
          <w:t>Федерального закона от 06 октября 2003 № 131-ФЗ</w:t>
        </w:r>
      </w:hyperlink>
      <w:r w:rsidRPr="00854BE6">
        <w:rPr>
          <w:sz w:val="24"/>
          <w:szCs w:val="24"/>
        </w:rPr>
        <w:t> «Об общих принципах организации местного самоуправления в Российской Федерации», но не отнесенных к вопросам местного значения сельских поселений в соответствии с частью 3 статьи 14 </w:t>
      </w:r>
      <w:hyperlink r:id="rId9" w:history="1">
        <w:r w:rsidRPr="00854BE6">
          <w:rPr>
            <w:sz w:val="24"/>
            <w:szCs w:val="24"/>
          </w:rPr>
          <w:t>Федерального закона от 06 октября 2003 № 131-ФЗ</w:t>
        </w:r>
      </w:hyperlink>
      <w:r w:rsidRPr="00854BE6">
        <w:rPr>
          <w:sz w:val="24"/>
          <w:szCs w:val="24"/>
        </w:rPr>
        <w:t> «Об общих принципах организации местного самоуправления в Российской Федерации»: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2)  организация ритуальных услуг и содержание мест захоронения;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3)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3.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 </w:t>
      </w:r>
      <w:hyperlink r:id="rId10" w:history="1">
        <w:r w:rsidRPr="00854BE6">
          <w:rPr>
            <w:sz w:val="24"/>
            <w:szCs w:val="24"/>
          </w:rPr>
          <w:t>Бюджетным кодексом Российской Федерации</w:t>
        </w:r>
      </w:hyperlink>
      <w:r w:rsidRPr="00854BE6">
        <w:rPr>
          <w:sz w:val="24"/>
          <w:szCs w:val="24"/>
        </w:rPr>
        <w:t>.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представительного органа муниципального образования. </w:t>
      </w:r>
    </w:p>
    <w:p w:rsidR="00854BE6" w:rsidRPr="00093267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  <w:r w:rsidR="00093267">
        <w:rPr>
          <w:sz w:val="24"/>
          <w:szCs w:val="24"/>
        </w:rPr>
        <w:t>»</w:t>
      </w:r>
    </w:p>
    <w:p w:rsidR="00854BE6" w:rsidRPr="00854BE6" w:rsidRDefault="00854BE6" w:rsidP="0076233D">
      <w:pPr>
        <w:pStyle w:val="a4"/>
        <w:ind w:firstLine="709"/>
        <w:jc w:val="both"/>
        <w:rPr>
          <w:b/>
          <w:sz w:val="24"/>
          <w:szCs w:val="24"/>
        </w:rPr>
      </w:pPr>
    </w:p>
    <w:p w:rsidR="0076233D" w:rsidRPr="00854BE6" w:rsidRDefault="00854BE6" w:rsidP="0076233D">
      <w:pPr>
        <w:pStyle w:val="a4"/>
        <w:ind w:firstLine="709"/>
        <w:jc w:val="both"/>
        <w:rPr>
          <w:b/>
          <w:sz w:val="24"/>
          <w:szCs w:val="24"/>
        </w:rPr>
      </w:pPr>
      <w:r w:rsidRPr="00854BE6">
        <w:rPr>
          <w:b/>
          <w:sz w:val="24"/>
          <w:szCs w:val="24"/>
        </w:rPr>
        <w:t xml:space="preserve">1.3. </w:t>
      </w:r>
      <w:r w:rsidR="0076233D" w:rsidRPr="00854BE6">
        <w:rPr>
          <w:b/>
          <w:sz w:val="24"/>
          <w:szCs w:val="24"/>
        </w:rPr>
        <w:t>Статья 34</w:t>
      </w:r>
      <w:r w:rsidR="00C93AF4">
        <w:rPr>
          <w:b/>
          <w:sz w:val="24"/>
          <w:szCs w:val="24"/>
        </w:rPr>
        <w:t>. «Статус депутата Дегтяревского</w:t>
      </w:r>
      <w:r w:rsidR="0076233D" w:rsidRPr="00854BE6">
        <w:rPr>
          <w:b/>
          <w:sz w:val="24"/>
          <w:szCs w:val="24"/>
        </w:rPr>
        <w:t xml:space="preserve"> сельского Совета народных депутатов» изложить в новой редакции:</w:t>
      </w:r>
    </w:p>
    <w:p w:rsidR="0076233D" w:rsidRPr="00854BE6" w:rsidRDefault="0076233D" w:rsidP="0076233D">
      <w:pPr>
        <w:pStyle w:val="a4"/>
        <w:ind w:firstLine="709"/>
        <w:jc w:val="both"/>
        <w:rPr>
          <w:sz w:val="24"/>
          <w:szCs w:val="24"/>
        </w:rPr>
      </w:pPr>
      <w:r w:rsidRPr="00854BE6">
        <w:rPr>
          <w:sz w:val="24"/>
          <w:szCs w:val="24"/>
        </w:rPr>
        <w:t>Статья 3</w:t>
      </w:r>
      <w:r w:rsidR="00C93AF4">
        <w:rPr>
          <w:sz w:val="24"/>
          <w:szCs w:val="24"/>
        </w:rPr>
        <w:t>4. Статус депутата Дегтяревского</w:t>
      </w:r>
      <w:r w:rsidRPr="00854BE6">
        <w:rPr>
          <w:sz w:val="24"/>
          <w:szCs w:val="24"/>
        </w:rPr>
        <w:t xml:space="preserve"> сельского Совета народных депутатов</w:t>
      </w:r>
    </w:p>
    <w:p w:rsidR="0076233D" w:rsidRPr="00854BE6" w:rsidRDefault="00C93AF4" w:rsidP="0076233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 1. Депутаты Дегтяревского</w:t>
      </w:r>
      <w:r w:rsidR="0076233D" w:rsidRPr="00854BE6">
        <w:rPr>
          <w:sz w:val="24"/>
          <w:szCs w:val="24"/>
        </w:rPr>
        <w:t xml:space="preserve"> сельского Совета народных депутатов избираются в порядке, установленном </w:t>
      </w:r>
      <w:hyperlink r:id="rId11" w:history="1">
        <w:r w:rsidR="0076233D" w:rsidRPr="00854BE6">
          <w:rPr>
            <w:sz w:val="24"/>
            <w:szCs w:val="24"/>
          </w:rPr>
          <w:t>Федеральным законом от 12 июня 2002 № 67-ФЗ</w:t>
        </w:r>
      </w:hyperlink>
      <w:r w:rsidR="0076233D" w:rsidRPr="00854BE6">
        <w:rPr>
          <w:sz w:val="24"/>
          <w:szCs w:val="24"/>
        </w:rPr>
        <w:t> «Об основных гарантиях избирательных прав и права на участие в референдуме граждан Российской Федерации», принимаемым в соответствии с ним законом Брянской области, настоящим Уставом.</w:t>
      </w:r>
    </w:p>
    <w:p w:rsidR="0076233D" w:rsidRPr="00854BE6" w:rsidRDefault="00C93AF4" w:rsidP="0076233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Депутат Дегтяревского</w:t>
      </w:r>
      <w:r w:rsidR="0076233D" w:rsidRPr="00854BE6">
        <w:rPr>
          <w:sz w:val="24"/>
          <w:szCs w:val="24"/>
        </w:rPr>
        <w:t xml:space="preserve"> сельского Совета народных депутатов избирается </w:t>
      </w:r>
      <w:r>
        <w:rPr>
          <w:sz w:val="24"/>
          <w:szCs w:val="24"/>
        </w:rPr>
        <w:t>на срок полномочий Дегтяревского</w:t>
      </w:r>
      <w:r w:rsidR="0076233D" w:rsidRPr="00854BE6">
        <w:rPr>
          <w:sz w:val="24"/>
          <w:szCs w:val="24"/>
        </w:rPr>
        <w:t xml:space="preserve"> сельского Совета народных депутатов данного созыва.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3. Полномочия депу</w:t>
      </w:r>
      <w:r w:rsidR="00C93AF4">
        <w:rPr>
          <w:sz w:val="24"/>
          <w:szCs w:val="24"/>
        </w:rPr>
        <w:t>тата Дегтяревского</w:t>
      </w:r>
      <w:r w:rsidRPr="00854BE6">
        <w:rPr>
          <w:sz w:val="24"/>
          <w:szCs w:val="24"/>
        </w:rPr>
        <w:t xml:space="preserve"> сельского Совета народных депутатов начинаются со дня его избрания и прекращаются со</w:t>
      </w:r>
      <w:r w:rsidR="00C93AF4">
        <w:rPr>
          <w:sz w:val="24"/>
          <w:szCs w:val="24"/>
        </w:rPr>
        <w:t xml:space="preserve"> дня начала работы Дегтяревского</w:t>
      </w:r>
      <w:r w:rsidRPr="00854BE6">
        <w:rPr>
          <w:sz w:val="24"/>
          <w:szCs w:val="24"/>
        </w:rPr>
        <w:t xml:space="preserve"> сельского Совета народных депутатов нового созыва.</w:t>
      </w:r>
    </w:p>
    <w:p w:rsidR="0076233D" w:rsidRPr="00854BE6" w:rsidRDefault="00C93AF4" w:rsidP="0076233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Депутаты Дегтяревского</w:t>
      </w:r>
      <w:r w:rsidR="0076233D" w:rsidRPr="00854BE6">
        <w:rPr>
          <w:sz w:val="24"/>
          <w:szCs w:val="24"/>
        </w:rPr>
        <w:t xml:space="preserve"> сельского Совета народных депутатов осуществляют свои полномочия, как правило, на непостоянной основе.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В соотв</w:t>
      </w:r>
      <w:r w:rsidR="00C93AF4">
        <w:rPr>
          <w:sz w:val="24"/>
          <w:szCs w:val="24"/>
        </w:rPr>
        <w:t>етствии с решением Дегтяревского</w:t>
      </w:r>
      <w:r w:rsidRPr="00854BE6">
        <w:rPr>
          <w:sz w:val="24"/>
          <w:szCs w:val="24"/>
        </w:rPr>
        <w:t xml:space="preserve"> сельского Совета народных депутатов депутат может осуществлять свою деятельность на постоянной основе.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На постоянной основе могут работать не более 10 процентов депутатов от установ</w:t>
      </w:r>
      <w:r w:rsidR="00C93AF4">
        <w:rPr>
          <w:sz w:val="24"/>
          <w:szCs w:val="24"/>
        </w:rPr>
        <w:t>ленной численности Дегтяревского</w:t>
      </w:r>
      <w:r w:rsidRPr="00854BE6">
        <w:rPr>
          <w:sz w:val="24"/>
          <w:szCs w:val="24"/>
        </w:rPr>
        <w:t xml:space="preserve"> сельского Совета народных депутатов.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5.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 самоуправления иного муниципального образования, за исключением случаев, установленных </w:t>
      </w:r>
      <w:hyperlink r:id="rId12" w:history="1">
        <w:r w:rsidRPr="00854BE6">
          <w:rPr>
            <w:sz w:val="24"/>
            <w:szCs w:val="24"/>
          </w:rPr>
          <w:t>Федеральным законом от 06 октября 2003 № 131-ФЗ</w:t>
        </w:r>
      </w:hyperlink>
      <w:r w:rsidRPr="00854BE6">
        <w:rPr>
          <w:sz w:val="24"/>
          <w:szCs w:val="24"/>
        </w:rPr>
        <w:t> «Об общих принципах организации местного самоуправления в Российской Федерации».</w:t>
      </w:r>
    </w:p>
    <w:p w:rsidR="0076233D" w:rsidRPr="00854BE6" w:rsidRDefault="0076233D" w:rsidP="00766624">
      <w:pPr>
        <w:pStyle w:val="a4"/>
        <w:ind w:firstLine="709"/>
        <w:jc w:val="both"/>
        <w:rPr>
          <w:sz w:val="24"/>
          <w:szCs w:val="24"/>
        </w:rPr>
      </w:pPr>
      <w:r w:rsidRPr="00854BE6">
        <w:rPr>
          <w:sz w:val="24"/>
          <w:szCs w:val="24"/>
        </w:rPr>
        <w:t>6. Осуществляющий свои полномочия на постоянн</w:t>
      </w:r>
      <w:r w:rsidR="00C93AF4">
        <w:rPr>
          <w:sz w:val="24"/>
          <w:szCs w:val="24"/>
        </w:rPr>
        <w:t xml:space="preserve">ой основе депутат Дегтяревского </w:t>
      </w:r>
      <w:r w:rsidRPr="00854BE6">
        <w:rPr>
          <w:sz w:val="24"/>
          <w:szCs w:val="24"/>
        </w:rPr>
        <w:t>сельского Совета народных депутатов не вправе: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Российской Федерации в порядке, установленном законом субъекта Российской Федерации;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д</w:t>
      </w:r>
      <w:proofErr w:type="spellEnd"/>
      <w:r>
        <w:rPr>
          <w:rFonts w:eastAsiaTheme="minorHAnsi"/>
          <w:sz w:val="24"/>
          <w:szCs w:val="24"/>
          <w:lang w:eastAsia="en-US"/>
        </w:rPr>
        <w:t>) иные случаи, предусмотренные федеральными законами;</w:t>
      </w:r>
    </w:p>
    <w:p w:rsidR="0076233D" w:rsidRPr="00854BE6" w:rsidRDefault="00093267" w:rsidP="00766624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233D" w:rsidRPr="00854BE6">
        <w:rPr>
          <w:sz w:val="24"/>
          <w:szCs w:val="24"/>
        </w:rPr>
        <w:t xml:space="preserve"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</w:t>
      </w:r>
      <w:r w:rsidR="0076233D" w:rsidRPr="00854BE6">
        <w:rPr>
          <w:sz w:val="24"/>
          <w:szCs w:val="24"/>
        </w:rPr>
        <w:lastRenderedPageBreak/>
        <w:t>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6233D" w:rsidRPr="00854BE6" w:rsidRDefault="00093267" w:rsidP="00766624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233D" w:rsidRPr="00854BE6">
        <w:rPr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6.1. Депутаты должны соблюдать ограничения, запреты, исполнять обязанности, которые установлены </w:t>
      </w:r>
      <w:hyperlink r:id="rId13" w:history="1">
        <w:r w:rsidRPr="00854BE6">
          <w:rPr>
            <w:sz w:val="24"/>
            <w:szCs w:val="24"/>
          </w:rPr>
          <w:t>Федеральным законом от 25 декабря 2008 года № 273-ФЗ</w:t>
        </w:r>
      </w:hyperlink>
      <w:r w:rsidRPr="00854BE6">
        <w:rPr>
          <w:sz w:val="24"/>
          <w:szCs w:val="24"/>
        </w:rPr>
        <w:t> 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 </w:t>
      </w:r>
      <w:hyperlink r:id="rId14" w:history="1">
        <w:r w:rsidRPr="00854BE6">
          <w:rPr>
            <w:sz w:val="24"/>
            <w:szCs w:val="24"/>
          </w:rPr>
          <w:t>Федеральным законом от 25 декабря 2008 года № 273-ФЗ</w:t>
        </w:r>
      </w:hyperlink>
      <w:r w:rsidRPr="00854BE6">
        <w:rPr>
          <w:sz w:val="24"/>
          <w:szCs w:val="24"/>
        </w:rPr>
        <w:t> «О противодействии коррупции», </w:t>
      </w:r>
      <w:hyperlink r:id="rId15" w:history="1">
        <w:r w:rsidRPr="00854BE6">
          <w:rPr>
            <w:sz w:val="24"/>
            <w:szCs w:val="24"/>
          </w:rPr>
          <w:t>Федеральным законом от 3 декабря 2012 года № 230-ФЗ</w:t>
        </w:r>
      </w:hyperlink>
      <w:r w:rsidRPr="00854BE6">
        <w:rPr>
          <w:sz w:val="24"/>
          <w:szCs w:val="24"/>
        </w:rPr>
        <w:t> «О контроле за соответствием расходов лиц, замещающих государственные должности, и иных лиц их доходам», </w:t>
      </w:r>
      <w:hyperlink r:id="rId16" w:history="1">
        <w:r w:rsidRPr="00854BE6">
          <w:rPr>
            <w:sz w:val="24"/>
            <w:szCs w:val="24"/>
          </w:rPr>
          <w:t>Федеральным законом от 7 мая 2013 года № 79-ФЗ</w:t>
        </w:r>
      </w:hyperlink>
      <w:r w:rsidRPr="00854BE6">
        <w:rPr>
          <w:sz w:val="24"/>
          <w:szCs w:val="24"/>
        </w:rPr>
        <w:t xml:space="preserve"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hyperlink r:id="rId17" w:history="1">
        <w:r w:rsidRPr="00854BE6">
          <w:rPr>
            <w:sz w:val="24"/>
            <w:szCs w:val="24"/>
          </w:rPr>
          <w:t>Федеральным законом от 06 октября 2003 № 131-ФЗ</w:t>
        </w:r>
      </w:hyperlink>
      <w:r w:rsidRPr="00854BE6">
        <w:rPr>
          <w:sz w:val="24"/>
          <w:szCs w:val="24"/>
        </w:rPr>
        <w:t> «Об общих принципах организации местного самоуправления в Российской Федерации».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7. Сведения о доходах, расходах, об имуществе и обязательствах имущественного характера, представленные депутатами,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 правовым актом.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8. </w:t>
      </w:r>
      <w:proofErr w:type="gramStart"/>
      <w:r w:rsidRPr="00854BE6">
        <w:rPr>
          <w:sz w:val="24"/>
          <w:szCs w:val="24"/>
        </w:rPr>
        <w:t>Гаран</w:t>
      </w:r>
      <w:r w:rsidR="00C93AF4">
        <w:rPr>
          <w:sz w:val="24"/>
          <w:szCs w:val="24"/>
        </w:rPr>
        <w:t>тии прав депутатов Дегтяревского</w:t>
      </w:r>
      <w:r w:rsidRPr="00854BE6">
        <w:rPr>
          <w:sz w:val="24"/>
          <w:szCs w:val="24"/>
        </w:rPr>
        <w:t xml:space="preserve"> сельского Совета народных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</w:t>
      </w:r>
      <w:r w:rsidR="00C93AF4">
        <w:rPr>
          <w:sz w:val="24"/>
          <w:szCs w:val="24"/>
        </w:rPr>
        <w:t>тношении депутатов Дегтяревского</w:t>
      </w:r>
      <w:r w:rsidRPr="00854BE6">
        <w:rPr>
          <w:sz w:val="24"/>
          <w:szCs w:val="24"/>
        </w:rPr>
        <w:t xml:space="preserve"> сельского Совета народных депутатов, занимаемого ими жилого и (или) служебного помещения, их багажа, личных и служебных транспортных средств, переписки, используемых ими</w:t>
      </w:r>
      <w:proofErr w:type="gramEnd"/>
      <w:r w:rsidRPr="00854BE6">
        <w:rPr>
          <w:sz w:val="24"/>
          <w:szCs w:val="24"/>
        </w:rPr>
        <w:t xml:space="preserve"> сре</w:t>
      </w:r>
      <w:proofErr w:type="gramStart"/>
      <w:r w:rsidRPr="00854BE6">
        <w:rPr>
          <w:sz w:val="24"/>
          <w:szCs w:val="24"/>
        </w:rPr>
        <w:t>дств св</w:t>
      </w:r>
      <w:proofErr w:type="gramEnd"/>
      <w:r w:rsidRPr="00854BE6">
        <w:rPr>
          <w:sz w:val="24"/>
          <w:szCs w:val="24"/>
        </w:rPr>
        <w:t>язи, принадлежащих им документов устанавливаются федеральными законами.</w:t>
      </w:r>
    </w:p>
    <w:p w:rsidR="0076233D" w:rsidRPr="00854BE6" w:rsidRDefault="00C93AF4" w:rsidP="0076233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9. Депутаты Дегтяревского</w:t>
      </w:r>
      <w:r w:rsidR="0076233D" w:rsidRPr="00854BE6">
        <w:rPr>
          <w:sz w:val="24"/>
          <w:szCs w:val="24"/>
        </w:rPr>
        <w:t xml:space="preserve"> сельского Совета народных депутатов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</w:t>
      </w:r>
      <w:r>
        <w:rPr>
          <w:sz w:val="24"/>
          <w:szCs w:val="24"/>
        </w:rPr>
        <w:t>е статусу депутата Дегтяревского</w:t>
      </w:r>
      <w:r w:rsidR="0076233D" w:rsidRPr="00854BE6">
        <w:rPr>
          <w:sz w:val="24"/>
          <w:szCs w:val="24"/>
        </w:rPr>
        <w:t xml:space="preserve"> сельского Совета народных депутатов, в том числе по истечении срока их полномочий. Данное положение не распространяется на случа</w:t>
      </w:r>
      <w:r>
        <w:rPr>
          <w:sz w:val="24"/>
          <w:szCs w:val="24"/>
        </w:rPr>
        <w:t>и, когда депутатом Дегтяревского</w:t>
      </w:r>
      <w:r w:rsidR="0076233D" w:rsidRPr="00854BE6">
        <w:rPr>
          <w:sz w:val="24"/>
          <w:szCs w:val="24"/>
        </w:rPr>
        <w:t xml:space="preserve"> сельского Совета народных депутатов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9.1.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10. П</w:t>
      </w:r>
      <w:r w:rsidR="00C93AF4">
        <w:rPr>
          <w:sz w:val="24"/>
          <w:szCs w:val="24"/>
        </w:rPr>
        <w:t>олномочия депутата Дегтяревского</w:t>
      </w:r>
      <w:r w:rsidRPr="00854BE6">
        <w:rPr>
          <w:sz w:val="24"/>
          <w:szCs w:val="24"/>
        </w:rPr>
        <w:t xml:space="preserve"> сельского Совета народных депутатов прекращаются досрочно в случае: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1) смерти;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2) отставки по собственному желанию;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3) признания судом недееспособным или ограниченно дееспособным;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4) признания судом безвестно отсутствующим или объявления умершим;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5) вступления в отношении его в законную силу обвинительного приговора суда;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6) выезда за пределы Российской Федерации на постоянное место жительства;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</w:t>
      </w:r>
      <w:r w:rsidRPr="00854BE6">
        <w:rPr>
          <w:sz w:val="24"/>
          <w:szCs w:val="24"/>
        </w:rPr>
        <w:lastRenderedPageBreak/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8) отзыва избирателями;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9) досрочного прек</w:t>
      </w:r>
      <w:r w:rsidR="00204A6A">
        <w:rPr>
          <w:sz w:val="24"/>
          <w:szCs w:val="24"/>
        </w:rPr>
        <w:t>ращения полномочий Дегтяревского</w:t>
      </w:r>
      <w:r w:rsidRPr="00854BE6">
        <w:rPr>
          <w:sz w:val="24"/>
          <w:szCs w:val="24"/>
        </w:rPr>
        <w:t xml:space="preserve"> сельского Совета народных депутатов;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9.1) призыва на военную службу или направления на заменяющую ее альтернативную гражданскую службу;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10) в иных случаях, установленных </w:t>
      </w:r>
      <w:hyperlink r:id="rId18" w:history="1">
        <w:r w:rsidRPr="00854BE6">
          <w:rPr>
            <w:sz w:val="24"/>
            <w:szCs w:val="24"/>
          </w:rPr>
          <w:t>Федеральным законом от 06 октября 2003 № 131-ФЗ</w:t>
        </w:r>
      </w:hyperlink>
      <w:r w:rsidRPr="00854BE6">
        <w:rPr>
          <w:sz w:val="24"/>
          <w:szCs w:val="24"/>
        </w:rPr>
        <w:t> «Об общих принципах организации местного самоуправления в Российской Федерации» и иными федеральными законами.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10.1) Полномочия депутата прекращаются досрочно в случае несоблюдения ограничений, установленных </w:t>
      </w:r>
      <w:hyperlink r:id="rId19" w:history="1">
        <w:r w:rsidRPr="00854BE6">
          <w:rPr>
            <w:sz w:val="24"/>
            <w:szCs w:val="24"/>
          </w:rPr>
          <w:t>Федеральным законом от 06 октября 2003 № 131-ФЗ</w:t>
        </w:r>
      </w:hyperlink>
      <w:r w:rsidRPr="00854BE6">
        <w:rPr>
          <w:sz w:val="24"/>
          <w:szCs w:val="24"/>
        </w:rPr>
        <w:t> «Об общих принципах организации местного самоуправления в Российской Федерации».</w:t>
      </w:r>
    </w:p>
    <w:p w:rsidR="0076233D" w:rsidRPr="00854BE6" w:rsidRDefault="00204A6A" w:rsidP="0076233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11. </w:t>
      </w:r>
      <w:proofErr w:type="gramStart"/>
      <w:r>
        <w:rPr>
          <w:sz w:val="24"/>
          <w:szCs w:val="24"/>
        </w:rPr>
        <w:t>Решение Дегтяревского</w:t>
      </w:r>
      <w:r w:rsidR="0076233D" w:rsidRPr="00854BE6">
        <w:rPr>
          <w:sz w:val="24"/>
          <w:szCs w:val="24"/>
        </w:rPr>
        <w:t xml:space="preserve"> сельского Совета народных депутатов о досрочном прекращении п</w:t>
      </w:r>
      <w:r>
        <w:rPr>
          <w:sz w:val="24"/>
          <w:szCs w:val="24"/>
        </w:rPr>
        <w:t>олномочий депутата Дегтяревского</w:t>
      </w:r>
      <w:r w:rsidR="0076233D" w:rsidRPr="00854BE6">
        <w:rPr>
          <w:sz w:val="24"/>
          <w:szCs w:val="24"/>
        </w:rPr>
        <w:t xml:space="preserve"> сельского Совета народных депутатов принимается не позднее чем через 30 дней со дня появления основания для досрочного прекращения полномочий, а если это основание появ</w:t>
      </w:r>
      <w:r>
        <w:rPr>
          <w:sz w:val="24"/>
          <w:szCs w:val="24"/>
        </w:rPr>
        <w:t>илось в период между сессиями Дегтяревского</w:t>
      </w:r>
      <w:r w:rsidR="0076233D" w:rsidRPr="00854BE6">
        <w:rPr>
          <w:sz w:val="24"/>
          <w:szCs w:val="24"/>
        </w:rPr>
        <w:t xml:space="preserve"> сельского Совета народных депутатов, - не позднее чем через три месяца со дня появления такого основания.</w:t>
      </w:r>
      <w:proofErr w:type="gramEnd"/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В случае обращения Губернатора Брянской области с заявлением о досрочном прекращении п</w:t>
      </w:r>
      <w:r w:rsidR="00204A6A">
        <w:rPr>
          <w:sz w:val="24"/>
          <w:szCs w:val="24"/>
        </w:rPr>
        <w:t>олномочий депутата Дегтяревского</w:t>
      </w:r>
      <w:r w:rsidRPr="00854BE6">
        <w:rPr>
          <w:sz w:val="24"/>
          <w:szCs w:val="24"/>
        </w:rPr>
        <w:t xml:space="preserve"> сельского Совета народных депутатов днем появления основания для досрочного прекращения полномочий является</w:t>
      </w:r>
      <w:r w:rsidR="00204A6A">
        <w:rPr>
          <w:sz w:val="24"/>
          <w:szCs w:val="24"/>
        </w:rPr>
        <w:t xml:space="preserve"> день поступления в Дегтяревский</w:t>
      </w:r>
      <w:r w:rsidRPr="00854BE6">
        <w:rPr>
          <w:sz w:val="24"/>
          <w:szCs w:val="24"/>
        </w:rPr>
        <w:t xml:space="preserve"> сельский Совет народных депутатов данного заявления.</w:t>
      </w:r>
    </w:p>
    <w:p w:rsidR="0076233D" w:rsidRPr="00854BE6" w:rsidRDefault="00204A6A" w:rsidP="0076233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12. Депутату Дегтяревского</w:t>
      </w:r>
      <w:r w:rsidR="0076233D" w:rsidRPr="00854BE6">
        <w:rPr>
          <w:sz w:val="24"/>
          <w:szCs w:val="24"/>
        </w:rPr>
        <w:t xml:space="preserve"> сельского Совета народных депутатов, осуществляющему свои полномочия на постоянной основе, за счет средств местного бюджета гарантируются: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1) условия работы, обеспечивающие осуществление полномочий;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2) право на своевременное и в полном объеме получение денежного содержания;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3) возмещение расходов, связанных с осуществлением п</w:t>
      </w:r>
      <w:r w:rsidR="00204A6A">
        <w:rPr>
          <w:sz w:val="24"/>
          <w:szCs w:val="24"/>
        </w:rPr>
        <w:t>олномочий депутата Дегтяревского</w:t>
      </w:r>
      <w:r w:rsidRPr="00854BE6">
        <w:rPr>
          <w:sz w:val="24"/>
          <w:szCs w:val="24"/>
        </w:rPr>
        <w:t xml:space="preserve"> сельского Совета народных депутатов;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4)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5) компенсационные выплаты на случай гибели (смерти), причинения увечья или иного повреждения здоровья в связи с осущес</w:t>
      </w:r>
      <w:r w:rsidR="00204A6A">
        <w:rPr>
          <w:sz w:val="24"/>
          <w:szCs w:val="24"/>
        </w:rPr>
        <w:t>твлением депутатом Дегтяревского</w:t>
      </w:r>
      <w:r w:rsidRPr="00854BE6">
        <w:rPr>
          <w:sz w:val="24"/>
          <w:szCs w:val="24"/>
        </w:rPr>
        <w:t xml:space="preserve"> сельского Совета народных депутатов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 полномочий;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6)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7) медицинское обслуживание, в том числе после выхода депутата Совета народных депутатов осуществлявшего свои полномочия на постоянной основе, на пенсию;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8) выплата не более одного раза в год денежных средств на санаторно-курортное лечение и отдых;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9) пенсионное обеспечение;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10) защита депутата Совета народных депутатов и членов его семьи от насилия, угроз и других неправомерных действий в связи с осуществлением им полномочий.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13. Д</w:t>
      </w:r>
      <w:r w:rsidR="00204A6A">
        <w:rPr>
          <w:sz w:val="24"/>
          <w:szCs w:val="24"/>
        </w:rPr>
        <w:t>епутату Дегтяревского</w:t>
      </w:r>
      <w:r w:rsidRPr="00854BE6">
        <w:rPr>
          <w:sz w:val="24"/>
          <w:szCs w:val="24"/>
        </w:rPr>
        <w:t xml:space="preserve"> сельского Совета народных депутатов, не осуществляющему свои полномочия на постоянной основе, за счет средств местного бюджета гарантируются: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1) условия работы, обеспечивающие осуществление полномочий;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2) компенсация расходов, связанных с осуществлением полномочий;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3) оплата ежегодного дополнительного отпуска;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lastRenderedPageBreak/>
        <w:tab/>
        <w:t>5) компенсационные выплаты на случай гибели (смерти), причинения увечья или иного повреждения здоровья в связи с осуществлением депутатом Совета народных депутатов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 полномочий;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6) защита депутата Совета народных депутатов и членов его семьи от насилия, угроз и других неправомерных действий в связи с осуществлением им полномочий.</w:t>
      </w:r>
    </w:p>
    <w:p w:rsidR="0076233D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14. Случаи, условия, порядок предоставления гарантий, предусмотренных пунктами 12 и 13 настоящей статьи, устанавливаются нормативными правовыми актами представительного органа муниципального образования.»</w:t>
      </w:r>
    </w:p>
    <w:p w:rsidR="00093267" w:rsidRDefault="00093267" w:rsidP="0076233D">
      <w:pPr>
        <w:pStyle w:val="a4"/>
        <w:jc w:val="both"/>
        <w:rPr>
          <w:sz w:val="24"/>
          <w:szCs w:val="24"/>
        </w:rPr>
      </w:pPr>
    </w:p>
    <w:p w:rsidR="007B3E2F" w:rsidRDefault="007B3E2F" w:rsidP="007B3E2F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2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Направить настоящее</w:t>
      </w:r>
      <w:r w:rsidRPr="007B3E2F">
        <w:rPr>
          <w:rFonts w:ascii="Times New Roman" w:hAnsi="Times New Roman"/>
          <w:sz w:val="24"/>
          <w:szCs w:val="24"/>
        </w:rPr>
        <w:t xml:space="preserve"> решение для опубликования в  информационно-аналитическом бюллетене «Мун</w:t>
      </w:r>
      <w:r w:rsidR="00204A6A">
        <w:rPr>
          <w:rFonts w:ascii="Times New Roman" w:hAnsi="Times New Roman"/>
          <w:sz w:val="24"/>
          <w:szCs w:val="24"/>
        </w:rPr>
        <w:t>иципальный вестник Дегтяревского</w:t>
      </w:r>
      <w:r w:rsidRPr="007B3E2F">
        <w:rPr>
          <w:rFonts w:ascii="Times New Roman" w:hAnsi="Times New Roman"/>
          <w:sz w:val="24"/>
          <w:szCs w:val="24"/>
        </w:rPr>
        <w:t xml:space="preserve"> сельского поселения» и на официальном сайте  администрации Суражского  муниципального района (</w:t>
      </w:r>
      <w:hyperlink r:id="rId20" w:history="1">
        <w:r w:rsidRPr="009E4CE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9E4CE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4CE1">
          <w:rPr>
            <w:rStyle w:val="a6"/>
            <w:rFonts w:ascii="Times New Roman" w:hAnsi="Times New Roman"/>
            <w:sz w:val="24"/>
            <w:szCs w:val="24"/>
            <w:lang w:val="en-US"/>
          </w:rPr>
          <w:t>admsur</w:t>
        </w:r>
        <w:proofErr w:type="spellEnd"/>
        <w:r w:rsidRPr="009E4CE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4CE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B3E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B3E2F" w:rsidRDefault="007B3E2F" w:rsidP="007B3E2F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B3E2F" w:rsidRPr="007B3E2F" w:rsidRDefault="007B3E2F" w:rsidP="007B3E2F">
      <w:pPr>
        <w:ind w:firstLine="708"/>
        <w:jc w:val="both"/>
        <w:rPr>
          <w:sz w:val="24"/>
          <w:szCs w:val="24"/>
        </w:rPr>
      </w:pPr>
      <w:r w:rsidRPr="007B3E2F">
        <w:rPr>
          <w:b/>
          <w:sz w:val="24"/>
          <w:szCs w:val="24"/>
        </w:rPr>
        <w:t>3.</w:t>
      </w:r>
      <w:r w:rsidRPr="007B3E2F">
        <w:rPr>
          <w:sz w:val="24"/>
          <w:szCs w:val="24"/>
        </w:rPr>
        <w:t xml:space="preserve"> </w:t>
      </w:r>
      <w:proofErr w:type="gramStart"/>
      <w:r w:rsidRPr="007B3E2F">
        <w:rPr>
          <w:sz w:val="24"/>
          <w:szCs w:val="24"/>
        </w:rPr>
        <w:t>Конт</w:t>
      </w:r>
      <w:r w:rsidR="00407D52">
        <w:rPr>
          <w:sz w:val="24"/>
          <w:szCs w:val="24"/>
        </w:rPr>
        <w:t>роль за</w:t>
      </w:r>
      <w:proofErr w:type="gramEnd"/>
      <w:r w:rsidR="00407D52">
        <w:rPr>
          <w:sz w:val="24"/>
          <w:szCs w:val="24"/>
        </w:rPr>
        <w:t xml:space="preserve"> ходом исполнения настоящего</w:t>
      </w:r>
      <w:r w:rsidRPr="007B3E2F">
        <w:rPr>
          <w:sz w:val="24"/>
          <w:szCs w:val="24"/>
        </w:rPr>
        <w:t xml:space="preserve"> решения возложить на постоянную комиссию по вопросам правового регулирования.</w:t>
      </w:r>
    </w:p>
    <w:p w:rsidR="007B3E2F" w:rsidRPr="007B3E2F" w:rsidRDefault="007B3E2F" w:rsidP="007B3E2F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2F">
        <w:rPr>
          <w:rFonts w:ascii="Times New Roman" w:hAnsi="Times New Roman"/>
          <w:sz w:val="24"/>
          <w:szCs w:val="24"/>
        </w:rPr>
        <w:t xml:space="preserve"> </w:t>
      </w:r>
    </w:p>
    <w:p w:rsidR="00093267" w:rsidRPr="00854BE6" w:rsidRDefault="00093267" w:rsidP="00093267">
      <w:pPr>
        <w:pStyle w:val="a4"/>
        <w:ind w:firstLine="709"/>
        <w:jc w:val="both"/>
        <w:rPr>
          <w:sz w:val="24"/>
          <w:szCs w:val="24"/>
        </w:rPr>
      </w:pPr>
    </w:p>
    <w:p w:rsidR="001B1038" w:rsidRPr="00854BE6" w:rsidRDefault="001B1038" w:rsidP="009052F4">
      <w:pPr>
        <w:ind w:firstLine="709"/>
        <w:jc w:val="both"/>
        <w:rPr>
          <w:sz w:val="24"/>
          <w:szCs w:val="24"/>
        </w:rPr>
      </w:pPr>
    </w:p>
    <w:p w:rsidR="006C5FF7" w:rsidRPr="00854BE6" w:rsidRDefault="006C5FF7" w:rsidP="006C5FF7">
      <w:pPr>
        <w:jc w:val="both"/>
        <w:rPr>
          <w:sz w:val="24"/>
          <w:szCs w:val="24"/>
        </w:rPr>
      </w:pPr>
    </w:p>
    <w:p w:rsidR="006C5FF7" w:rsidRPr="00854BE6" w:rsidRDefault="006C5FF7" w:rsidP="006C5FF7">
      <w:pPr>
        <w:jc w:val="center"/>
        <w:rPr>
          <w:sz w:val="24"/>
          <w:szCs w:val="24"/>
        </w:rPr>
      </w:pPr>
    </w:p>
    <w:p w:rsidR="006C5FF7" w:rsidRPr="00854BE6" w:rsidRDefault="006C5FF7" w:rsidP="006C5FF7">
      <w:pPr>
        <w:jc w:val="right"/>
        <w:rPr>
          <w:sz w:val="24"/>
          <w:szCs w:val="24"/>
        </w:rPr>
      </w:pPr>
    </w:p>
    <w:p w:rsidR="00407D52" w:rsidRPr="00407D52" w:rsidRDefault="00204A6A" w:rsidP="00407D52">
      <w:pPr>
        <w:rPr>
          <w:sz w:val="24"/>
          <w:szCs w:val="24"/>
        </w:rPr>
      </w:pPr>
      <w:r>
        <w:rPr>
          <w:sz w:val="24"/>
          <w:szCs w:val="24"/>
        </w:rPr>
        <w:t>Глава  Дегтяревского</w:t>
      </w:r>
      <w:r w:rsidR="006C5FF7" w:rsidRPr="00854BE6">
        <w:rPr>
          <w:sz w:val="24"/>
          <w:szCs w:val="24"/>
        </w:rPr>
        <w:t xml:space="preserve"> сельского поселения                    </w:t>
      </w:r>
      <w:r w:rsidR="00407D5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А.В.Шалыго</w:t>
      </w:r>
      <w:r w:rsidR="00407D52" w:rsidRPr="00407D52">
        <w:rPr>
          <w:sz w:val="24"/>
          <w:szCs w:val="24"/>
        </w:rPr>
        <w:t xml:space="preserve"> </w:t>
      </w:r>
    </w:p>
    <w:p w:rsidR="006C5FF7" w:rsidRPr="00854BE6" w:rsidRDefault="006C5FF7" w:rsidP="006C5FF7">
      <w:pPr>
        <w:rPr>
          <w:sz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</w:p>
    <w:p w:rsidR="006C5FF7" w:rsidRPr="00854BE6" w:rsidRDefault="006C5FF7" w:rsidP="006C5FF7">
      <w:pPr>
        <w:rPr>
          <w:sz w:val="28"/>
          <w:szCs w:val="28"/>
        </w:rPr>
      </w:pPr>
    </w:p>
    <w:p w:rsidR="000657F6" w:rsidRPr="00854BE6" w:rsidRDefault="000657F6"/>
    <w:sectPr w:rsidR="000657F6" w:rsidRPr="00854BE6" w:rsidSect="002D70B4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641"/>
    <w:multiLevelType w:val="multilevel"/>
    <w:tmpl w:val="B00AFFA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FF7"/>
    <w:rsid w:val="000657F6"/>
    <w:rsid w:val="00093267"/>
    <w:rsid w:val="001B1038"/>
    <w:rsid w:val="00204A6A"/>
    <w:rsid w:val="002F370E"/>
    <w:rsid w:val="0031474E"/>
    <w:rsid w:val="00407D52"/>
    <w:rsid w:val="006C5FF7"/>
    <w:rsid w:val="0076233D"/>
    <w:rsid w:val="00766624"/>
    <w:rsid w:val="007B3E2F"/>
    <w:rsid w:val="00854BE6"/>
    <w:rsid w:val="008F687C"/>
    <w:rsid w:val="009052F4"/>
    <w:rsid w:val="009A1931"/>
    <w:rsid w:val="00A234B1"/>
    <w:rsid w:val="00A304B4"/>
    <w:rsid w:val="00B8639F"/>
    <w:rsid w:val="00C93AF4"/>
    <w:rsid w:val="00DD5478"/>
    <w:rsid w:val="00E00680"/>
    <w:rsid w:val="00F7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6C5FF7"/>
    <w:pPr>
      <w:spacing w:before="100" w:beforeAutospacing="1" w:after="100" w:afterAutospacing="1"/>
    </w:pPr>
    <w:rPr>
      <w:sz w:val="24"/>
      <w:szCs w:val="24"/>
      <w:lang w:val="en-US" w:eastAsia="en-US" w:bidi="en-US"/>
    </w:rPr>
  </w:style>
  <w:style w:type="character" w:customStyle="1" w:styleId="FontStyle13">
    <w:name w:val="Font Style13"/>
    <w:rsid w:val="006C5FF7"/>
    <w:rPr>
      <w:rFonts w:ascii="Arial Unicode MS" w:eastAsia="Arial Unicode MS" w:hAnsi="Arial Unicode MS" w:cs="Arial Unicode MS" w:hint="eastAsia"/>
      <w:spacing w:val="10"/>
      <w:sz w:val="18"/>
      <w:szCs w:val="18"/>
    </w:rPr>
  </w:style>
  <w:style w:type="paragraph" w:styleId="a4">
    <w:name w:val="Title"/>
    <w:basedOn w:val="a"/>
    <w:link w:val="a5"/>
    <w:qFormat/>
    <w:rsid w:val="001B103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B103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7B3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13" Type="http://schemas.openxmlformats.org/officeDocument/2006/relationships/hyperlink" Target="http://vsrv065-app10.ru99-loc.minjust.ru/content/act/9aa48369-618a-4bb4-b4b8-ae15f2b7ebf6.html" TargetMode="External"/><Relationship Id="rId18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172.17.6.22:8080/content/act/ea65b49d-4433-45ae-8f39-070b496dcf2e.doc" TargetMode="External"/><Relationship Id="rId12" Type="http://schemas.openxmlformats.org/officeDocument/2006/relationships/hyperlink" Target="http://vsrv065-app10.ru99-loc.minjust.ru/content/act/96e20c02-1b12-465a-b64c-24aa92270007.html" TargetMode="External"/><Relationship Id="rId17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rv065-app10.ru99-loc.minjust.ru/content/act/eb042c48-de0e-4dbe-8305-4d48dddb63a2.html" TargetMode="External"/><Relationship Id="rId20" Type="http://schemas.openxmlformats.org/officeDocument/2006/relationships/hyperlink" Target="http://www.admsu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58BB361CEDF0537411EFB8B2D51DB4EBF8F1241D1A16D9B7C92F540EAF5406128F300D848D74F842D838FEFB0D542F0392AAAB99AA67v7I3I" TargetMode="External"/><Relationship Id="rId11" Type="http://schemas.openxmlformats.org/officeDocument/2006/relationships/hyperlink" Target="http://vsrv065-app10.ru99-loc.minjust.ru/content/act/6785a26f-52a6-439e-a2e4-93801511e56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rv065-app10.ru99-loc.minjust.ru/content/act/23bfa9af-b847-4f54-8403-f2e327c4305a.html" TargetMode="External"/><Relationship Id="rId10" Type="http://schemas.openxmlformats.org/officeDocument/2006/relationships/hyperlink" Target="http://vsrv065-app10.ru99-loc.minjust.ru/content/act/8f21b21c-a408-42c4-b9fe-a939b863c84a.html" TargetMode="External"/><Relationship Id="rId19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Relationship Id="rId14" Type="http://schemas.openxmlformats.org/officeDocument/2006/relationships/hyperlink" Target="http://vsrv065-app10.ru99-loc.minjust.ru/content/act/9aa48369-618a-4bb4-b4b8-ae15f2b7ebf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9BBD-0DEB-4AC8-9C95-A31C908E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14</cp:revision>
  <cp:lastPrinted>2020-01-22T09:16:00Z</cp:lastPrinted>
  <dcterms:created xsi:type="dcterms:W3CDTF">2020-01-19T06:55:00Z</dcterms:created>
  <dcterms:modified xsi:type="dcterms:W3CDTF">2020-01-23T12:40:00Z</dcterms:modified>
</cp:coreProperties>
</file>