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FA" w:rsidRDefault="007F64FA" w:rsidP="007F64FA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 ФЕДЕРАЦИЯ</w:t>
      </w:r>
    </w:p>
    <w:p w:rsidR="007F64FA" w:rsidRDefault="007F64FA" w:rsidP="007F64FA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БРЯНСКАЯ ОБЛАСТЬ</w:t>
      </w:r>
    </w:p>
    <w:p w:rsidR="007F64FA" w:rsidRDefault="008F548C" w:rsidP="007F64FA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ДУБРОВСКИЙ</w:t>
      </w:r>
      <w:r w:rsidR="007F64FA">
        <w:rPr>
          <w:color w:val="000000"/>
          <w:sz w:val="24"/>
          <w:szCs w:val="24"/>
        </w:rPr>
        <w:t xml:space="preserve"> СЕЛЬСКИЙ СОВЕТ НАРОДНЫХ ДЕПУТАТОВ</w:t>
      </w:r>
    </w:p>
    <w:p w:rsidR="007F64FA" w:rsidRDefault="007F64FA" w:rsidP="007F64FA">
      <w:pPr>
        <w:pStyle w:val="a5"/>
        <w:rPr>
          <w:color w:val="000000"/>
          <w:sz w:val="24"/>
          <w:szCs w:val="24"/>
        </w:rPr>
      </w:pPr>
    </w:p>
    <w:p w:rsidR="007F64FA" w:rsidRDefault="007F64FA" w:rsidP="007F64FA">
      <w:pPr>
        <w:jc w:val="center"/>
        <w:rPr>
          <w:color w:val="000000"/>
          <w:sz w:val="24"/>
          <w:szCs w:val="24"/>
        </w:rPr>
      </w:pPr>
      <w:r>
        <w:rPr>
          <w:color w:val="000000"/>
        </w:rPr>
        <w:t>РЕШЕНИЕ</w:t>
      </w:r>
    </w:p>
    <w:p w:rsidR="007F64FA" w:rsidRDefault="008F548C" w:rsidP="007F64FA">
      <w:pPr>
        <w:jc w:val="center"/>
        <w:rPr>
          <w:color w:val="000000"/>
        </w:rPr>
      </w:pPr>
      <w:r>
        <w:rPr>
          <w:color w:val="000000"/>
        </w:rPr>
        <w:t>26-го заседания Дубровского</w:t>
      </w:r>
      <w:r w:rsidR="007F64FA">
        <w:rPr>
          <w:color w:val="000000"/>
        </w:rPr>
        <w:t xml:space="preserve"> сельского Совета народных депутатов </w:t>
      </w:r>
      <w:r w:rsidR="007F64FA">
        <w:t>3-го созыва</w:t>
      </w:r>
    </w:p>
    <w:p w:rsidR="007F64FA" w:rsidRDefault="007F64FA" w:rsidP="007F64FA">
      <w:pPr>
        <w:pStyle w:val="a7"/>
      </w:pPr>
      <w:r>
        <w:rPr>
          <w:color w:val="000000"/>
        </w:rPr>
        <w:t xml:space="preserve"> </w:t>
      </w:r>
    </w:p>
    <w:p w:rsidR="007F64FA" w:rsidRDefault="0032058E" w:rsidP="007F64FA">
      <w:pPr>
        <w:pStyle w:val="a7"/>
        <w:rPr>
          <w:b/>
        </w:rPr>
      </w:pPr>
      <w:r>
        <w:t>О</w:t>
      </w:r>
      <w:r w:rsidR="007F64FA">
        <w:t>т</w:t>
      </w:r>
      <w:r w:rsidR="00A05BEE">
        <w:t xml:space="preserve"> 29</w:t>
      </w:r>
      <w:r w:rsidR="008F548C">
        <w:t>.12.</w:t>
      </w:r>
      <w:r>
        <w:t xml:space="preserve"> </w:t>
      </w:r>
      <w:r w:rsidR="008F548C">
        <w:t>2017</w:t>
      </w:r>
      <w:r w:rsidR="007F64FA">
        <w:t xml:space="preserve"> года  </w:t>
      </w:r>
      <w:r w:rsidR="008F548C">
        <w:t xml:space="preserve"> </w:t>
      </w:r>
      <w:r w:rsidR="007F64FA">
        <w:rPr>
          <w:b/>
        </w:rPr>
        <w:t>№</w:t>
      </w:r>
      <w:r w:rsidR="008F548C">
        <w:rPr>
          <w:b/>
        </w:rPr>
        <w:t>149</w:t>
      </w:r>
      <w:r w:rsidR="007F64FA">
        <w:rPr>
          <w:b/>
        </w:rPr>
        <w:t xml:space="preserve"> </w:t>
      </w:r>
    </w:p>
    <w:p w:rsidR="007F64FA" w:rsidRDefault="008F548C" w:rsidP="007F64FA">
      <w:pPr>
        <w:pStyle w:val="a7"/>
      </w:pPr>
      <w:r>
        <w:t>с.Дубровка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ind w:right="5245"/>
        <w:jc w:val="both"/>
        <w:rPr>
          <w:szCs w:val="28"/>
        </w:rPr>
      </w:pPr>
      <w:r>
        <w:rPr>
          <w:szCs w:val="28"/>
        </w:rPr>
        <w:t>Об утверждении Положения «</w:t>
      </w:r>
      <w:r w:rsidRPr="00BF4DF9">
        <w:rPr>
          <w:szCs w:val="28"/>
        </w:rPr>
        <w:t>Об оплате труда депутатов, выборных</w:t>
      </w:r>
      <w:r>
        <w:rPr>
          <w:szCs w:val="28"/>
        </w:rPr>
        <w:t xml:space="preserve"> </w:t>
      </w:r>
      <w:r w:rsidRPr="00BF4DF9">
        <w:rPr>
          <w:szCs w:val="28"/>
        </w:rPr>
        <w:t>должностных лиц местного самоуправления,</w:t>
      </w:r>
      <w:r w:rsidR="00883524">
        <w:rPr>
          <w:szCs w:val="28"/>
        </w:rPr>
        <w:t xml:space="preserve"> </w:t>
      </w:r>
      <w:r w:rsidRPr="00BF4DF9">
        <w:rPr>
          <w:szCs w:val="28"/>
        </w:rPr>
        <w:t>осуществляющих свои полномочия</w:t>
      </w:r>
      <w:r w:rsidR="00883524">
        <w:rPr>
          <w:szCs w:val="28"/>
        </w:rPr>
        <w:t xml:space="preserve"> </w:t>
      </w:r>
      <w:r w:rsidRPr="00BF4DF9">
        <w:rPr>
          <w:szCs w:val="28"/>
        </w:rPr>
        <w:t>на постоянной основе и муниципальных</w:t>
      </w:r>
      <w:r w:rsidR="00883524">
        <w:rPr>
          <w:szCs w:val="28"/>
        </w:rPr>
        <w:t xml:space="preserve"> </w:t>
      </w:r>
      <w:r w:rsidRPr="00BF4DF9">
        <w:rPr>
          <w:szCs w:val="28"/>
        </w:rPr>
        <w:t xml:space="preserve">служащих </w:t>
      </w:r>
      <w:r w:rsidR="009D2F8C">
        <w:rPr>
          <w:szCs w:val="28"/>
        </w:rPr>
        <w:t>муниц</w:t>
      </w:r>
      <w:r w:rsidR="008F548C">
        <w:rPr>
          <w:szCs w:val="28"/>
        </w:rPr>
        <w:t>ипального образования «</w:t>
      </w:r>
      <w:proofErr w:type="spellStart"/>
      <w:r w:rsidR="008F548C">
        <w:rPr>
          <w:szCs w:val="28"/>
        </w:rPr>
        <w:t>Дубровское</w:t>
      </w:r>
      <w:proofErr w:type="spellEnd"/>
      <w:r w:rsidR="009D2F8C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="009D2F8C">
        <w:rPr>
          <w:szCs w:val="28"/>
        </w:rPr>
        <w:t>»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ind w:firstLine="708"/>
        <w:jc w:val="both"/>
        <w:rPr>
          <w:szCs w:val="28"/>
        </w:rPr>
      </w:pPr>
      <w:r w:rsidRPr="00BF4DF9">
        <w:rPr>
          <w:szCs w:val="28"/>
        </w:rPr>
        <w:t xml:space="preserve">В соответствии с требованиями  Федерального   Закона  от  02.03.2007 г.   №  25-ФЗ  «О муниципальной службе в Российской Федерации», </w:t>
      </w:r>
      <w:hyperlink r:id="rId5" w:history="1">
        <w:r w:rsidRPr="007F64FA">
          <w:rPr>
            <w:rStyle w:val="a4"/>
            <w:color w:val="auto"/>
            <w:szCs w:val="28"/>
            <w:u w:val="none"/>
          </w:rPr>
          <w:t>пункта 2 статьи 136</w:t>
        </w:r>
      </w:hyperlink>
      <w:r w:rsidRPr="00BF4DF9">
        <w:rPr>
          <w:szCs w:val="28"/>
        </w:rPr>
        <w:t xml:space="preserve"> Бюджетного кодекса Российской Федерации</w:t>
      </w:r>
      <w:r>
        <w:rPr>
          <w:szCs w:val="28"/>
        </w:rPr>
        <w:t xml:space="preserve">,  на основании </w:t>
      </w:r>
      <w:r w:rsidRPr="00AE440C">
        <w:t>постановления</w:t>
      </w:r>
      <w:r w:rsidR="007F64FA">
        <w:rPr>
          <w:szCs w:val="28"/>
        </w:rPr>
        <w:t xml:space="preserve"> Правительства  Бря</w:t>
      </w:r>
      <w:r w:rsidR="00A05BEE">
        <w:rPr>
          <w:szCs w:val="28"/>
        </w:rPr>
        <w:t>нской области от 11 декабря 2017 года N 633</w:t>
      </w:r>
      <w:r w:rsidR="007F64FA">
        <w:rPr>
          <w:szCs w:val="28"/>
        </w:rPr>
        <w:t>-п</w:t>
      </w:r>
      <w:r w:rsidRPr="00BF4DF9">
        <w:rPr>
          <w:szCs w:val="28"/>
        </w:rPr>
        <w:t xml:space="preserve"> "Об утверждении </w:t>
      </w:r>
      <w:r w:rsidR="007F64FA">
        <w:rPr>
          <w:szCs w:val="28"/>
        </w:rPr>
        <w:t xml:space="preserve">порядка расчёта </w:t>
      </w:r>
      <w:r w:rsidRPr="00BF4DF9">
        <w:rPr>
          <w:szCs w:val="28"/>
        </w:rPr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="007F64FA">
        <w:rPr>
          <w:szCs w:val="28"/>
        </w:rPr>
        <w:t>служащих и содержание органов местного самоуправления</w:t>
      </w:r>
      <w:r w:rsidRPr="00BF4DF9">
        <w:rPr>
          <w:szCs w:val="28"/>
        </w:rPr>
        <w:t xml:space="preserve"> муниципаль</w:t>
      </w:r>
      <w:r w:rsidR="007F64FA">
        <w:rPr>
          <w:szCs w:val="28"/>
        </w:rPr>
        <w:t>ных образований Брянской области"</w:t>
      </w:r>
      <w:r w:rsidRPr="00BF4DF9">
        <w:rPr>
          <w:szCs w:val="28"/>
        </w:rPr>
        <w:t xml:space="preserve">, </w:t>
      </w:r>
      <w:r w:rsidR="007F64FA">
        <w:rPr>
          <w:szCs w:val="28"/>
        </w:rPr>
        <w:t>Закона</w:t>
      </w:r>
      <w:r w:rsidRPr="00BF4DF9">
        <w:rPr>
          <w:szCs w:val="28"/>
        </w:rPr>
        <w:t xml:space="preserve"> Брянской области N 156-З от 16 ноября 2007 года "О муниципальной службе в Брянской обла</w:t>
      </w:r>
      <w:r w:rsidR="007F64FA">
        <w:rPr>
          <w:szCs w:val="28"/>
        </w:rPr>
        <w:t>сти", руководствуяс</w:t>
      </w:r>
      <w:r w:rsidR="008F548C">
        <w:rPr>
          <w:szCs w:val="28"/>
        </w:rPr>
        <w:t>ь  статьёй 25 Устава Дубровского сельского поселения,  Дубровский</w:t>
      </w:r>
      <w:r w:rsidR="007F64FA">
        <w:rPr>
          <w:szCs w:val="28"/>
        </w:rPr>
        <w:t xml:space="preserve"> сельский </w:t>
      </w:r>
      <w:r w:rsidRPr="00BF4DF9">
        <w:rPr>
          <w:szCs w:val="28"/>
        </w:rPr>
        <w:t>Совет народных депутатов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 РЕШИЛ:</w:t>
      </w:r>
    </w:p>
    <w:p w:rsidR="00965366" w:rsidRPr="00BF4DF9" w:rsidRDefault="00965366" w:rsidP="00965366">
      <w:pPr>
        <w:pStyle w:val="a3"/>
        <w:ind w:firstLine="708"/>
        <w:jc w:val="both"/>
        <w:rPr>
          <w:szCs w:val="28"/>
        </w:rPr>
      </w:pPr>
      <w:r w:rsidRPr="00BF4DF9">
        <w:rPr>
          <w:szCs w:val="28"/>
        </w:rPr>
        <w:t xml:space="preserve">1. Утвердить  Положение «Об оплате труда депутатов, выборных должностных лиц местного самоуправления, осуществляющих свои полномочия на постоянной основе и муниципальных служащих </w:t>
      </w:r>
      <w:r w:rsidR="00772D80">
        <w:rPr>
          <w:szCs w:val="28"/>
        </w:rPr>
        <w:t>муниц</w:t>
      </w:r>
      <w:r w:rsidR="008F548C">
        <w:rPr>
          <w:szCs w:val="28"/>
        </w:rPr>
        <w:t>ипального образования «</w:t>
      </w:r>
      <w:proofErr w:type="spellStart"/>
      <w:r w:rsidR="008F548C">
        <w:rPr>
          <w:szCs w:val="28"/>
        </w:rPr>
        <w:t>Дубровское</w:t>
      </w:r>
      <w:proofErr w:type="spellEnd"/>
      <w:r w:rsidR="008F548C">
        <w:rPr>
          <w:szCs w:val="28"/>
        </w:rPr>
        <w:t xml:space="preserve"> </w:t>
      </w:r>
      <w:r w:rsidR="00772D80">
        <w:rPr>
          <w:szCs w:val="28"/>
        </w:rPr>
        <w:t xml:space="preserve"> сельское поселение</w:t>
      </w:r>
      <w:r w:rsidRPr="00BF4DF9">
        <w:rPr>
          <w:szCs w:val="28"/>
        </w:rPr>
        <w:t>»</w:t>
      </w:r>
      <w:r>
        <w:rPr>
          <w:szCs w:val="28"/>
        </w:rPr>
        <w:t xml:space="preserve">  (приложение № 1)</w:t>
      </w:r>
      <w:r w:rsidRPr="00BF4DF9">
        <w:rPr>
          <w:szCs w:val="28"/>
        </w:rPr>
        <w:t>.</w:t>
      </w:r>
    </w:p>
    <w:p w:rsidR="008203D5" w:rsidRDefault="00965366" w:rsidP="008203D5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   </w:t>
      </w:r>
      <w:r>
        <w:rPr>
          <w:szCs w:val="28"/>
        </w:rPr>
        <w:tab/>
        <w:t>2</w:t>
      </w:r>
      <w:r w:rsidRPr="00BF4DF9">
        <w:rPr>
          <w:szCs w:val="28"/>
        </w:rPr>
        <w:t xml:space="preserve">. </w:t>
      </w:r>
      <w:r w:rsidR="008203D5">
        <w:rPr>
          <w:szCs w:val="28"/>
        </w:rPr>
        <w:t>С момента вступления в силу настоящего Решения, признать утр</w:t>
      </w:r>
      <w:r w:rsidR="008F548C">
        <w:rPr>
          <w:szCs w:val="28"/>
        </w:rPr>
        <w:t>атившим силу решение  Дубровского</w:t>
      </w:r>
      <w:r w:rsidR="008203D5">
        <w:rPr>
          <w:szCs w:val="28"/>
        </w:rPr>
        <w:t xml:space="preserve"> сельского Совета </w:t>
      </w:r>
      <w:r w:rsidR="008F548C">
        <w:rPr>
          <w:szCs w:val="28"/>
        </w:rPr>
        <w:t xml:space="preserve">народных депутатов от 06.03.2013 года № 176 </w:t>
      </w:r>
      <w:r w:rsidR="008203D5">
        <w:rPr>
          <w:szCs w:val="28"/>
        </w:rPr>
        <w:t>" Об оплате труда м</w:t>
      </w:r>
      <w:r w:rsidR="008F548C">
        <w:rPr>
          <w:szCs w:val="28"/>
        </w:rPr>
        <w:t xml:space="preserve">униципальных  служащих Дубровской </w:t>
      </w:r>
      <w:r w:rsidR="008203D5">
        <w:rPr>
          <w:szCs w:val="28"/>
        </w:rPr>
        <w:t xml:space="preserve"> сельской администрации". </w:t>
      </w:r>
    </w:p>
    <w:p w:rsidR="00852F0B" w:rsidRPr="00BF4DF9" w:rsidRDefault="00852F0B" w:rsidP="00965366">
      <w:pPr>
        <w:pStyle w:val="a3"/>
        <w:jc w:val="both"/>
        <w:rPr>
          <w:szCs w:val="28"/>
        </w:rPr>
      </w:pPr>
      <w:r>
        <w:rPr>
          <w:szCs w:val="28"/>
        </w:rPr>
        <w:tab/>
        <w:t>3.  Органам мес</w:t>
      </w:r>
      <w:r w:rsidR="00685496">
        <w:rPr>
          <w:szCs w:val="28"/>
        </w:rPr>
        <w:t>тного самоуправления Дубровского</w:t>
      </w:r>
      <w:r w:rsidR="00772D80">
        <w:rPr>
          <w:szCs w:val="28"/>
        </w:rPr>
        <w:t xml:space="preserve"> сельского поселения</w:t>
      </w:r>
      <w:r>
        <w:rPr>
          <w:szCs w:val="28"/>
        </w:rPr>
        <w:t xml:space="preserve"> привести нормативные документы в соответствие с принятым  Положением.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        </w:t>
      </w:r>
      <w:r w:rsidR="00852F0B">
        <w:rPr>
          <w:szCs w:val="28"/>
        </w:rPr>
        <w:t xml:space="preserve">  4</w:t>
      </w:r>
      <w:r w:rsidRPr="00BF4DF9">
        <w:rPr>
          <w:szCs w:val="28"/>
        </w:rPr>
        <w:t>.  Направить данное решение для опубликования в информационно- аналитическом бюллетене "Муницип</w:t>
      </w:r>
      <w:r w:rsidR="00685496">
        <w:rPr>
          <w:szCs w:val="28"/>
        </w:rPr>
        <w:t>альный вестник Дубровского</w:t>
      </w:r>
      <w:r w:rsidR="00772D80">
        <w:rPr>
          <w:szCs w:val="28"/>
        </w:rPr>
        <w:t xml:space="preserve"> сельского </w:t>
      </w:r>
      <w:r w:rsidR="00772D80">
        <w:rPr>
          <w:szCs w:val="28"/>
        </w:rPr>
        <w:lastRenderedPageBreak/>
        <w:t xml:space="preserve">поселения" </w:t>
      </w:r>
      <w:r w:rsidR="00685496">
        <w:rPr>
          <w:szCs w:val="28"/>
        </w:rPr>
        <w:t>и разместить на сайте Дубровского</w:t>
      </w:r>
      <w:r w:rsidR="00772D80">
        <w:rPr>
          <w:szCs w:val="28"/>
        </w:rPr>
        <w:t xml:space="preserve"> сельского поселения</w:t>
      </w:r>
      <w:r w:rsidRPr="00BF4DF9">
        <w:rPr>
          <w:szCs w:val="28"/>
        </w:rPr>
        <w:t xml:space="preserve"> в информационно- телекоммуникационной сети Интернет.</w:t>
      </w:r>
    </w:p>
    <w:p w:rsidR="00965366" w:rsidRPr="00BF4DF9" w:rsidRDefault="00852F0B" w:rsidP="0096536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5</w:t>
      </w:r>
      <w:r w:rsidR="00965366">
        <w:rPr>
          <w:szCs w:val="28"/>
        </w:rPr>
        <w:t>.</w:t>
      </w:r>
      <w:r w:rsidR="00965366" w:rsidRPr="00BF4DF9">
        <w:rPr>
          <w:szCs w:val="28"/>
        </w:rPr>
        <w:t xml:space="preserve"> Настоящее решение вступает в силу после его  официального опубликования (обнародования).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685496" w:rsidP="00965366">
      <w:pPr>
        <w:pStyle w:val="a3"/>
        <w:jc w:val="both"/>
        <w:rPr>
          <w:szCs w:val="28"/>
        </w:rPr>
      </w:pPr>
      <w:r>
        <w:rPr>
          <w:szCs w:val="28"/>
        </w:rPr>
        <w:t xml:space="preserve">  Глава Дубровского </w:t>
      </w:r>
      <w:r w:rsidR="00772D80">
        <w:rPr>
          <w:szCs w:val="28"/>
        </w:rPr>
        <w:t xml:space="preserve"> сельского поселения</w:t>
      </w:r>
      <w:r w:rsidR="00965366" w:rsidRPr="00BF4DF9">
        <w:rPr>
          <w:szCs w:val="28"/>
        </w:rPr>
        <w:t xml:space="preserve"> </w:t>
      </w:r>
      <w:r>
        <w:rPr>
          <w:szCs w:val="28"/>
        </w:rPr>
        <w:t>-</w:t>
      </w:r>
      <w:r w:rsidR="00965366" w:rsidRPr="00BF4DF9">
        <w:rPr>
          <w:szCs w:val="28"/>
        </w:rPr>
        <w:t xml:space="preserve">           </w:t>
      </w:r>
      <w:r w:rsidR="00965366">
        <w:rPr>
          <w:szCs w:val="28"/>
        </w:rPr>
        <w:t xml:space="preserve">            </w:t>
      </w:r>
      <w:proofErr w:type="spellStart"/>
      <w:r>
        <w:rPr>
          <w:szCs w:val="28"/>
        </w:rPr>
        <w:t>М.М.Щетник</w:t>
      </w:r>
      <w:proofErr w:type="spellEnd"/>
      <w:r w:rsidR="00965366">
        <w:rPr>
          <w:szCs w:val="28"/>
        </w:rPr>
        <w:t xml:space="preserve">   </w:t>
      </w:r>
      <w:r>
        <w:rPr>
          <w:szCs w:val="28"/>
        </w:rPr>
        <w:t xml:space="preserve">                 </w:t>
      </w:r>
    </w:p>
    <w:p w:rsidR="00965366" w:rsidRDefault="00965366" w:rsidP="00965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EF1DC4" w:rsidRDefault="00EF1DC4" w:rsidP="00965366">
      <w:pPr>
        <w:pStyle w:val="a3"/>
        <w:ind w:left="5670"/>
        <w:jc w:val="both"/>
        <w:rPr>
          <w:sz w:val="20"/>
        </w:rPr>
      </w:pPr>
    </w:p>
    <w:p w:rsidR="00965366" w:rsidRPr="00AE440C" w:rsidRDefault="00965366" w:rsidP="00965366">
      <w:pPr>
        <w:pStyle w:val="a3"/>
        <w:ind w:left="5670"/>
        <w:jc w:val="both"/>
        <w:rPr>
          <w:sz w:val="20"/>
        </w:rPr>
      </w:pPr>
      <w:r w:rsidRPr="00AE440C">
        <w:rPr>
          <w:sz w:val="20"/>
        </w:rPr>
        <w:t xml:space="preserve">Приложение № </w:t>
      </w:r>
      <w:r w:rsidR="00685496">
        <w:rPr>
          <w:sz w:val="20"/>
        </w:rPr>
        <w:t>1 к решению Дубровского</w:t>
      </w:r>
      <w:r w:rsidR="00772D80">
        <w:rPr>
          <w:sz w:val="20"/>
        </w:rPr>
        <w:t xml:space="preserve"> сельского</w:t>
      </w:r>
      <w:r w:rsidRPr="00AE440C">
        <w:rPr>
          <w:sz w:val="20"/>
        </w:rPr>
        <w:t xml:space="preserve"> Совета н</w:t>
      </w:r>
      <w:r w:rsidR="00772D80">
        <w:rPr>
          <w:sz w:val="20"/>
        </w:rPr>
        <w:t>ар</w:t>
      </w:r>
      <w:r w:rsidR="00A05BEE">
        <w:rPr>
          <w:sz w:val="20"/>
        </w:rPr>
        <w:t>одных депутатов  от         29</w:t>
      </w:r>
      <w:r w:rsidR="00685496">
        <w:rPr>
          <w:sz w:val="20"/>
        </w:rPr>
        <w:t>.12.2017</w:t>
      </w:r>
      <w:r w:rsidRPr="00AE440C">
        <w:rPr>
          <w:sz w:val="20"/>
        </w:rPr>
        <w:t xml:space="preserve"> «Об утверждении Положения «Об оплате труда депутатов, выборных должностных лиц местного самоуправления,  осуществляющих свои полномочия   на постоянной основе и му</w:t>
      </w:r>
      <w:r w:rsidR="00772D80">
        <w:rPr>
          <w:sz w:val="20"/>
        </w:rPr>
        <w:t>ниципальных  служащих  муниципа</w:t>
      </w:r>
      <w:r w:rsidR="00685496">
        <w:rPr>
          <w:sz w:val="20"/>
        </w:rPr>
        <w:t>льного образования «</w:t>
      </w:r>
      <w:proofErr w:type="spellStart"/>
      <w:r w:rsidR="00685496">
        <w:rPr>
          <w:sz w:val="20"/>
        </w:rPr>
        <w:t>Дубровское</w:t>
      </w:r>
      <w:proofErr w:type="spellEnd"/>
      <w:r w:rsidR="00685496">
        <w:rPr>
          <w:sz w:val="20"/>
        </w:rPr>
        <w:t xml:space="preserve"> </w:t>
      </w:r>
      <w:r w:rsidR="00772D80">
        <w:rPr>
          <w:sz w:val="20"/>
        </w:rPr>
        <w:t>сельское поселение</w:t>
      </w:r>
      <w:r w:rsidRPr="00AE440C">
        <w:rPr>
          <w:sz w:val="20"/>
        </w:rPr>
        <w:t>»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rPr>
          <w:b/>
          <w:szCs w:val="28"/>
        </w:rPr>
      </w:pPr>
      <w:r w:rsidRPr="00BF4DF9">
        <w:rPr>
          <w:b/>
          <w:color w:val="868686"/>
          <w:spacing w:val="8"/>
          <w:w w:val="123"/>
          <w:szCs w:val="28"/>
        </w:rPr>
        <w:t>П О Л О Ж Е Н И Е</w:t>
      </w:r>
    </w:p>
    <w:p w:rsidR="00965366" w:rsidRPr="00BF4DF9" w:rsidRDefault="00965366" w:rsidP="002709EC">
      <w:pPr>
        <w:pStyle w:val="a3"/>
        <w:rPr>
          <w:b/>
          <w:szCs w:val="28"/>
        </w:rPr>
      </w:pPr>
      <w:r w:rsidRPr="00BF4DF9">
        <w:rPr>
          <w:b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 и м</w:t>
      </w:r>
      <w:r w:rsidR="00772D80">
        <w:rPr>
          <w:b/>
          <w:szCs w:val="28"/>
        </w:rPr>
        <w:t>униципальных служащих м</w:t>
      </w:r>
      <w:r w:rsidR="00685496">
        <w:rPr>
          <w:b/>
          <w:szCs w:val="28"/>
        </w:rPr>
        <w:t>униципального образования «</w:t>
      </w:r>
      <w:proofErr w:type="spellStart"/>
      <w:r w:rsidR="00685496">
        <w:rPr>
          <w:b/>
          <w:szCs w:val="28"/>
        </w:rPr>
        <w:t>Дубровское</w:t>
      </w:r>
      <w:proofErr w:type="spellEnd"/>
      <w:r w:rsidR="00685496">
        <w:rPr>
          <w:b/>
          <w:szCs w:val="28"/>
        </w:rPr>
        <w:t xml:space="preserve"> </w:t>
      </w:r>
      <w:r w:rsidR="00772D80">
        <w:rPr>
          <w:b/>
          <w:szCs w:val="28"/>
        </w:rPr>
        <w:t>сельское поселение»</w:t>
      </w:r>
    </w:p>
    <w:p w:rsidR="00965366" w:rsidRPr="00BF4DF9" w:rsidRDefault="00965366" w:rsidP="00965366">
      <w:pPr>
        <w:pStyle w:val="a3"/>
        <w:jc w:val="both"/>
        <w:rPr>
          <w:b/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1.1. Настоящее Положение разработано на основании  Федерального   Закона  от  02.03.2007 г.   №  25-ФЗ   «О муниципальной службе в Российской Федерации», </w:t>
      </w:r>
      <w:hyperlink r:id="rId6" w:history="1">
        <w:r w:rsidRPr="00772D80">
          <w:rPr>
            <w:rStyle w:val="a4"/>
            <w:color w:val="auto"/>
            <w:szCs w:val="28"/>
            <w:u w:val="none"/>
          </w:rPr>
          <w:t>Закона</w:t>
        </w:r>
      </w:hyperlink>
      <w:r w:rsidRPr="00BF4DF9">
        <w:rPr>
          <w:szCs w:val="28"/>
        </w:rPr>
        <w:t xml:space="preserve"> Брянской области N 156-З от 16 ноября 2007 года "О муниципальной службе в Брянской области", в соответствии с требованиями </w:t>
      </w:r>
      <w:hyperlink r:id="rId7" w:history="1">
        <w:r w:rsidRPr="00772D80">
          <w:rPr>
            <w:rStyle w:val="a4"/>
            <w:color w:val="auto"/>
            <w:szCs w:val="28"/>
            <w:u w:val="none"/>
          </w:rPr>
          <w:t xml:space="preserve">пунктом  2 статьи </w:t>
        </w:r>
        <w:r w:rsidRPr="00772D80">
          <w:rPr>
            <w:rStyle w:val="a4"/>
            <w:color w:val="000000" w:themeColor="text1"/>
            <w:szCs w:val="28"/>
            <w:u w:val="none"/>
          </w:rPr>
          <w:t>136</w:t>
        </w:r>
      </w:hyperlink>
      <w:r w:rsidRPr="00BF4DF9">
        <w:rPr>
          <w:szCs w:val="28"/>
        </w:rPr>
        <w:t xml:space="preserve"> Бюджетного кодекса Российской Федерации и принятым в соответствии с  </w:t>
      </w:r>
      <w:r w:rsidR="002709EC">
        <w:rPr>
          <w:szCs w:val="28"/>
        </w:rPr>
        <w:t xml:space="preserve">ними </w:t>
      </w:r>
      <w:hyperlink r:id="rId8" w:history="1">
        <w:r w:rsidRPr="00772D80">
          <w:rPr>
            <w:rStyle w:val="a4"/>
            <w:color w:val="000000" w:themeColor="text1"/>
            <w:szCs w:val="28"/>
            <w:u w:val="none"/>
          </w:rPr>
          <w:t>Постановлением</w:t>
        </w:r>
      </w:hyperlink>
      <w:r w:rsidR="00772D80">
        <w:rPr>
          <w:szCs w:val="28"/>
        </w:rPr>
        <w:t xml:space="preserve"> Правительства Брянской области о</w:t>
      </w:r>
      <w:r w:rsidR="00A05BEE">
        <w:rPr>
          <w:szCs w:val="28"/>
        </w:rPr>
        <w:t>т 11 декабря 2017 года         N 633</w:t>
      </w:r>
      <w:r w:rsidR="00772D80">
        <w:rPr>
          <w:szCs w:val="28"/>
        </w:rPr>
        <w:t>-п</w:t>
      </w:r>
      <w:r w:rsidRPr="00BF4DF9">
        <w:rPr>
          <w:szCs w:val="28"/>
        </w:rPr>
        <w:t xml:space="preserve"> "Об утверждении </w:t>
      </w:r>
      <w:r w:rsidR="00772D80">
        <w:rPr>
          <w:szCs w:val="28"/>
        </w:rPr>
        <w:t xml:space="preserve">порядка расчёта </w:t>
      </w:r>
      <w:r w:rsidRPr="00BF4DF9">
        <w:rPr>
          <w:szCs w:val="28"/>
        </w:rPr>
        <w:t xml:space="preserve"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772D80">
        <w:rPr>
          <w:szCs w:val="28"/>
        </w:rPr>
        <w:t>и содержание органов местного самоуправления  муниципальных образований Брянской области</w:t>
      </w:r>
      <w:r w:rsidR="00F74C1A">
        <w:rPr>
          <w:szCs w:val="28"/>
        </w:rPr>
        <w:t>»</w:t>
      </w:r>
      <w:r w:rsidRPr="00BF4DF9">
        <w:rPr>
          <w:szCs w:val="28"/>
        </w:rPr>
        <w:t>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1.Размеры ежемесячных должностных окладов депутатов, выборных должностных лиц  местного самоуправления, осуществляющих свои полномочия на постоянной о</w:t>
      </w:r>
      <w:r w:rsidR="00F74C1A">
        <w:rPr>
          <w:szCs w:val="28"/>
        </w:rPr>
        <w:t>снове и муниципальных служащих муниц</w:t>
      </w:r>
      <w:r w:rsidR="00685496">
        <w:rPr>
          <w:szCs w:val="28"/>
        </w:rPr>
        <w:t>ипального образования «</w:t>
      </w:r>
      <w:proofErr w:type="spellStart"/>
      <w:r w:rsidR="00685496">
        <w:rPr>
          <w:szCs w:val="28"/>
        </w:rPr>
        <w:t>Дубровское</w:t>
      </w:r>
      <w:proofErr w:type="spellEnd"/>
      <w:r w:rsidR="00F74C1A">
        <w:rPr>
          <w:szCs w:val="28"/>
        </w:rPr>
        <w:t xml:space="preserve"> сельское поселение»</w:t>
      </w:r>
      <w:r w:rsidRPr="00BF4DF9">
        <w:rPr>
          <w:color w:val="000000"/>
          <w:spacing w:val="4"/>
          <w:szCs w:val="28"/>
        </w:rPr>
        <w:t xml:space="preserve"> </w:t>
      </w:r>
      <w:r w:rsidRPr="00BF4DF9">
        <w:rPr>
          <w:bCs/>
          <w:color w:val="000000"/>
          <w:spacing w:val="-5"/>
          <w:szCs w:val="28"/>
        </w:rPr>
        <w:t xml:space="preserve"> </w:t>
      </w:r>
      <w:r w:rsidRPr="00BF4DF9">
        <w:rPr>
          <w:color w:val="000000"/>
          <w:spacing w:val="-5"/>
          <w:szCs w:val="28"/>
        </w:rPr>
        <w:t xml:space="preserve"> </w:t>
      </w:r>
      <w:r w:rsidRPr="00BF4DF9">
        <w:rPr>
          <w:szCs w:val="28"/>
        </w:rPr>
        <w:t>устанавливаются согласно приложению № 1.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2. Оплата   труда депутатов,  выборных   должностных   лиц, осуществляющих свои полномочия на постоянной основе, производится в соответствии </w:t>
      </w:r>
      <w:r w:rsidR="00F74C1A">
        <w:rPr>
          <w:szCs w:val="28"/>
        </w:rPr>
        <w:t>с Постановлением  Правительства  Бря</w:t>
      </w:r>
      <w:r w:rsidR="00A05BEE">
        <w:rPr>
          <w:szCs w:val="28"/>
        </w:rPr>
        <w:t>нской области от 11 декабря 2017</w:t>
      </w:r>
      <w:r w:rsidR="00F74C1A">
        <w:rPr>
          <w:szCs w:val="28"/>
        </w:rPr>
        <w:t xml:space="preserve"> г. </w:t>
      </w:r>
      <w:r w:rsidR="002709EC">
        <w:rPr>
          <w:szCs w:val="28"/>
        </w:rPr>
        <w:t xml:space="preserve">          </w:t>
      </w:r>
      <w:r w:rsidR="00A05BEE">
        <w:rPr>
          <w:szCs w:val="28"/>
        </w:rPr>
        <w:t>№ 633</w:t>
      </w:r>
      <w:r w:rsidR="00F74C1A">
        <w:rPr>
          <w:szCs w:val="28"/>
        </w:rPr>
        <w:t>-п «Об утверждении порядка расчёта</w:t>
      </w:r>
      <w:r w:rsidRPr="00BF4DF9">
        <w:rPr>
          <w:szCs w:val="28"/>
        </w:rPr>
        <w:t xml:space="preserve"> нормативов формирования расходов на оплату труда депутатов, выборных должностных лиц   местного   самоуправления,   осуществляющих   свои   полномоч</w:t>
      </w:r>
      <w:r w:rsidR="002709EC">
        <w:rPr>
          <w:szCs w:val="28"/>
        </w:rPr>
        <w:t>ия   на постоянной   основе</w:t>
      </w:r>
      <w:r w:rsidRPr="00BF4DF9">
        <w:rPr>
          <w:szCs w:val="28"/>
        </w:rPr>
        <w:t xml:space="preserve">  муниципальных   служащих   </w:t>
      </w:r>
      <w:r w:rsidR="002709EC">
        <w:rPr>
          <w:szCs w:val="28"/>
        </w:rPr>
        <w:t>и содержание органов местного самоуправления муниципальных образований Брянской   области»</w:t>
      </w:r>
      <w:r w:rsidRPr="00BF4DF9">
        <w:rPr>
          <w:szCs w:val="28"/>
        </w:rPr>
        <w:t xml:space="preserve">   и состоит из должностного оклада в соответствии с занимаемой им должностью (далее – должностной оклад),     а   также   из   ежемесячных    и    иных   дополнительных   выплат, рассчитываемых в процентах от ежемесячного должностного оклада.</w:t>
      </w:r>
    </w:p>
    <w:p w:rsidR="00965366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2.1. К ежемесячным дополнительным выплатам относятся: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а) ежемесячная надбавка за особые условия;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б) ежемесячная надбавка  за  выслугу лет  (учитывается стаж  муниципальной службы и стаж работы на выборных должностях);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в)  ежемесячное денежное поощрение;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lastRenderedPageBreak/>
        <w:t>г) ежемесячная процентная надбавка к должностному окладу за работу со     сведениями,     составляющими     государственную     тайну, в   размерах   и порядке, согласно действующе</w:t>
      </w:r>
      <w:r>
        <w:rPr>
          <w:szCs w:val="28"/>
        </w:rPr>
        <w:t>му</w:t>
      </w:r>
      <w:r w:rsidRPr="00BF4DF9">
        <w:rPr>
          <w:szCs w:val="28"/>
        </w:rPr>
        <w:t xml:space="preserve"> положени</w:t>
      </w:r>
      <w:r>
        <w:rPr>
          <w:szCs w:val="28"/>
        </w:rPr>
        <w:t>ю</w:t>
      </w:r>
      <w:r w:rsidRPr="00BF4DF9">
        <w:rPr>
          <w:szCs w:val="28"/>
        </w:rPr>
        <w:t>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2.2. К иным дополнительным выплатам относятся: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а) премии за выполнение особо важных и сложных заданий;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б) единовременная     выплата   при  предоставлении  ежегодного оплачиваемого отпуска и материальная помощь.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3. Оплата    труда    муниципальных    служащих производится в соответствии с Законом Брянской области от 16 ноября </w:t>
      </w:r>
      <w:smartTag w:uri="urn:schemas-microsoft-com:office:smarttags" w:element="metricconverter">
        <w:smartTagPr>
          <w:attr w:name="ProductID" w:val="2007 г"/>
        </w:smartTagPr>
        <w:r w:rsidRPr="00BF4DF9">
          <w:rPr>
            <w:szCs w:val="28"/>
          </w:rPr>
          <w:t>2007 г</w:t>
        </w:r>
      </w:smartTag>
      <w:r w:rsidRPr="00BF4DF9">
        <w:rPr>
          <w:szCs w:val="28"/>
        </w:rPr>
        <w:t>. № 156-З «О муниципальной службе  в  Брянской  области»</w:t>
      </w:r>
      <w:r w:rsidR="002709EC">
        <w:rPr>
          <w:szCs w:val="28"/>
        </w:rPr>
        <w:t>, Постановлением   Правительства  Бря</w:t>
      </w:r>
      <w:r w:rsidR="00A05BEE">
        <w:rPr>
          <w:szCs w:val="28"/>
        </w:rPr>
        <w:t>нской области от 11 декабря 2017 г. № 633</w:t>
      </w:r>
      <w:r w:rsidR="002709EC">
        <w:rPr>
          <w:szCs w:val="28"/>
        </w:rPr>
        <w:t>-п «Об утверждении порядка расчёта</w:t>
      </w:r>
      <w:r w:rsidRPr="00BF4DF9">
        <w:rPr>
          <w:szCs w:val="28"/>
        </w:rPr>
        <w:t xml:space="preserve"> нормативов формирования расходов на оплату труда депутатов, выборных должностных лиц   местного   самоуправления,   осуществляющих   свои   полномоч</w:t>
      </w:r>
      <w:r w:rsidR="002709EC">
        <w:rPr>
          <w:szCs w:val="28"/>
        </w:rPr>
        <w:t xml:space="preserve">ия   на постоянной   основе,   </w:t>
      </w:r>
      <w:r w:rsidRPr="00BF4DF9">
        <w:rPr>
          <w:szCs w:val="28"/>
        </w:rPr>
        <w:t xml:space="preserve">  муниципальных   служащих </w:t>
      </w:r>
      <w:r w:rsidR="002709EC">
        <w:rPr>
          <w:szCs w:val="28"/>
        </w:rPr>
        <w:t xml:space="preserve">и содержание органов местного самоуправления муниципальных образований  Брянской   области» </w:t>
      </w:r>
      <w:r w:rsidRPr="00BF4DF9">
        <w:rPr>
          <w:szCs w:val="28"/>
        </w:rPr>
        <w:t xml:space="preserve">   и состоит   из   должностного   оклада   в   соответствии   с   замещаемой   им должностью (далее - должностной оклад), а также из ежемесячных и иных дополнительных   выплат,  рассчитываемых    в    процентах    от    месячного должностного оклада,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3.1.К ежемесячным дополнительным выплатам относятся: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а) ежемесячная надбавка   за классный чин;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б) ежемесячная надбавка   за особые условия муниципальной службы;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в) ежемесячная надбавка за выслугу лет на муниципальной службе; (учитывается стаж  муниципальной службы)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г) ежемесячное денежное поощрение;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proofErr w:type="spellStart"/>
      <w:r w:rsidRPr="00BF4DF9">
        <w:rPr>
          <w:szCs w:val="28"/>
        </w:rPr>
        <w:t>д</w:t>
      </w:r>
      <w:proofErr w:type="spellEnd"/>
      <w:r w:rsidRPr="00BF4DF9">
        <w:rPr>
          <w:szCs w:val="28"/>
        </w:rPr>
        <w:t>) ежемесячная процентная надбавка к должностному окладу за работу со   сведениями,   составляющими   государственную   тайну,   в   размерах   и порядке, согласно действующе</w:t>
      </w:r>
      <w:r>
        <w:rPr>
          <w:szCs w:val="28"/>
        </w:rPr>
        <w:t>му</w:t>
      </w:r>
      <w:r w:rsidRPr="00BF4DF9">
        <w:rPr>
          <w:szCs w:val="28"/>
        </w:rPr>
        <w:t xml:space="preserve"> положени</w:t>
      </w:r>
      <w:r>
        <w:rPr>
          <w:szCs w:val="28"/>
        </w:rPr>
        <w:t>ю</w:t>
      </w:r>
      <w:r w:rsidRPr="00BF4DF9">
        <w:rPr>
          <w:szCs w:val="28"/>
        </w:rPr>
        <w:t>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3.2. К иным дополнительным выплатам относятся: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а) премии за выполнение особо важных и сложных заданий;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б) единовременная     выплата     при     предоставлении     ежегодного оплачиваемого отпуска и материальная помощь.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4. Размеры и порядок выплаты ежемесячной надбавки к должностному окладу муниципальных служащих за классный чин  устанавливается согласно приложению № 2;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Размеры и порядок выплаты ежемесячной надбавки к должностному окладу выборных должностных лиц, муниципальных служащих за выслугу лет на муниципальной службе согласно приложению №3;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Выплаты и размеры ежемесячной надбавки к должностному окладу за особые условия, за особые условия муниципальной службы устанавливаются согласно приложению № 4;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Выплаты и размеры ежемесячного денежного поощрения устанавливаются согласно приложению № 5;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Начисление выплаты премий за выполнение особо важных и сложных заданий осуществляется согласно  действующего Положения;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lastRenderedPageBreak/>
        <w:t>Размеры и порядок единовременной выплаты при предоставлении ежегодного оплачиваемого отпуска и материальной помощи, производится согласно действующего Положения.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5. Предельные размеры месячных должностных окладов, утвержденные настоящим решением для установления нормативов  формирования расходов на оплату  труда  муниципальных служащих Суражского района увеличиваются (индексируются  в размерах и сроки, установленные для увеличения (индексации) месячных должностных окладов  государственных гражданских служащих  Брянской области.</w:t>
      </w:r>
    </w:p>
    <w:p w:rsidR="00965366" w:rsidRPr="00BF4DF9" w:rsidRDefault="00CA0C35" w:rsidP="00965366">
      <w:pPr>
        <w:pStyle w:val="a3"/>
        <w:jc w:val="both"/>
        <w:rPr>
          <w:szCs w:val="28"/>
        </w:rPr>
      </w:pPr>
      <w:r>
        <w:rPr>
          <w:szCs w:val="28"/>
        </w:rPr>
        <w:t>6. Решением   (распоряжением</w:t>
      </w:r>
      <w:r w:rsidR="00965366" w:rsidRPr="00BF4DF9">
        <w:rPr>
          <w:szCs w:val="28"/>
        </w:rPr>
        <w:t>)   руководителя    соответствующего    органа местного    самоуправления, депутатам, выборным  должностным    лицам    местного самоуправления осуществляющих свои полномочия на постоянной основе,    муниципальным    служащим,     могут    устанавливаться надбавки   (выплаты)   за   ученую   степень,   почетное   звание   Российской Федерации в следующих размерах: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-кандидатам наук и лицам, удостоенным почетного звания Российской Федерации- 20 процентов должностного оклада;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-докторам наук- 30 процентов должностного оклада.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Установление доплат к должностному окладу за ученую степень, почетное звание Российской Федерации производится лицам, имеющим ученую (степень, почетное звание Российской Федерации, в случае использования их опыта и знаний в соответствии со специализацией замещаемой должности.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7. Решением руководителя соответствующего органа местного самоуправления в пределах средств, выделяемых на оплату труда всех депутатов, выборных должностных лиц местного самоуправления, муниципальных служащих, замещающих должности в данном органе местного самоуправления, депутатам, выборным должностным лицам местного самоуправления осуществляющих свои полномочия на постоянной основе, муниципальным служащим в соответствии с федеральными законами и законами Брянской области, нормативными правовыми актами органов местного самоуправления, могут осуществляться дополнительные выплаты сверх установленных при расчете предельного размера фонда оплаты труда в части выплаты премий и материальной помощи.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8. При расчете предельного размера фонда оплаты труда депутатов, выборных должностных лиц местного самоуправления осуществляющих свои </w:t>
      </w:r>
      <w:r w:rsidR="00CA0C35">
        <w:rPr>
          <w:szCs w:val="28"/>
        </w:rPr>
        <w:t>полномочия на постоянной основе</w:t>
      </w:r>
      <w:r w:rsidRPr="00BF4DF9">
        <w:rPr>
          <w:szCs w:val="28"/>
        </w:rPr>
        <w:t>, сверх суммы средств, направляемых для выплаты должностных окладов, учитываются следующие средства для выплаты: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tbl>
      <w:tblPr>
        <w:tblW w:w="9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5"/>
        <w:gridCol w:w="4545"/>
      </w:tblGrid>
      <w:tr w:rsidR="00965366" w:rsidRPr="00BF4DF9" w:rsidTr="003E07A6">
        <w:trPr>
          <w:trHeight w:val="3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proofErr w:type="spellStart"/>
            <w:r w:rsidRPr="00BF4DF9">
              <w:rPr>
                <w:szCs w:val="28"/>
                <w:lang w:val="en-US"/>
              </w:rPr>
              <w:t>Составляющие</w:t>
            </w:r>
            <w:proofErr w:type="spellEnd"/>
            <w:r w:rsidRPr="00BF4DF9">
              <w:rPr>
                <w:szCs w:val="28"/>
                <w:lang w:val="en-US"/>
              </w:rPr>
              <w:t xml:space="preserve"> </w:t>
            </w:r>
            <w:r w:rsidR="00FF73E2">
              <w:rPr>
                <w:szCs w:val="28"/>
              </w:rPr>
              <w:t xml:space="preserve"> </w:t>
            </w:r>
            <w:proofErr w:type="spellStart"/>
            <w:r w:rsidRPr="00BF4DF9">
              <w:rPr>
                <w:szCs w:val="28"/>
                <w:lang w:val="en-US"/>
              </w:rPr>
              <w:t>фонда</w:t>
            </w:r>
            <w:proofErr w:type="spellEnd"/>
            <w:r w:rsidRPr="00BF4DF9">
              <w:rPr>
                <w:szCs w:val="28"/>
                <w:lang w:val="en-US"/>
              </w:rPr>
              <w:t xml:space="preserve"> </w:t>
            </w:r>
            <w:proofErr w:type="spellStart"/>
            <w:r w:rsidRPr="00BF4DF9">
              <w:rPr>
                <w:szCs w:val="28"/>
                <w:lang w:val="en-US"/>
              </w:rPr>
              <w:t>оплаты</w:t>
            </w:r>
            <w:proofErr w:type="spellEnd"/>
            <w:r w:rsidRPr="00BF4DF9">
              <w:rPr>
                <w:szCs w:val="28"/>
                <w:lang w:val="en-US"/>
              </w:rPr>
              <w:t xml:space="preserve"> </w:t>
            </w:r>
            <w:proofErr w:type="spellStart"/>
            <w:r w:rsidRPr="00BF4DF9">
              <w:rPr>
                <w:szCs w:val="28"/>
                <w:lang w:val="en-US"/>
              </w:rPr>
              <w:t>труда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Процент от установленного месячного должностного оклада</w:t>
            </w:r>
          </w:p>
        </w:tc>
      </w:tr>
      <w:tr w:rsidR="00965366" w:rsidRPr="00BF4DF9" w:rsidTr="003E07A6">
        <w:trPr>
          <w:trHeight w:val="360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Ежемесячные дополнительные выплаты (в расчете на месяц)</w:t>
            </w:r>
          </w:p>
        </w:tc>
      </w:tr>
      <w:tr w:rsidR="00965366" w:rsidRPr="00BF4DF9" w:rsidTr="003E07A6">
        <w:trPr>
          <w:trHeight w:val="3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Ежемесячная надбавка за особые условия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DF72CA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</w:tr>
      <w:tr w:rsidR="00965366" w:rsidRPr="00BF4DF9" w:rsidTr="003E07A6">
        <w:trPr>
          <w:trHeight w:val="3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Ежемесячная надбавка за выслугу лет (учитывается стаж муниципальной службы и стаж работы на выборных должностях)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При стаже от 1 года до 5 лет  - 10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При стаже от 5 дол 10 лет    - 15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При стаже от 10 до 15 лет   - 20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 xml:space="preserve"> При стаже свыше 15 лет    - 30</w:t>
            </w:r>
          </w:p>
        </w:tc>
      </w:tr>
      <w:tr w:rsidR="00965366" w:rsidRPr="00BF4DF9" w:rsidTr="003E07A6">
        <w:trPr>
          <w:trHeight w:val="3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Ежемесячное денежное поощрение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DF72CA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965366" w:rsidRPr="00BF4DF9" w:rsidTr="003E07A6">
        <w:trPr>
          <w:trHeight w:val="3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lastRenderedPageBreak/>
              <w:t xml:space="preserve">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Согласно  Постановления Правительства Российской Федерации от 18 сентября 2006 года № 573 «О предоставлении 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      </w:r>
          </w:p>
        </w:tc>
      </w:tr>
      <w:tr w:rsidR="00965366" w:rsidRPr="00BF4DF9" w:rsidTr="003E07A6">
        <w:trPr>
          <w:trHeight w:val="360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Иные дополнительные выплаты ( в расчете на год)</w:t>
            </w:r>
          </w:p>
        </w:tc>
      </w:tr>
      <w:tr w:rsidR="00965366" w:rsidRPr="00BF4DF9" w:rsidTr="003E07A6">
        <w:trPr>
          <w:trHeight w:val="3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A05BEE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2</w:t>
            </w:r>
            <w:r w:rsidR="00965366" w:rsidRPr="00BF4DF9">
              <w:rPr>
                <w:szCs w:val="28"/>
              </w:rPr>
              <w:t xml:space="preserve"> должностных окладов в год</w:t>
            </w:r>
          </w:p>
        </w:tc>
      </w:tr>
      <w:tr w:rsidR="00965366" w:rsidRPr="00BF4DF9" w:rsidTr="003E07A6">
        <w:trPr>
          <w:trHeight w:val="3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Единовременная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выплата при предоставлении ежегодного оплачиваемого отпуска и материальная помощь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A05BEE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2</w:t>
            </w:r>
            <w:r w:rsidR="008A06D0">
              <w:rPr>
                <w:szCs w:val="28"/>
              </w:rPr>
              <w:t xml:space="preserve"> </w:t>
            </w:r>
            <w:r w:rsidR="00965366" w:rsidRPr="00BF4DF9">
              <w:rPr>
                <w:szCs w:val="28"/>
              </w:rPr>
              <w:t xml:space="preserve"> должностных окладов в год</w:t>
            </w:r>
          </w:p>
        </w:tc>
      </w:tr>
    </w:tbl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>9. При расчете предельного размера фонда оплаты труда муниципальных служащих</w:t>
      </w:r>
      <w:r w:rsidR="00CA0C35">
        <w:rPr>
          <w:szCs w:val="28"/>
        </w:rPr>
        <w:t xml:space="preserve"> </w:t>
      </w:r>
      <w:r w:rsidRPr="00BF4DF9">
        <w:rPr>
          <w:szCs w:val="28"/>
        </w:rPr>
        <w:t>сверх нормы средств, направляемых для выплаты должностных окладов, учитываются следующие средства для выплаты: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tbl>
      <w:tblPr>
        <w:tblW w:w="101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7"/>
        <w:gridCol w:w="4545"/>
      </w:tblGrid>
      <w:tr w:rsidR="00965366" w:rsidRPr="00BF4DF9" w:rsidTr="003E07A6">
        <w:trPr>
          <w:trHeight w:val="3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proofErr w:type="spellStart"/>
            <w:r w:rsidRPr="00BF4DF9">
              <w:rPr>
                <w:szCs w:val="28"/>
                <w:lang w:val="en-US"/>
              </w:rPr>
              <w:t>Составляющие</w:t>
            </w:r>
            <w:proofErr w:type="spellEnd"/>
            <w:r w:rsidRPr="00BF4DF9">
              <w:rPr>
                <w:szCs w:val="28"/>
                <w:lang w:val="en-US"/>
              </w:rPr>
              <w:t xml:space="preserve"> </w:t>
            </w:r>
            <w:proofErr w:type="spellStart"/>
            <w:r w:rsidRPr="00BF4DF9">
              <w:rPr>
                <w:szCs w:val="28"/>
                <w:lang w:val="en-US"/>
              </w:rPr>
              <w:t>фонда</w:t>
            </w:r>
            <w:proofErr w:type="spellEnd"/>
            <w:r w:rsidRPr="00BF4DF9">
              <w:rPr>
                <w:szCs w:val="28"/>
                <w:lang w:val="en-US"/>
              </w:rPr>
              <w:t xml:space="preserve"> </w:t>
            </w:r>
            <w:proofErr w:type="spellStart"/>
            <w:r w:rsidRPr="00BF4DF9">
              <w:rPr>
                <w:szCs w:val="28"/>
                <w:lang w:val="en-US"/>
              </w:rPr>
              <w:t>оплаты</w:t>
            </w:r>
            <w:proofErr w:type="spellEnd"/>
            <w:r w:rsidRPr="00BF4DF9">
              <w:rPr>
                <w:szCs w:val="28"/>
                <w:lang w:val="en-US"/>
              </w:rPr>
              <w:t xml:space="preserve"> </w:t>
            </w:r>
            <w:proofErr w:type="spellStart"/>
            <w:r w:rsidRPr="00BF4DF9">
              <w:rPr>
                <w:szCs w:val="28"/>
                <w:lang w:val="en-US"/>
              </w:rPr>
              <w:t>труда</w:t>
            </w:r>
            <w:proofErr w:type="spell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Процент от установленного месячного должностного оклада</w:t>
            </w:r>
          </w:p>
        </w:tc>
      </w:tr>
      <w:tr w:rsidR="00965366" w:rsidRPr="00BF4DF9" w:rsidTr="003E07A6">
        <w:trPr>
          <w:trHeight w:val="360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i/>
                <w:szCs w:val="28"/>
              </w:rPr>
            </w:pPr>
            <w:r w:rsidRPr="00BF4DF9">
              <w:rPr>
                <w:i/>
                <w:szCs w:val="28"/>
              </w:rPr>
              <w:t>Ежемесячные дополнительные выплаты (в расчете на месяц)</w:t>
            </w:r>
          </w:p>
        </w:tc>
      </w:tr>
      <w:tr w:rsidR="00965366" w:rsidRPr="00BF4DF9" w:rsidTr="003E07A6">
        <w:trPr>
          <w:trHeight w:val="3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Ежемесячная надбавка за классный чин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1 класс   - 50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2 класс   - 40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3 класс   - 30</w:t>
            </w:r>
          </w:p>
        </w:tc>
      </w:tr>
      <w:tr w:rsidR="00965366" w:rsidRPr="00BF4DF9" w:rsidTr="003E07A6">
        <w:trPr>
          <w:trHeight w:val="3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главным должностям   </w:t>
            </w:r>
            <w:r w:rsidRPr="00BF4DF9">
              <w:rPr>
                <w:szCs w:val="28"/>
              </w:rPr>
              <w:t xml:space="preserve">  - 150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ведущим должностям  </w:t>
            </w:r>
            <w:r w:rsidRPr="00BF4DF9">
              <w:rPr>
                <w:szCs w:val="28"/>
              </w:rPr>
              <w:t xml:space="preserve"> -  120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старшим должностям   </w:t>
            </w:r>
            <w:r w:rsidRPr="00BF4DF9">
              <w:rPr>
                <w:szCs w:val="28"/>
              </w:rPr>
              <w:t xml:space="preserve"> -  90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младшим должностям  </w:t>
            </w:r>
            <w:r w:rsidRPr="00BF4DF9">
              <w:rPr>
                <w:szCs w:val="28"/>
              </w:rPr>
              <w:t xml:space="preserve"> -  60</w:t>
            </w:r>
          </w:p>
        </w:tc>
      </w:tr>
      <w:tr w:rsidR="00965366" w:rsidRPr="00BF4DF9" w:rsidTr="003E07A6">
        <w:trPr>
          <w:trHeight w:val="3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Ежемесячная надбавка за выслугу лет на муниципальной службе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При стаже от 1 года до 5 лет  - 10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При стаже от 5 дол 10 лет    -    15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При стаже от 10 до 15 лет   -     20</w:t>
            </w:r>
          </w:p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 xml:space="preserve"> При стаже свыше 15 лет    -     30</w:t>
            </w:r>
          </w:p>
        </w:tc>
      </w:tr>
      <w:tr w:rsidR="00965366" w:rsidRPr="00BF4DF9" w:rsidTr="003E07A6">
        <w:trPr>
          <w:trHeight w:val="3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Ежемесячное денежное поощрение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150</w:t>
            </w:r>
          </w:p>
        </w:tc>
      </w:tr>
      <w:tr w:rsidR="00965366" w:rsidRPr="00BF4DF9" w:rsidTr="003E07A6">
        <w:trPr>
          <w:trHeight w:val="3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Ежемесячная процентная надбавка  к должностному окладу  за работу  со сведениями, составляющими государственную тайну.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 xml:space="preserve">Согласно  Постановления Правительства Российской Федерации от 18 сентября 2006 года № 573 «О предоставлении  социальных гарантий гражданам, допущенным к государственной тайне на постоянной основе, и сотрудникам структурных подразделений по защите </w:t>
            </w:r>
            <w:r w:rsidRPr="00BF4DF9">
              <w:rPr>
                <w:szCs w:val="28"/>
              </w:rPr>
              <w:lastRenderedPageBreak/>
              <w:t>государственной тайны» (в редакции от 25.03.2013 г.)</w:t>
            </w:r>
          </w:p>
        </w:tc>
      </w:tr>
      <w:tr w:rsidR="00965366" w:rsidRPr="00BF4DF9" w:rsidTr="003E07A6">
        <w:trPr>
          <w:trHeight w:val="3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i/>
                <w:szCs w:val="28"/>
              </w:rPr>
            </w:pPr>
            <w:r w:rsidRPr="00BF4DF9">
              <w:rPr>
                <w:i/>
                <w:szCs w:val="28"/>
              </w:rPr>
              <w:lastRenderedPageBreak/>
              <w:t>Ежемесячные  дополнительные выплаты  (в расчете на месяц)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</w:p>
        </w:tc>
      </w:tr>
      <w:tr w:rsidR="00965366" w:rsidRPr="00BF4DF9" w:rsidTr="003E07A6">
        <w:trPr>
          <w:trHeight w:val="3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 xml:space="preserve">Премии за выполнение  особо важных и сложных заданий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05BEE">
              <w:rPr>
                <w:szCs w:val="28"/>
              </w:rPr>
              <w:t xml:space="preserve"> 2</w:t>
            </w:r>
            <w:r w:rsidRPr="00BF4DF9">
              <w:rPr>
                <w:szCs w:val="28"/>
              </w:rPr>
              <w:t xml:space="preserve"> должностных окладов в год</w:t>
            </w:r>
          </w:p>
        </w:tc>
      </w:tr>
      <w:tr w:rsidR="00965366" w:rsidRPr="00BF4DF9" w:rsidTr="003E07A6">
        <w:trPr>
          <w:trHeight w:val="36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Единовременная выплата при предоставлении  ежегодного  оплачиваемого отпуска и материальная помощь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05BEE">
              <w:rPr>
                <w:szCs w:val="28"/>
              </w:rPr>
              <w:t xml:space="preserve"> 2</w:t>
            </w:r>
            <w:r w:rsidRPr="00BF4DF9">
              <w:rPr>
                <w:szCs w:val="28"/>
              </w:rPr>
              <w:t xml:space="preserve"> должностных окладов</w:t>
            </w:r>
          </w:p>
        </w:tc>
      </w:tr>
    </w:tbl>
    <w:p w:rsidR="00965366" w:rsidRDefault="00FF3B56" w:rsidP="00965366">
      <w:pPr>
        <w:pStyle w:val="a3"/>
        <w:jc w:val="both"/>
        <w:rPr>
          <w:szCs w:val="28"/>
        </w:rPr>
      </w:pPr>
      <w:r>
        <w:rPr>
          <w:szCs w:val="28"/>
        </w:rPr>
        <w:t>10.Установить</w:t>
      </w:r>
      <w:r w:rsidR="00720841">
        <w:rPr>
          <w:szCs w:val="28"/>
        </w:rPr>
        <w:t xml:space="preserve"> </w:t>
      </w:r>
      <w:r w:rsidR="00B50E77">
        <w:rPr>
          <w:szCs w:val="28"/>
        </w:rPr>
        <w:t xml:space="preserve"> нормативы формирования расх</w:t>
      </w:r>
      <w:r w:rsidR="00720841">
        <w:rPr>
          <w:szCs w:val="28"/>
        </w:rPr>
        <w:t>одов на оплату труда</w:t>
      </w:r>
      <w:r w:rsidR="000823FA">
        <w:rPr>
          <w:szCs w:val="28"/>
        </w:rPr>
        <w:t xml:space="preserve"> депутатов,</w:t>
      </w:r>
      <w:r w:rsidR="00720841">
        <w:rPr>
          <w:szCs w:val="28"/>
        </w:rPr>
        <w:t xml:space="preserve"> </w:t>
      </w:r>
      <w:r w:rsidR="00B50E77">
        <w:rPr>
          <w:szCs w:val="28"/>
        </w:rPr>
        <w:t>выборных должностных лиц местного самоуправления, осущес</w:t>
      </w:r>
      <w:r w:rsidR="009B0856">
        <w:rPr>
          <w:szCs w:val="28"/>
        </w:rPr>
        <w:t>т</w:t>
      </w:r>
      <w:r w:rsidR="00B50E77">
        <w:rPr>
          <w:szCs w:val="28"/>
        </w:rPr>
        <w:t>вляющих свои полномочия на постоянной о</w:t>
      </w:r>
      <w:r w:rsidR="00720841">
        <w:rPr>
          <w:szCs w:val="28"/>
        </w:rPr>
        <w:t>снове, муниципальных служащих</w:t>
      </w:r>
      <w:r w:rsidR="000823FA">
        <w:rPr>
          <w:szCs w:val="28"/>
        </w:rPr>
        <w:t xml:space="preserve"> и содержание органов местного самоуправления муниципальных образований Брянской области на 2018 год</w:t>
      </w:r>
      <w:r w:rsidR="00720841">
        <w:rPr>
          <w:szCs w:val="28"/>
        </w:rPr>
        <w:t xml:space="preserve"> (за исключением расходов на выплаты пособий  и компенсационных выплат при увольнении в связи   с ликвидацией, реорганизацией, иными организационно-штатными мероприятиями, осуществляемыми  в порядке и в размерах</w:t>
      </w:r>
      <w:r w:rsidR="00F6194A">
        <w:rPr>
          <w:szCs w:val="28"/>
        </w:rPr>
        <w:t>, установленных законодательством Российской  Федерации, Брянской области, муниципальными правовыми актами) в следующих размерах:</w:t>
      </w:r>
    </w:p>
    <w:p w:rsidR="004C375F" w:rsidRDefault="004C375F" w:rsidP="00965366">
      <w:pPr>
        <w:pStyle w:val="a3"/>
        <w:jc w:val="both"/>
        <w:rPr>
          <w:szCs w:val="28"/>
        </w:rPr>
      </w:pPr>
    </w:p>
    <w:p w:rsidR="00F6194A" w:rsidRDefault="00F6194A" w:rsidP="00965366">
      <w:pPr>
        <w:pStyle w:val="a3"/>
        <w:jc w:val="both"/>
        <w:rPr>
          <w:szCs w:val="28"/>
        </w:rPr>
      </w:pPr>
      <w:r>
        <w:rPr>
          <w:szCs w:val="28"/>
        </w:rPr>
        <w:t>62,5 должностных окладов в год –для  депутатов,  выборных должностных лиц местного самоуправления</w:t>
      </w:r>
    </w:p>
    <w:p w:rsidR="004C375F" w:rsidRDefault="004C375F" w:rsidP="00965366">
      <w:pPr>
        <w:pStyle w:val="a3"/>
        <w:jc w:val="both"/>
        <w:rPr>
          <w:szCs w:val="28"/>
        </w:rPr>
      </w:pPr>
    </w:p>
    <w:p w:rsidR="00F6194A" w:rsidRDefault="00F6194A" w:rsidP="00965366">
      <w:pPr>
        <w:pStyle w:val="a3"/>
        <w:jc w:val="both"/>
        <w:rPr>
          <w:szCs w:val="28"/>
        </w:rPr>
      </w:pPr>
      <w:r>
        <w:rPr>
          <w:szCs w:val="28"/>
        </w:rPr>
        <w:t>49 должностных окладов в расчете на год –для муниципальных служащих,</w:t>
      </w:r>
    </w:p>
    <w:p w:rsidR="00F6194A" w:rsidRPr="00BF4DF9" w:rsidRDefault="00F6194A" w:rsidP="00965366">
      <w:pPr>
        <w:pStyle w:val="a3"/>
        <w:jc w:val="both"/>
        <w:rPr>
          <w:szCs w:val="28"/>
        </w:rPr>
      </w:pPr>
      <w:r>
        <w:rPr>
          <w:szCs w:val="28"/>
        </w:rPr>
        <w:t>согласно Постановления№654 от 18.12.2017 года</w:t>
      </w:r>
      <w:r w:rsidR="004C375F">
        <w:rPr>
          <w:szCs w:val="28"/>
        </w:rPr>
        <w:t>.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2018 год»</w:t>
      </w:r>
    </w:p>
    <w:p w:rsidR="004C375F" w:rsidRDefault="004C375F" w:rsidP="00965366">
      <w:pPr>
        <w:pStyle w:val="a3"/>
        <w:jc w:val="both"/>
        <w:rPr>
          <w:szCs w:val="28"/>
        </w:rPr>
      </w:pPr>
    </w:p>
    <w:p w:rsidR="00965366" w:rsidRPr="00BF4DF9" w:rsidRDefault="00FF3B56" w:rsidP="00965366">
      <w:pPr>
        <w:pStyle w:val="a3"/>
        <w:jc w:val="both"/>
        <w:rPr>
          <w:szCs w:val="28"/>
        </w:rPr>
      </w:pPr>
      <w:r>
        <w:rPr>
          <w:szCs w:val="28"/>
        </w:rPr>
        <w:t>11</w:t>
      </w:r>
      <w:r w:rsidR="00965366" w:rsidRPr="00BF4DF9">
        <w:rPr>
          <w:szCs w:val="28"/>
        </w:rPr>
        <w:t>. Установить, что штатные   расписания   исполнительных   органов местного   с</w:t>
      </w:r>
      <w:r w:rsidR="00CA0C35">
        <w:rPr>
          <w:szCs w:val="28"/>
        </w:rPr>
        <w:t>амоуправления муниц</w:t>
      </w:r>
      <w:r w:rsidR="00102180">
        <w:rPr>
          <w:szCs w:val="28"/>
        </w:rPr>
        <w:t>ипального образования «</w:t>
      </w:r>
      <w:proofErr w:type="spellStart"/>
      <w:r w:rsidR="00102180">
        <w:rPr>
          <w:szCs w:val="28"/>
        </w:rPr>
        <w:t>Дубровское</w:t>
      </w:r>
      <w:proofErr w:type="spellEnd"/>
      <w:r w:rsidR="00CA0C35">
        <w:rPr>
          <w:szCs w:val="28"/>
        </w:rPr>
        <w:t xml:space="preserve"> сельское поселение»</w:t>
      </w:r>
      <w:r w:rsidR="00965366" w:rsidRPr="00BF4DF9">
        <w:rPr>
          <w:szCs w:val="28"/>
        </w:rPr>
        <w:t xml:space="preserve">   утверждаются   ежегодно постановл</w:t>
      </w:r>
      <w:r w:rsidR="00CA0C35">
        <w:rPr>
          <w:szCs w:val="28"/>
        </w:rPr>
        <w:t xml:space="preserve">ением главы </w:t>
      </w:r>
      <w:r w:rsidR="00102180">
        <w:rPr>
          <w:szCs w:val="28"/>
        </w:rPr>
        <w:t>Дубровской</w:t>
      </w:r>
      <w:r w:rsidR="00CA0C35">
        <w:rPr>
          <w:szCs w:val="28"/>
        </w:rPr>
        <w:t xml:space="preserve"> сельской администрации </w:t>
      </w:r>
      <w:r w:rsidR="00965366" w:rsidRPr="00BF4DF9">
        <w:rPr>
          <w:szCs w:val="28"/>
        </w:rPr>
        <w:t xml:space="preserve"> по состоянию на 1  января к</w:t>
      </w:r>
      <w:r w:rsidR="00CA0C35">
        <w:rPr>
          <w:szCs w:val="28"/>
        </w:rPr>
        <w:t>аждого   года</w:t>
      </w:r>
      <w:r w:rsidR="00965366" w:rsidRPr="00BF4DF9">
        <w:rPr>
          <w:szCs w:val="28"/>
        </w:rPr>
        <w:t>.</w:t>
      </w:r>
    </w:p>
    <w:p w:rsidR="00965366" w:rsidRPr="00BF4DF9" w:rsidRDefault="00FF3B56" w:rsidP="00965366">
      <w:pPr>
        <w:pStyle w:val="a3"/>
        <w:jc w:val="both"/>
        <w:rPr>
          <w:szCs w:val="28"/>
        </w:rPr>
      </w:pPr>
      <w:r>
        <w:rPr>
          <w:szCs w:val="28"/>
        </w:rPr>
        <w:t>12</w:t>
      </w:r>
      <w:r w:rsidR="00965366" w:rsidRPr="00BF4DF9">
        <w:rPr>
          <w:szCs w:val="28"/>
        </w:rPr>
        <w:t xml:space="preserve">. Установить, что оплата труда </w:t>
      </w:r>
      <w:r w:rsidR="009D2F8C" w:rsidRPr="00BF4DF9">
        <w:rPr>
          <w:szCs w:val="28"/>
        </w:rPr>
        <w:t>работников исполнительных органов местного самоуправления</w:t>
      </w:r>
      <w:r w:rsidR="00965366" w:rsidRPr="00BF4DF9">
        <w:rPr>
          <w:szCs w:val="28"/>
        </w:rPr>
        <w:t xml:space="preserve"> замещающих должности не относящиеся к категории муниципальных должностей, но включенные в штатное расписание определяется в соответствии с   нормативным правовым актом утвержде</w:t>
      </w:r>
      <w:r w:rsidR="00102180">
        <w:rPr>
          <w:szCs w:val="28"/>
        </w:rPr>
        <w:t xml:space="preserve">нным главой Дубровской </w:t>
      </w:r>
      <w:r w:rsidR="00CA0C35">
        <w:rPr>
          <w:szCs w:val="28"/>
        </w:rPr>
        <w:t xml:space="preserve"> сельской  администрации </w:t>
      </w:r>
      <w:r w:rsidR="00965366" w:rsidRPr="00BF4DF9">
        <w:rPr>
          <w:szCs w:val="28"/>
        </w:rPr>
        <w:t xml:space="preserve"> 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 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ab/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-1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-1"/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lastRenderedPageBreak/>
        <w:t xml:space="preserve">                                                                                                         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6C7763" w:rsidRDefault="006C7763" w:rsidP="006C7763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965366" w:rsidRPr="00AE440C">
        <w:rPr>
          <w:sz w:val="20"/>
        </w:rPr>
        <w:t>Приложение № 1</w:t>
      </w:r>
    </w:p>
    <w:p w:rsidR="00965366" w:rsidRPr="00AE440C" w:rsidRDefault="00965366" w:rsidP="00965366">
      <w:pPr>
        <w:pStyle w:val="a3"/>
        <w:ind w:left="5670"/>
        <w:jc w:val="both"/>
        <w:rPr>
          <w:sz w:val="20"/>
        </w:rPr>
      </w:pPr>
      <w:r w:rsidRPr="00AE440C">
        <w:rPr>
          <w:sz w:val="20"/>
        </w:rPr>
        <w:t>к Положению «Об оплате труда депутатов, выборных должностных лиц местного самоуправления,  осуществляющих свои полномочия   на постоянной основе и муниципальных  служащих</w:t>
      </w:r>
      <w:r w:rsidR="009D2F8C">
        <w:rPr>
          <w:sz w:val="20"/>
        </w:rPr>
        <w:t xml:space="preserve"> муниц</w:t>
      </w:r>
      <w:r w:rsidR="00102180">
        <w:rPr>
          <w:sz w:val="20"/>
        </w:rPr>
        <w:t>ипального образования «</w:t>
      </w:r>
      <w:proofErr w:type="spellStart"/>
      <w:r w:rsidR="00102180">
        <w:rPr>
          <w:sz w:val="20"/>
        </w:rPr>
        <w:t>Дубровское</w:t>
      </w:r>
      <w:proofErr w:type="spellEnd"/>
      <w:r w:rsidR="00102180">
        <w:rPr>
          <w:sz w:val="20"/>
        </w:rPr>
        <w:t xml:space="preserve"> </w:t>
      </w:r>
      <w:r w:rsidR="009D2F8C">
        <w:rPr>
          <w:sz w:val="20"/>
        </w:rPr>
        <w:t xml:space="preserve"> сельское поселение</w:t>
      </w:r>
      <w:r w:rsidRPr="00AE440C">
        <w:rPr>
          <w:sz w:val="20"/>
        </w:rPr>
        <w:t>»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                                                                                                             </w:t>
      </w:r>
    </w:p>
    <w:p w:rsidR="00965366" w:rsidRPr="00BF4DF9" w:rsidRDefault="00965366" w:rsidP="009D2F8C">
      <w:pPr>
        <w:pStyle w:val="a3"/>
        <w:rPr>
          <w:szCs w:val="28"/>
        </w:rPr>
      </w:pPr>
    </w:p>
    <w:p w:rsidR="00965366" w:rsidRPr="00BF4DF9" w:rsidRDefault="00965366" w:rsidP="009D2F8C">
      <w:pPr>
        <w:pStyle w:val="a3"/>
        <w:rPr>
          <w:b/>
          <w:szCs w:val="28"/>
        </w:rPr>
      </w:pPr>
      <w:r w:rsidRPr="00BF4DF9">
        <w:rPr>
          <w:b/>
          <w:szCs w:val="28"/>
        </w:rPr>
        <w:t>Размеры месячных должностных окладов депутатов, выборных должностных лиц  местного самоуправления, осуществляющих свои полномочия на постоянной основе и муниципа</w:t>
      </w:r>
      <w:r w:rsidR="009D2F8C">
        <w:rPr>
          <w:b/>
          <w:szCs w:val="28"/>
        </w:rPr>
        <w:t>льных служащих муниципального обр</w:t>
      </w:r>
      <w:r w:rsidR="00102180">
        <w:rPr>
          <w:b/>
          <w:szCs w:val="28"/>
        </w:rPr>
        <w:t>азования «</w:t>
      </w:r>
      <w:proofErr w:type="spellStart"/>
      <w:r w:rsidR="00102180">
        <w:rPr>
          <w:b/>
          <w:szCs w:val="28"/>
        </w:rPr>
        <w:t>Дубровское</w:t>
      </w:r>
      <w:proofErr w:type="spellEnd"/>
      <w:r w:rsidR="00102180">
        <w:rPr>
          <w:b/>
          <w:szCs w:val="28"/>
        </w:rPr>
        <w:t xml:space="preserve"> </w:t>
      </w:r>
      <w:r w:rsidR="009D2F8C">
        <w:rPr>
          <w:b/>
          <w:szCs w:val="28"/>
        </w:rPr>
        <w:t xml:space="preserve"> сельское поселение»</w:t>
      </w:r>
    </w:p>
    <w:p w:rsidR="00965366" w:rsidRPr="00BF4DF9" w:rsidRDefault="00965366" w:rsidP="00965366">
      <w:pPr>
        <w:pStyle w:val="a3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65366" w:rsidRPr="00BF4DF9" w:rsidTr="003E0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Наименование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Размер должностных окладов (руб.)</w:t>
            </w:r>
          </w:p>
        </w:tc>
      </w:tr>
      <w:tr w:rsidR="00965366" w:rsidRPr="00BF4DF9" w:rsidTr="003E07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b/>
                <w:szCs w:val="28"/>
              </w:rPr>
            </w:pPr>
            <w:r w:rsidRPr="00BF4DF9">
              <w:rPr>
                <w:b/>
                <w:szCs w:val="28"/>
              </w:rPr>
              <w:t>Депутаты, выборные должностные лица местного самоуправления</w:t>
            </w:r>
          </w:p>
        </w:tc>
      </w:tr>
      <w:tr w:rsidR="00965366" w:rsidRPr="00BF4DF9" w:rsidTr="003E0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C91C6F" w:rsidP="00C91C6F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  <w:r w:rsidR="00965366" w:rsidRPr="00BF4DF9">
              <w:rPr>
                <w:szCs w:val="28"/>
              </w:rPr>
              <w:t>,</w:t>
            </w:r>
            <w:r>
              <w:rPr>
                <w:szCs w:val="28"/>
              </w:rPr>
              <w:t xml:space="preserve"> глава сельской администрации,</w:t>
            </w:r>
            <w:r w:rsidR="00965366" w:rsidRPr="00BF4DF9">
              <w:rPr>
                <w:szCs w:val="28"/>
              </w:rPr>
              <w:t xml:space="preserve"> председатель 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2A50AF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5490</w:t>
            </w:r>
          </w:p>
        </w:tc>
      </w:tr>
      <w:tr w:rsidR="00965366" w:rsidRPr="00BF4DF9" w:rsidTr="003E07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965366" w:rsidP="003E07A6">
            <w:pPr>
              <w:pStyle w:val="a3"/>
              <w:jc w:val="both"/>
              <w:rPr>
                <w:b/>
                <w:szCs w:val="28"/>
              </w:rPr>
            </w:pPr>
            <w:r w:rsidRPr="00BF4DF9">
              <w:rPr>
                <w:b/>
                <w:szCs w:val="28"/>
              </w:rPr>
              <w:t>Муниципальные служащие, занимающие старшие должности</w:t>
            </w:r>
          </w:p>
        </w:tc>
      </w:tr>
      <w:tr w:rsidR="00965366" w:rsidRPr="00BF4DF9" w:rsidTr="003E0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C91C6F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специалист, 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66" w:rsidRPr="00BF4DF9" w:rsidRDefault="00C91C6F" w:rsidP="003E07A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50AF">
              <w:rPr>
                <w:szCs w:val="28"/>
              </w:rPr>
              <w:t>597</w:t>
            </w:r>
          </w:p>
        </w:tc>
      </w:tr>
    </w:tbl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-1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-1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-1"/>
          <w:szCs w:val="28"/>
        </w:rPr>
      </w:pPr>
    </w:p>
    <w:p w:rsidR="00965366" w:rsidRPr="00AE440C" w:rsidRDefault="00965366" w:rsidP="00965366">
      <w:pPr>
        <w:pStyle w:val="a3"/>
        <w:jc w:val="right"/>
        <w:rPr>
          <w:bCs/>
          <w:color w:val="000000"/>
          <w:spacing w:val="-1"/>
          <w:sz w:val="20"/>
        </w:rPr>
      </w:pPr>
      <w:r w:rsidRPr="00BF4DF9">
        <w:rPr>
          <w:b/>
          <w:bCs/>
          <w:color w:val="000000"/>
          <w:spacing w:val="-1"/>
          <w:szCs w:val="28"/>
        </w:rPr>
        <w:br w:type="page"/>
      </w:r>
      <w:r w:rsidRPr="00BF4DF9">
        <w:rPr>
          <w:b/>
          <w:bCs/>
          <w:color w:val="000000"/>
          <w:spacing w:val="-1"/>
          <w:szCs w:val="28"/>
        </w:rPr>
        <w:lastRenderedPageBreak/>
        <w:t xml:space="preserve">                                      </w:t>
      </w:r>
      <w:r w:rsidRPr="00AE440C">
        <w:rPr>
          <w:bCs/>
          <w:color w:val="000000"/>
          <w:spacing w:val="-1"/>
          <w:sz w:val="20"/>
        </w:rPr>
        <w:t xml:space="preserve">Приложение № 2                               </w:t>
      </w:r>
    </w:p>
    <w:p w:rsidR="00965366" w:rsidRPr="00AE440C" w:rsidRDefault="00965366" w:rsidP="00965366">
      <w:pPr>
        <w:pStyle w:val="a3"/>
        <w:ind w:left="5670"/>
        <w:jc w:val="both"/>
        <w:rPr>
          <w:sz w:val="20"/>
        </w:rPr>
      </w:pPr>
      <w:r w:rsidRPr="00AE440C">
        <w:rPr>
          <w:sz w:val="20"/>
        </w:rPr>
        <w:t xml:space="preserve">к Положению «Об оплате труда депутатов, выборных должностных лиц местного самоуправления,  осуществляющих свои полномочия   на постоянной основе и муниципальных  служащих </w:t>
      </w:r>
      <w:r w:rsidR="009D2F8C">
        <w:rPr>
          <w:sz w:val="20"/>
        </w:rPr>
        <w:t>муниц</w:t>
      </w:r>
      <w:r w:rsidR="00102180">
        <w:rPr>
          <w:sz w:val="20"/>
        </w:rPr>
        <w:t>ипального образования «</w:t>
      </w:r>
      <w:proofErr w:type="spellStart"/>
      <w:r w:rsidR="00102180">
        <w:rPr>
          <w:sz w:val="20"/>
        </w:rPr>
        <w:t>Дубровское</w:t>
      </w:r>
      <w:proofErr w:type="spellEnd"/>
      <w:r w:rsidR="00102180">
        <w:rPr>
          <w:sz w:val="20"/>
        </w:rPr>
        <w:t xml:space="preserve"> </w:t>
      </w:r>
      <w:r w:rsidR="009D2F8C">
        <w:rPr>
          <w:sz w:val="20"/>
        </w:rPr>
        <w:t xml:space="preserve"> сельское поселение</w:t>
      </w:r>
      <w:r w:rsidRPr="00AE440C">
        <w:rPr>
          <w:sz w:val="20"/>
        </w:rPr>
        <w:t>»</w:t>
      </w: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-1"/>
          <w:szCs w:val="28"/>
        </w:rPr>
      </w:pPr>
      <w:r w:rsidRPr="00BF4DF9">
        <w:rPr>
          <w:b/>
          <w:bCs/>
          <w:color w:val="000000"/>
          <w:spacing w:val="-1"/>
          <w:szCs w:val="28"/>
        </w:rPr>
        <w:t xml:space="preserve">                                                      </w:t>
      </w:r>
    </w:p>
    <w:p w:rsidR="00965366" w:rsidRPr="00BF4DF9" w:rsidRDefault="00965366" w:rsidP="00965366">
      <w:pPr>
        <w:pStyle w:val="a3"/>
        <w:jc w:val="both"/>
        <w:rPr>
          <w:b/>
          <w:bCs/>
          <w:spacing w:val="1"/>
          <w:szCs w:val="28"/>
        </w:rPr>
      </w:pPr>
      <w:r w:rsidRPr="00BF4DF9">
        <w:rPr>
          <w:szCs w:val="28"/>
        </w:rPr>
        <w:t xml:space="preserve"> </w:t>
      </w:r>
      <w:r w:rsidRPr="00BF4DF9">
        <w:rPr>
          <w:b/>
          <w:bCs/>
          <w:szCs w:val="28"/>
        </w:rPr>
        <w:t xml:space="preserve">Размеры и </w:t>
      </w:r>
      <w:r w:rsidRPr="00BF4DF9">
        <w:rPr>
          <w:szCs w:val="28"/>
        </w:rPr>
        <w:t>п</w:t>
      </w:r>
      <w:r w:rsidRPr="00BF4DF9">
        <w:rPr>
          <w:b/>
          <w:szCs w:val="28"/>
        </w:rPr>
        <w:t>орядок</w:t>
      </w:r>
      <w:r w:rsidRPr="00BF4DF9">
        <w:rPr>
          <w:szCs w:val="28"/>
        </w:rPr>
        <w:t xml:space="preserve"> </w:t>
      </w:r>
      <w:r w:rsidRPr="00BF4DF9">
        <w:rPr>
          <w:b/>
          <w:bCs/>
          <w:szCs w:val="28"/>
        </w:rPr>
        <w:t xml:space="preserve">выплаты ежемесячной надбавки к должностному </w:t>
      </w:r>
      <w:r w:rsidRPr="00BF4DF9">
        <w:rPr>
          <w:spacing w:val="1"/>
          <w:szCs w:val="28"/>
        </w:rPr>
        <w:t xml:space="preserve">окладу </w:t>
      </w:r>
      <w:r w:rsidRPr="00BF4DF9">
        <w:rPr>
          <w:b/>
          <w:bCs/>
          <w:spacing w:val="1"/>
          <w:szCs w:val="28"/>
        </w:rPr>
        <w:t>муниципальных служащих за классный чин.</w:t>
      </w:r>
    </w:p>
    <w:p w:rsidR="00965366" w:rsidRPr="00BF4DF9" w:rsidRDefault="00965366" w:rsidP="00965366">
      <w:pPr>
        <w:pStyle w:val="a3"/>
        <w:jc w:val="both"/>
        <w:rPr>
          <w:b/>
          <w:bCs/>
          <w:spacing w:val="1"/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pacing w:val="2"/>
          <w:szCs w:val="28"/>
        </w:rPr>
        <w:t xml:space="preserve">             Ежемесячные надбавки к должностному окладу за классный чин</w:t>
      </w:r>
      <w:r w:rsidRPr="00BF4DF9">
        <w:rPr>
          <w:spacing w:val="4"/>
          <w:szCs w:val="28"/>
        </w:rPr>
        <w:t xml:space="preserve"> муниципальных служащих </w:t>
      </w:r>
      <w:r w:rsidRPr="00BF4DF9">
        <w:rPr>
          <w:bCs/>
          <w:spacing w:val="4"/>
          <w:szCs w:val="28"/>
        </w:rPr>
        <w:t xml:space="preserve">устанавливаются </w:t>
      </w:r>
      <w:r w:rsidRPr="00BF4DF9">
        <w:rPr>
          <w:spacing w:val="4"/>
          <w:szCs w:val="28"/>
        </w:rPr>
        <w:t>в соответствии с Ф</w:t>
      </w:r>
      <w:r w:rsidRPr="00BF4DF9">
        <w:rPr>
          <w:bCs/>
          <w:spacing w:val="-1"/>
          <w:szCs w:val="28"/>
        </w:rPr>
        <w:t xml:space="preserve">едеральным </w:t>
      </w:r>
      <w:r w:rsidRPr="00BF4DF9">
        <w:rPr>
          <w:spacing w:val="-1"/>
          <w:szCs w:val="28"/>
        </w:rPr>
        <w:t>3аконом</w:t>
      </w:r>
      <w:r w:rsidRPr="00BF4DF9">
        <w:rPr>
          <w:szCs w:val="28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BF4DF9">
          <w:rPr>
            <w:szCs w:val="28"/>
          </w:rPr>
          <w:t>2007 г</w:t>
        </w:r>
      </w:smartTag>
      <w:r w:rsidRPr="00BF4DF9">
        <w:rPr>
          <w:szCs w:val="28"/>
        </w:rPr>
        <w:t xml:space="preserve">. № 25-ФЗ  </w:t>
      </w:r>
      <w:r w:rsidRPr="00BF4DF9">
        <w:rPr>
          <w:spacing w:val="-1"/>
          <w:szCs w:val="28"/>
        </w:rPr>
        <w:t xml:space="preserve">  «О муниципальной службе в РФ»,  Законом Брянской об</w:t>
      </w:r>
      <w:r w:rsidRPr="00BF4DF9">
        <w:rPr>
          <w:szCs w:val="28"/>
        </w:rPr>
        <w:t xml:space="preserve">ласти от 16 ноября </w:t>
      </w:r>
      <w:smartTag w:uri="urn:schemas-microsoft-com:office:smarttags" w:element="metricconverter">
        <w:smartTagPr>
          <w:attr w:name="ProductID" w:val="2007 г"/>
        </w:smartTagPr>
        <w:r w:rsidRPr="00BF4DF9">
          <w:rPr>
            <w:szCs w:val="28"/>
          </w:rPr>
          <w:t>2007 г</w:t>
        </w:r>
      </w:smartTag>
      <w:r w:rsidRPr="00BF4DF9">
        <w:rPr>
          <w:szCs w:val="28"/>
        </w:rPr>
        <w:t xml:space="preserve">. № 156-З «О муниципальной службе в Брянской области», Постановлением   </w:t>
      </w:r>
      <w:r w:rsidR="00BA3404">
        <w:rPr>
          <w:szCs w:val="28"/>
        </w:rPr>
        <w:t>Правительства</w:t>
      </w:r>
      <w:r w:rsidRPr="00BF4DF9">
        <w:rPr>
          <w:szCs w:val="28"/>
        </w:rPr>
        <w:t xml:space="preserve">  Брянской области от </w:t>
      </w:r>
      <w:r w:rsidR="00BA3404">
        <w:rPr>
          <w:szCs w:val="28"/>
        </w:rPr>
        <w:t xml:space="preserve">11 </w:t>
      </w:r>
      <w:r w:rsidR="002A50AF">
        <w:rPr>
          <w:szCs w:val="28"/>
        </w:rPr>
        <w:t>декабря 2017 г. № 633</w:t>
      </w:r>
      <w:r w:rsidR="00BA3404">
        <w:rPr>
          <w:szCs w:val="28"/>
        </w:rPr>
        <w:t>-п «Об утверждении порядка расчёта</w:t>
      </w:r>
      <w:r w:rsidR="00BA3404" w:rsidRPr="00BF4DF9">
        <w:rPr>
          <w:szCs w:val="28"/>
        </w:rPr>
        <w:t xml:space="preserve"> нормативов формирования расходов на оплату труда депутатов, выборных должностных лиц   местного   самоуправления,   осуществляющих   свои   полномоч</w:t>
      </w:r>
      <w:r w:rsidR="00BA3404">
        <w:rPr>
          <w:szCs w:val="28"/>
        </w:rPr>
        <w:t xml:space="preserve">ия   на постоянной   основе,   </w:t>
      </w:r>
      <w:r w:rsidR="00BA3404" w:rsidRPr="00BF4DF9">
        <w:rPr>
          <w:szCs w:val="28"/>
        </w:rPr>
        <w:t xml:space="preserve">  муниципальных   служащих </w:t>
      </w:r>
      <w:r w:rsidR="00BA3404">
        <w:rPr>
          <w:szCs w:val="28"/>
        </w:rPr>
        <w:t xml:space="preserve">и содержание органов местного самоуправления муниципальных образований  Брянской   области» </w:t>
      </w:r>
      <w:r w:rsidRPr="00BF4DF9">
        <w:rPr>
          <w:szCs w:val="28"/>
        </w:rPr>
        <w:t xml:space="preserve">  </w:t>
      </w:r>
      <w:r w:rsidRPr="00BF4DF9">
        <w:rPr>
          <w:spacing w:val="-2"/>
          <w:szCs w:val="28"/>
        </w:rPr>
        <w:t>в следующих размерах: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pacing w:val="3"/>
          <w:szCs w:val="28"/>
        </w:rPr>
        <w:tab/>
        <w:t xml:space="preserve"> 1 класс -   50%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pacing w:val="2"/>
          <w:szCs w:val="28"/>
        </w:rPr>
        <w:t xml:space="preserve"> </w:t>
      </w:r>
      <w:r w:rsidRPr="00BF4DF9">
        <w:rPr>
          <w:spacing w:val="2"/>
          <w:szCs w:val="28"/>
        </w:rPr>
        <w:tab/>
        <w:t xml:space="preserve"> 2 класс   - 40%</w:t>
      </w:r>
    </w:p>
    <w:p w:rsidR="00965366" w:rsidRPr="00BF4DF9" w:rsidRDefault="00FF73E2" w:rsidP="00965366">
      <w:pPr>
        <w:pStyle w:val="a3"/>
        <w:jc w:val="both"/>
        <w:rPr>
          <w:szCs w:val="28"/>
        </w:rPr>
      </w:pPr>
      <w:r>
        <w:rPr>
          <w:spacing w:val="7"/>
          <w:szCs w:val="28"/>
        </w:rPr>
        <w:t xml:space="preserve">          </w:t>
      </w:r>
      <w:r w:rsidR="00965366" w:rsidRPr="00BF4DF9">
        <w:rPr>
          <w:spacing w:val="7"/>
          <w:szCs w:val="28"/>
        </w:rPr>
        <w:t>3 класс - 30%</w:t>
      </w:r>
    </w:p>
    <w:p w:rsidR="00965366" w:rsidRPr="00BF4DF9" w:rsidRDefault="00965366" w:rsidP="00965366">
      <w:pPr>
        <w:pStyle w:val="a3"/>
        <w:jc w:val="both"/>
        <w:rPr>
          <w:spacing w:val="-17"/>
          <w:szCs w:val="28"/>
        </w:rPr>
      </w:pPr>
      <w:r w:rsidRPr="00BF4DF9">
        <w:rPr>
          <w:spacing w:val="2"/>
          <w:szCs w:val="28"/>
        </w:rPr>
        <w:t>1. Надбавка устанавливается  со  дня  присвоения   муниципальному</w:t>
      </w:r>
      <w:r w:rsidRPr="00BF4DF9">
        <w:rPr>
          <w:spacing w:val="2"/>
          <w:szCs w:val="28"/>
        </w:rPr>
        <w:br/>
        <w:t>служащему соответствующего классного чина на основании приказа (распоряжения) р</w:t>
      </w:r>
      <w:r w:rsidRPr="00BF4DF9">
        <w:rPr>
          <w:spacing w:val="-1"/>
          <w:szCs w:val="28"/>
        </w:rPr>
        <w:t>уководителя соответствующего органа местного самоуправления.</w:t>
      </w:r>
    </w:p>
    <w:p w:rsidR="00965366" w:rsidRPr="00BF4DF9" w:rsidRDefault="00965366" w:rsidP="00965366">
      <w:pPr>
        <w:pStyle w:val="a3"/>
        <w:jc w:val="both"/>
        <w:rPr>
          <w:spacing w:val="-11"/>
          <w:szCs w:val="28"/>
        </w:rPr>
      </w:pPr>
      <w:r w:rsidRPr="00BF4DF9">
        <w:rPr>
          <w:spacing w:val="2"/>
          <w:szCs w:val="28"/>
        </w:rPr>
        <w:t xml:space="preserve">2. Надбавка  выплачивается  одновременно  с  выплатой  заработной </w:t>
      </w:r>
      <w:r w:rsidRPr="00BF4DF9">
        <w:rPr>
          <w:spacing w:val="-2"/>
          <w:szCs w:val="28"/>
        </w:rPr>
        <w:t>платы муниципальному служащему.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pacing w:val="6"/>
          <w:szCs w:val="28"/>
        </w:rPr>
        <w:t xml:space="preserve"> 3. Надбавка включается в денежное содержание для всех случаев и</w:t>
      </w:r>
      <w:r w:rsidRPr="00BF4DF9">
        <w:rPr>
          <w:spacing w:val="1"/>
          <w:szCs w:val="28"/>
        </w:rPr>
        <w:t>счисления среднего заработка.</w:t>
      </w:r>
    </w:p>
    <w:p w:rsidR="00965366" w:rsidRPr="00BF4DF9" w:rsidRDefault="00965366" w:rsidP="00965366">
      <w:pPr>
        <w:pStyle w:val="a3"/>
        <w:jc w:val="both"/>
        <w:rPr>
          <w:szCs w:val="28"/>
        </w:rPr>
        <w:sectPr w:rsidR="00965366" w:rsidRPr="00BF4DF9" w:rsidSect="00965366">
          <w:pgSz w:w="11909" w:h="16834"/>
          <w:pgMar w:top="568" w:right="710" w:bottom="1134" w:left="1418" w:header="720" w:footer="720" w:gutter="0"/>
          <w:cols w:space="720"/>
        </w:sectPr>
      </w:pPr>
    </w:p>
    <w:p w:rsidR="00965366" w:rsidRPr="00AE440C" w:rsidRDefault="00965366" w:rsidP="00965366">
      <w:pPr>
        <w:pStyle w:val="a3"/>
        <w:jc w:val="right"/>
        <w:rPr>
          <w:bCs/>
          <w:color w:val="000000"/>
          <w:spacing w:val="-1"/>
          <w:sz w:val="20"/>
        </w:rPr>
      </w:pPr>
      <w:r w:rsidRPr="00AE440C">
        <w:rPr>
          <w:b/>
          <w:bCs/>
          <w:color w:val="000000"/>
          <w:spacing w:val="-1"/>
          <w:sz w:val="20"/>
        </w:rPr>
        <w:lastRenderedPageBreak/>
        <w:t xml:space="preserve">                                                    </w:t>
      </w:r>
      <w:r w:rsidRPr="00AE440C">
        <w:rPr>
          <w:bCs/>
          <w:color w:val="000000"/>
          <w:spacing w:val="-1"/>
          <w:sz w:val="20"/>
        </w:rPr>
        <w:t>Приложение № 3</w:t>
      </w:r>
    </w:p>
    <w:p w:rsidR="00965366" w:rsidRPr="00AE440C" w:rsidRDefault="00965366" w:rsidP="00965366">
      <w:pPr>
        <w:pStyle w:val="a3"/>
        <w:ind w:left="5670"/>
        <w:jc w:val="both"/>
        <w:rPr>
          <w:sz w:val="20"/>
        </w:rPr>
      </w:pPr>
      <w:r w:rsidRPr="00AE440C">
        <w:rPr>
          <w:sz w:val="20"/>
        </w:rPr>
        <w:t xml:space="preserve">к Положению «Об оплате труда депутатов, выборных должностных лиц местного самоуправления,  осуществляющих свои полномочия   на постоянной основе и муниципальных  служащих </w:t>
      </w:r>
      <w:r w:rsidR="005C705C">
        <w:rPr>
          <w:sz w:val="20"/>
        </w:rPr>
        <w:t>муниц</w:t>
      </w:r>
      <w:r w:rsidR="00102180">
        <w:rPr>
          <w:sz w:val="20"/>
        </w:rPr>
        <w:t>ипального образования «</w:t>
      </w:r>
      <w:proofErr w:type="spellStart"/>
      <w:r w:rsidR="00102180">
        <w:rPr>
          <w:sz w:val="20"/>
        </w:rPr>
        <w:t>Дубровское</w:t>
      </w:r>
      <w:proofErr w:type="spellEnd"/>
      <w:r w:rsidR="00102180">
        <w:rPr>
          <w:sz w:val="20"/>
        </w:rPr>
        <w:t xml:space="preserve"> </w:t>
      </w:r>
      <w:r w:rsidR="005C705C">
        <w:rPr>
          <w:sz w:val="20"/>
        </w:rPr>
        <w:t xml:space="preserve"> сельское поселение»</w:t>
      </w:r>
      <w:r w:rsidRPr="00AE440C">
        <w:rPr>
          <w:sz w:val="20"/>
        </w:rPr>
        <w:t>»</w:t>
      </w:r>
    </w:p>
    <w:p w:rsidR="00965366" w:rsidRPr="00BF4DF9" w:rsidRDefault="00965366" w:rsidP="00965366">
      <w:pPr>
        <w:pStyle w:val="a3"/>
        <w:jc w:val="right"/>
        <w:rPr>
          <w:bCs/>
          <w:color w:val="000000"/>
          <w:spacing w:val="-1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-1"/>
          <w:szCs w:val="28"/>
        </w:rPr>
      </w:pPr>
    </w:p>
    <w:p w:rsidR="00965366" w:rsidRPr="00BF4DF9" w:rsidRDefault="00965366" w:rsidP="005C705C">
      <w:pPr>
        <w:pStyle w:val="a3"/>
        <w:rPr>
          <w:b/>
          <w:szCs w:val="28"/>
        </w:rPr>
      </w:pPr>
      <w:r w:rsidRPr="00BF4DF9">
        <w:rPr>
          <w:b/>
          <w:bCs/>
          <w:color w:val="000000"/>
          <w:spacing w:val="-2"/>
          <w:szCs w:val="28"/>
        </w:rPr>
        <w:t xml:space="preserve">Размеры и порядок выплаты ежемесячной надбавки к должностному </w:t>
      </w:r>
      <w:r w:rsidRPr="00BF4DF9">
        <w:rPr>
          <w:b/>
          <w:bCs/>
          <w:color w:val="000000"/>
          <w:spacing w:val="5"/>
          <w:szCs w:val="28"/>
        </w:rPr>
        <w:t xml:space="preserve">окладу </w:t>
      </w:r>
      <w:r w:rsidRPr="00BF4DF9">
        <w:rPr>
          <w:b/>
          <w:szCs w:val="28"/>
        </w:rPr>
        <w:t>депутатов, выборных должностных лиц  местного самоуправления, осуществляющих свои полномочия на постоянной основе и муниципа</w:t>
      </w:r>
      <w:r w:rsidR="005C705C">
        <w:rPr>
          <w:b/>
          <w:szCs w:val="28"/>
        </w:rPr>
        <w:t>льных служащих Муниц</w:t>
      </w:r>
      <w:r w:rsidR="00102180">
        <w:rPr>
          <w:b/>
          <w:szCs w:val="28"/>
        </w:rPr>
        <w:t>ипального образования «</w:t>
      </w:r>
      <w:proofErr w:type="spellStart"/>
      <w:r w:rsidR="00102180">
        <w:rPr>
          <w:b/>
          <w:szCs w:val="28"/>
        </w:rPr>
        <w:t>Дубровское</w:t>
      </w:r>
      <w:proofErr w:type="spellEnd"/>
      <w:r w:rsidR="00102180">
        <w:rPr>
          <w:b/>
          <w:szCs w:val="28"/>
        </w:rPr>
        <w:t xml:space="preserve"> </w:t>
      </w:r>
      <w:r w:rsidR="005C705C">
        <w:rPr>
          <w:b/>
          <w:szCs w:val="28"/>
        </w:rPr>
        <w:t xml:space="preserve"> сельское поселение»</w:t>
      </w:r>
      <w:r w:rsidRPr="00BF4DF9">
        <w:rPr>
          <w:b/>
          <w:szCs w:val="28"/>
        </w:rPr>
        <w:t xml:space="preserve"> за выслугу лет</w:t>
      </w:r>
    </w:p>
    <w:p w:rsidR="00965366" w:rsidRPr="00BF4DF9" w:rsidRDefault="00965366" w:rsidP="005C705C">
      <w:pPr>
        <w:pStyle w:val="a3"/>
        <w:rPr>
          <w:color w:val="000000"/>
          <w:spacing w:val="4"/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color w:val="000000"/>
          <w:spacing w:val="4"/>
          <w:szCs w:val="28"/>
        </w:rPr>
        <w:t>1. Ежемесячные надбавки к должностному окладу за выслугу лет</w:t>
      </w:r>
      <w:r w:rsidRPr="00BF4DF9">
        <w:rPr>
          <w:b/>
          <w:szCs w:val="28"/>
        </w:rPr>
        <w:t xml:space="preserve"> </w:t>
      </w:r>
      <w:r w:rsidRPr="00BF4DF9">
        <w:rPr>
          <w:szCs w:val="28"/>
        </w:rPr>
        <w:t>депутатов, выборных должностных лиц  местного самоуправления, осуществляющих свои полномочия на постоянной основе и муниципа</w:t>
      </w:r>
      <w:r w:rsidR="005C705C">
        <w:rPr>
          <w:szCs w:val="28"/>
        </w:rPr>
        <w:t>льных служащих муниц</w:t>
      </w:r>
      <w:r w:rsidR="00102180">
        <w:rPr>
          <w:szCs w:val="28"/>
        </w:rPr>
        <w:t>ипального образования «</w:t>
      </w:r>
      <w:proofErr w:type="spellStart"/>
      <w:r w:rsidR="00102180">
        <w:rPr>
          <w:szCs w:val="28"/>
        </w:rPr>
        <w:t>Дубровское</w:t>
      </w:r>
      <w:proofErr w:type="spellEnd"/>
      <w:r w:rsidR="005C705C">
        <w:rPr>
          <w:szCs w:val="28"/>
        </w:rPr>
        <w:t xml:space="preserve"> сельское поселение»</w:t>
      </w:r>
      <w:r w:rsidRPr="00BF4DF9">
        <w:rPr>
          <w:color w:val="000000"/>
          <w:spacing w:val="4"/>
          <w:szCs w:val="28"/>
        </w:rPr>
        <w:t xml:space="preserve"> </w:t>
      </w:r>
      <w:r w:rsidRPr="00BF4DF9">
        <w:rPr>
          <w:bCs/>
          <w:color w:val="000000"/>
          <w:spacing w:val="-5"/>
          <w:szCs w:val="28"/>
        </w:rPr>
        <w:t xml:space="preserve"> </w:t>
      </w:r>
      <w:r w:rsidRPr="00BF4DF9">
        <w:rPr>
          <w:color w:val="000000"/>
          <w:spacing w:val="-5"/>
          <w:szCs w:val="28"/>
        </w:rPr>
        <w:t xml:space="preserve"> </w:t>
      </w:r>
      <w:r w:rsidRPr="00BF4DF9">
        <w:rPr>
          <w:bCs/>
          <w:color w:val="000000"/>
          <w:spacing w:val="-5"/>
          <w:szCs w:val="28"/>
        </w:rPr>
        <w:t>устанавливаются в</w:t>
      </w:r>
      <w:r w:rsidRPr="00BF4DF9">
        <w:rPr>
          <w:bCs/>
          <w:smallCaps/>
          <w:color w:val="000000"/>
          <w:spacing w:val="-5"/>
          <w:szCs w:val="28"/>
        </w:rPr>
        <w:t xml:space="preserve"> </w:t>
      </w:r>
      <w:r w:rsidRPr="00BF4DF9">
        <w:rPr>
          <w:color w:val="000000"/>
          <w:spacing w:val="3"/>
          <w:szCs w:val="28"/>
        </w:rPr>
        <w:t xml:space="preserve">соответствии с Законом Брянской области </w:t>
      </w:r>
      <w:r w:rsidRPr="00BF4DF9">
        <w:rPr>
          <w:szCs w:val="28"/>
        </w:rPr>
        <w:t xml:space="preserve">от 16 ноября </w:t>
      </w:r>
      <w:smartTag w:uri="urn:schemas-microsoft-com:office:smarttags" w:element="metricconverter">
        <w:smartTagPr>
          <w:attr w:name="ProductID" w:val="2007 г"/>
        </w:smartTagPr>
        <w:r w:rsidRPr="00BF4DF9">
          <w:rPr>
            <w:szCs w:val="28"/>
          </w:rPr>
          <w:t>2007 г</w:t>
        </w:r>
      </w:smartTag>
      <w:r w:rsidRPr="00BF4DF9">
        <w:rPr>
          <w:szCs w:val="28"/>
        </w:rPr>
        <w:t xml:space="preserve">. № 156-З </w:t>
      </w:r>
      <w:r w:rsidRPr="00BF4DF9">
        <w:rPr>
          <w:color w:val="000000"/>
          <w:spacing w:val="3"/>
          <w:szCs w:val="28"/>
        </w:rPr>
        <w:t xml:space="preserve">«О муниципальной, службе в </w:t>
      </w:r>
      <w:r w:rsidRPr="00BF4DF9">
        <w:rPr>
          <w:color w:val="000000"/>
          <w:spacing w:val="-1"/>
          <w:szCs w:val="28"/>
        </w:rPr>
        <w:t xml:space="preserve">Брянской области» и </w:t>
      </w:r>
      <w:r w:rsidR="005C705C">
        <w:rPr>
          <w:szCs w:val="28"/>
        </w:rPr>
        <w:t>Постановлением   Правительства  Бря</w:t>
      </w:r>
      <w:r w:rsidR="002A50AF">
        <w:rPr>
          <w:szCs w:val="28"/>
        </w:rPr>
        <w:t>нской области от 11 декабря 2017 г. № 633</w:t>
      </w:r>
      <w:r w:rsidR="005C705C">
        <w:rPr>
          <w:szCs w:val="28"/>
        </w:rPr>
        <w:t>-п «Об утверждении порядка расчёта</w:t>
      </w:r>
      <w:r w:rsidRPr="00BF4DF9">
        <w:rPr>
          <w:szCs w:val="28"/>
        </w:rPr>
        <w:t xml:space="preserve"> нормативов формирования расходов на оплату труда депутатов, выборных должностных лиц   местного   самоуправления,   осуществляющих   свои   полномоч</w:t>
      </w:r>
      <w:r w:rsidR="005C705C">
        <w:rPr>
          <w:szCs w:val="28"/>
        </w:rPr>
        <w:t xml:space="preserve">ия   на постоянной   основе,   </w:t>
      </w:r>
      <w:r w:rsidRPr="00BF4DF9">
        <w:rPr>
          <w:szCs w:val="28"/>
        </w:rPr>
        <w:t xml:space="preserve">  муниципальных   служащих </w:t>
      </w:r>
      <w:r w:rsidR="005C705C">
        <w:rPr>
          <w:szCs w:val="28"/>
        </w:rPr>
        <w:t xml:space="preserve"> и содержание органов местного самоуправления муниципальных образований  Брянской области</w:t>
      </w:r>
      <w:r w:rsidRPr="00BF4DF9">
        <w:rPr>
          <w:color w:val="000000"/>
          <w:spacing w:val="3"/>
          <w:szCs w:val="28"/>
        </w:rPr>
        <w:t xml:space="preserve"> в следующих размерах при </w:t>
      </w:r>
      <w:r w:rsidRPr="00BF4DF9">
        <w:rPr>
          <w:color w:val="000000"/>
          <w:spacing w:val="-1"/>
          <w:szCs w:val="28"/>
        </w:rPr>
        <w:t>стаже муниципальной службы и стаже работы на  выборных  должностях :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bCs/>
          <w:color w:val="000000"/>
          <w:spacing w:val="-1"/>
          <w:szCs w:val="28"/>
        </w:rPr>
        <w:t xml:space="preserve">от 1 года  </w:t>
      </w:r>
      <w:r w:rsidRPr="00BF4DF9">
        <w:rPr>
          <w:color w:val="000000"/>
          <w:spacing w:val="-1"/>
          <w:szCs w:val="28"/>
        </w:rPr>
        <w:t xml:space="preserve">до </w:t>
      </w:r>
      <w:r w:rsidRPr="00BF4DF9">
        <w:rPr>
          <w:bCs/>
          <w:color w:val="000000"/>
          <w:spacing w:val="-1"/>
          <w:szCs w:val="28"/>
        </w:rPr>
        <w:t>5 лет -  в размере 10 %;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bCs/>
          <w:color w:val="000000"/>
          <w:spacing w:val="-1"/>
          <w:szCs w:val="28"/>
        </w:rPr>
        <w:t>от 5 лет до 10 лет  -  в размере 15%;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bCs/>
          <w:color w:val="000000"/>
          <w:spacing w:val="-1"/>
          <w:szCs w:val="28"/>
        </w:rPr>
        <w:t>от 10 лет до 15 лет  - в размере 20%;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bCs/>
          <w:color w:val="000000"/>
          <w:spacing w:val="-1"/>
          <w:szCs w:val="28"/>
        </w:rPr>
        <w:t>свыше 15 лет           - в размере 30%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color w:val="000000"/>
          <w:spacing w:val="-11"/>
          <w:szCs w:val="28"/>
        </w:rPr>
        <w:t>2.</w:t>
      </w:r>
      <w:r w:rsidRPr="00BF4DF9">
        <w:rPr>
          <w:color w:val="000000"/>
          <w:szCs w:val="28"/>
        </w:rPr>
        <w:t xml:space="preserve"> Стаж    муниципальной    службы депутатов, выборных </w:t>
      </w:r>
      <w:r w:rsidRPr="00BF4DF9">
        <w:rPr>
          <w:color w:val="000000"/>
          <w:spacing w:val="-1"/>
          <w:szCs w:val="28"/>
        </w:rPr>
        <w:t xml:space="preserve">должностных лиц местного самоуправления, </w:t>
      </w:r>
      <w:r w:rsidRPr="00BF4DF9">
        <w:rPr>
          <w:szCs w:val="28"/>
        </w:rPr>
        <w:t>осуществляющих свои полномочия на постоянной основе и му</w:t>
      </w:r>
      <w:r w:rsidR="005C705C">
        <w:rPr>
          <w:szCs w:val="28"/>
        </w:rPr>
        <w:t>ниципальных служащих муниц</w:t>
      </w:r>
      <w:r w:rsidR="00102180">
        <w:rPr>
          <w:szCs w:val="28"/>
        </w:rPr>
        <w:t>ипального образования «</w:t>
      </w:r>
      <w:proofErr w:type="spellStart"/>
      <w:r w:rsidR="00102180">
        <w:rPr>
          <w:szCs w:val="28"/>
        </w:rPr>
        <w:t>Дубровское</w:t>
      </w:r>
      <w:proofErr w:type="spellEnd"/>
      <w:r w:rsidR="005C705C">
        <w:rPr>
          <w:szCs w:val="28"/>
        </w:rPr>
        <w:t xml:space="preserve"> сельское поселение»</w:t>
      </w:r>
      <w:r w:rsidRPr="00BF4DF9">
        <w:rPr>
          <w:color w:val="000000"/>
          <w:spacing w:val="4"/>
          <w:szCs w:val="28"/>
        </w:rPr>
        <w:t xml:space="preserve"> </w:t>
      </w:r>
      <w:r w:rsidRPr="00BF4DF9">
        <w:rPr>
          <w:color w:val="000000"/>
          <w:spacing w:val="-1"/>
          <w:szCs w:val="28"/>
        </w:rPr>
        <w:t xml:space="preserve">устанавливается в соответствии  </w:t>
      </w:r>
      <w:r w:rsidRPr="00BF4DF9">
        <w:rPr>
          <w:szCs w:val="28"/>
        </w:rPr>
        <w:t xml:space="preserve">  с действующим Положением о порядке исчисления стажа муниципальной службы лиц, замещающих (замещавших) муниципальные должности муниципальной службы, и периодах работы (службы), включаемых в стаж муниципальной службы,</w:t>
      </w:r>
      <w:r w:rsidR="00102180">
        <w:rPr>
          <w:szCs w:val="28"/>
        </w:rPr>
        <w:t xml:space="preserve"> утвержденным  Дубровским</w:t>
      </w:r>
      <w:r w:rsidR="005C705C">
        <w:rPr>
          <w:szCs w:val="28"/>
        </w:rPr>
        <w:t xml:space="preserve"> сельским </w:t>
      </w:r>
      <w:r w:rsidRPr="00BF4DF9">
        <w:rPr>
          <w:szCs w:val="28"/>
        </w:rPr>
        <w:t xml:space="preserve">  Советом народных депутатов.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"/>
          <w:szCs w:val="28"/>
        </w:rPr>
      </w:pP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"/>
          <w:szCs w:val="28"/>
        </w:rPr>
        <w:t>3. Ежемесячная н</w:t>
      </w:r>
      <w:r w:rsidRPr="00BF4DF9">
        <w:rPr>
          <w:color w:val="000000"/>
          <w:spacing w:val="3"/>
          <w:szCs w:val="28"/>
        </w:rPr>
        <w:t xml:space="preserve">адбавка  за выслугу лет устанавливается на основании приказа (распоряжения)  </w:t>
      </w:r>
      <w:r w:rsidRPr="00BF4DF9">
        <w:rPr>
          <w:color w:val="000000"/>
          <w:spacing w:val="-1"/>
          <w:szCs w:val="28"/>
        </w:rPr>
        <w:t>руководителя соответствующего органа местного самоуправления.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lastRenderedPageBreak/>
        <w:t xml:space="preserve">4. </w:t>
      </w:r>
      <w:r w:rsidRPr="00BF4DF9">
        <w:rPr>
          <w:color w:val="000000"/>
          <w:spacing w:val="-1"/>
          <w:szCs w:val="28"/>
        </w:rPr>
        <w:t>Ежемесячная н</w:t>
      </w:r>
      <w:r w:rsidRPr="00BF4DF9">
        <w:rPr>
          <w:color w:val="000000"/>
          <w:spacing w:val="3"/>
          <w:szCs w:val="28"/>
        </w:rPr>
        <w:t>адбавка  за выслугу лет</w:t>
      </w:r>
      <w:r w:rsidRPr="00BF4DF9">
        <w:rPr>
          <w:color w:val="000000"/>
          <w:spacing w:val="2"/>
          <w:szCs w:val="28"/>
        </w:rPr>
        <w:t xml:space="preserve">   выплачивается одновременно с выплатой заработной платы.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>5</w:t>
      </w:r>
      <w:r w:rsidRPr="00BF4DF9">
        <w:rPr>
          <w:color w:val="000000"/>
          <w:spacing w:val="-1"/>
          <w:szCs w:val="28"/>
        </w:rPr>
        <w:t>. Ежемесячная н</w:t>
      </w:r>
      <w:r w:rsidRPr="00BF4DF9">
        <w:rPr>
          <w:color w:val="000000"/>
          <w:spacing w:val="3"/>
          <w:szCs w:val="28"/>
        </w:rPr>
        <w:t>адбавка  за выслугу лет</w:t>
      </w:r>
      <w:r w:rsidRPr="00BF4DF9">
        <w:rPr>
          <w:color w:val="000000"/>
          <w:spacing w:val="2"/>
          <w:szCs w:val="28"/>
        </w:rPr>
        <w:t xml:space="preserve">   </w:t>
      </w:r>
      <w:r w:rsidRPr="00BF4DF9">
        <w:rPr>
          <w:color w:val="000000"/>
          <w:spacing w:val="5"/>
          <w:szCs w:val="28"/>
        </w:rPr>
        <w:t xml:space="preserve">включается в денежное содержание для всех случаев </w:t>
      </w:r>
      <w:r w:rsidRPr="00BF4DF9">
        <w:rPr>
          <w:color w:val="000000"/>
          <w:spacing w:val="1"/>
          <w:szCs w:val="28"/>
        </w:rPr>
        <w:t>исчисления среднего заработка.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</w:p>
    <w:p w:rsidR="00EF1DC4" w:rsidRDefault="00965366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  <w:r w:rsidRPr="00BF4DF9">
        <w:rPr>
          <w:b/>
          <w:bCs/>
          <w:color w:val="000000"/>
          <w:spacing w:val="2"/>
          <w:szCs w:val="28"/>
        </w:rPr>
        <w:t xml:space="preserve">               </w:t>
      </w: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  <w:r>
        <w:rPr>
          <w:b/>
          <w:bCs/>
          <w:color w:val="000000"/>
          <w:spacing w:val="2"/>
          <w:szCs w:val="28"/>
        </w:rPr>
        <w:br/>
      </w:r>
      <w:r>
        <w:rPr>
          <w:b/>
          <w:bCs/>
          <w:color w:val="000000"/>
          <w:spacing w:val="2"/>
          <w:szCs w:val="28"/>
        </w:rPr>
        <w:br/>
      </w:r>
      <w:r>
        <w:rPr>
          <w:b/>
          <w:bCs/>
          <w:color w:val="000000"/>
          <w:spacing w:val="2"/>
          <w:szCs w:val="28"/>
        </w:rPr>
        <w:br/>
      </w:r>
      <w:r>
        <w:rPr>
          <w:b/>
          <w:bCs/>
          <w:color w:val="000000"/>
          <w:spacing w:val="2"/>
          <w:szCs w:val="28"/>
        </w:rPr>
        <w:br/>
      </w:r>
      <w:r>
        <w:rPr>
          <w:b/>
          <w:bCs/>
          <w:color w:val="000000"/>
          <w:spacing w:val="2"/>
          <w:szCs w:val="28"/>
        </w:rPr>
        <w:br/>
      </w:r>
      <w:r>
        <w:rPr>
          <w:b/>
          <w:bCs/>
          <w:color w:val="000000"/>
          <w:spacing w:val="2"/>
          <w:szCs w:val="28"/>
        </w:rPr>
        <w:br/>
      </w: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  <w:r>
        <w:rPr>
          <w:b/>
          <w:bCs/>
          <w:color w:val="000000"/>
          <w:spacing w:val="2"/>
          <w:szCs w:val="28"/>
        </w:rPr>
        <w:br/>
      </w:r>
      <w:r>
        <w:rPr>
          <w:b/>
          <w:bCs/>
          <w:color w:val="000000"/>
          <w:spacing w:val="2"/>
          <w:szCs w:val="28"/>
        </w:rPr>
        <w:br/>
      </w: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  <w:r>
        <w:rPr>
          <w:b/>
          <w:bCs/>
          <w:color w:val="000000"/>
          <w:spacing w:val="2"/>
          <w:szCs w:val="28"/>
        </w:rPr>
        <w:br/>
      </w: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EF1DC4" w:rsidRDefault="00EF1DC4" w:rsidP="00965366">
      <w:pPr>
        <w:pStyle w:val="a3"/>
        <w:jc w:val="right"/>
        <w:rPr>
          <w:b/>
          <w:bCs/>
          <w:color w:val="000000"/>
          <w:spacing w:val="2"/>
          <w:szCs w:val="28"/>
        </w:rPr>
      </w:pPr>
    </w:p>
    <w:p w:rsidR="00965366" w:rsidRPr="00AE440C" w:rsidRDefault="00965366" w:rsidP="00965366">
      <w:pPr>
        <w:pStyle w:val="a3"/>
        <w:jc w:val="right"/>
        <w:rPr>
          <w:bCs/>
          <w:color w:val="000000"/>
          <w:spacing w:val="2"/>
          <w:sz w:val="20"/>
        </w:rPr>
      </w:pPr>
      <w:r w:rsidRPr="00BF4DF9">
        <w:rPr>
          <w:b/>
          <w:bCs/>
          <w:color w:val="000000"/>
          <w:spacing w:val="2"/>
          <w:szCs w:val="28"/>
        </w:rPr>
        <w:lastRenderedPageBreak/>
        <w:t xml:space="preserve">    </w:t>
      </w:r>
      <w:r w:rsidRPr="00AE440C">
        <w:rPr>
          <w:bCs/>
          <w:color w:val="000000"/>
          <w:spacing w:val="2"/>
          <w:sz w:val="20"/>
        </w:rPr>
        <w:t>Приложение № 4</w:t>
      </w:r>
    </w:p>
    <w:p w:rsidR="00965366" w:rsidRPr="00AE440C" w:rsidRDefault="00965366" w:rsidP="00965366">
      <w:pPr>
        <w:pStyle w:val="a3"/>
        <w:ind w:left="5670"/>
        <w:jc w:val="both"/>
        <w:rPr>
          <w:sz w:val="20"/>
        </w:rPr>
      </w:pPr>
      <w:r w:rsidRPr="00AE440C">
        <w:rPr>
          <w:sz w:val="20"/>
        </w:rPr>
        <w:t xml:space="preserve">к Положению «Об оплате труда депутатов, выборных должностных лиц местного самоуправления,  осуществляющих свои полномочия   на постоянной основе и муниципальных  служащих </w:t>
      </w:r>
      <w:r w:rsidR="005C705C">
        <w:rPr>
          <w:sz w:val="20"/>
        </w:rPr>
        <w:t>муници</w:t>
      </w:r>
      <w:r w:rsidR="00102180">
        <w:rPr>
          <w:sz w:val="20"/>
        </w:rPr>
        <w:t>пального образования «</w:t>
      </w:r>
      <w:proofErr w:type="spellStart"/>
      <w:r w:rsidR="00102180">
        <w:rPr>
          <w:sz w:val="20"/>
        </w:rPr>
        <w:t>Дубровское</w:t>
      </w:r>
      <w:proofErr w:type="spellEnd"/>
      <w:r w:rsidR="00102180">
        <w:rPr>
          <w:sz w:val="20"/>
        </w:rPr>
        <w:t xml:space="preserve"> </w:t>
      </w:r>
      <w:r w:rsidR="005C705C">
        <w:rPr>
          <w:sz w:val="20"/>
        </w:rPr>
        <w:t>сельское поселение»</w:t>
      </w:r>
      <w:r w:rsidRPr="00AE440C">
        <w:rPr>
          <w:sz w:val="20"/>
        </w:rPr>
        <w:t>»</w:t>
      </w:r>
    </w:p>
    <w:p w:rsidR="00965366" w:rsidRPr="00BF4DF9" w:rsidRDefault="00965366" w:rsidP="00965366">
      <w:pPr>
        <w:pStyle w:val="a3"/>
        <w:jc w:val="right"/>
        <w:rPr>
          <w:bCs/>
          <w:color w:val="000000"/>
          <w:spacing w:val="2"/>
          <w:szCs w:val="28"/>
        </w:rPr>
      </w:pPr>
    </w:p>
    <w:p w:rsidR="00965366" w:rsidRPr="00BF4DF9" w:rsidRDefault="00965366" w:rsidP="005C705C">
      <w:pPr>
        <w:pStyle w:val="a3"/>
        <w:rPr>
          <w:b/>
          <w:bCs/>
          <w:color w:val="000000"/>
          <w:spacing w:val="2"/>
          <w:szCs w:val="28"/>
        </w:rPr>
      </w:pPr>
    </w:p>
    <w:p w:rsidR="00965366" w:rsidRPr="00BF4DF9" w:rsidRDefault="00965366" w:rsidP="005C705C">
      <w:pPr>
        <w:pStyle w:val="a3"/>
        <w:rPr>
          <w:b/>
          <w:bCs/>
          <w:color w:val="000000"/>
          <w:spacing w:val="1"/>
          <w:szCs w:val="28"/>
        </w:rPr>
      </w:pPr>
      <w:r w:rsidRPr="00BF4DF9">
        <w:rPr>
          <w:b/>
          <w:bCs/>
          <w:color w:val="000000"/>
          <w:spacing w:val="4"/>
          <w:szCs w:val="28"/>
        </w:rPr>
        <w:t xml:space="preserve">Размеры и порядок установления, выплаты ежемесячной надбавки   </w:t>
      </w:r>
      <w:r w:rsidRPr="00BF4DF9">
        <w:rPr>
          <w:b/>
          <w:bCs/>
          <w:color w:val="000000"/>
          <w:spacing w:val="1"/>
          <w:szCs w:val="28"/>
        </w:rPr>
        <w:t xml:space="preserve">  за особые условия </w:t>
      </w:r>
      <w:r w:rsidRPr="00BF4DF9">
        <w:rPr>
          <w:b/>
          <w:szCs w:val="28"/>
        </w:rPr>
        <w:t>депутатам, выборным должностным лицам  местного самоуправления, осуществляющих свои полномочия на постоянной основе и ежемесячной</w:t>
      </w:r>
      <w:r w:rsidRPr="00BF4DF9">
        <w:rPr>
          <w:b/>
          <w:bCs/>
          <w:color w:val="000000"/>
          <w:spacing w:val="1"/>
          <w:szCs w:val="28"/>
        </w:rPr>
        <w:t xml:space="preserve"> </w:t>
      </w:r>
      <w:r w:rsidRPr="00BF4DF9">
        <w:rPr>
          <w:b/>
          <w:color w:val="000000"/>
          <w:spacing w:val="-11"/>
          <w:szCs w:val="28"/>
        </w:rPr>
        <w:t>надбавки   за особые условия муниципальной службы муниципальным служащи</w:t>
      </w:r>
      <w:r w:rsidR="00133E45">
        <w:rPr>
          <w:b/>
          <w:color w:val="000000"/>
          <w:spacing w:val="-11"/>
          <w:szCs w:val="28"/>
        </w:rPr>
        <w:t>м муници</w:t>
      </w:r>
      <w:r w:rsidR="00102180">
        <w:rPr>
          <w:b/>
          <w:color w:val="000000"/>
          <w:spacing w:val="-11"/>
          <w:szCs w:val="28"/>
        </w:rPr>
        <w:t>пального образования «</w:t>
      </w:r>
      <w:proofErr w:type="spellStart"/>
      <w:r w:rsidR="00102180">
        <w:rPr>
          <w:b/>
          <w:color w:val="000000"/>
          <w:spacing w:val="-11"/>
          <w:szCs w:val="28"/>
        </w:rPr>
        <w:t>Дубровское</w:t>
      </w:r>
      <w:proofErr w:type="spellEnd"/>
      <w:r w:rsidR="00102180">
        <w:rPr>
          <w:b/>
          <w:color w:val="000000"/>
          <w:spacing w:val="-11"/>
          <w:szCs w:val="28"/>
        </w:rPr>
        <w:t xml:space="preserve"> </w:t>
      </w:r>
      <w:r w:rsidR="00133E45">
        <w:rPr>
          <w:b/>
          <w:color w:val="000000"/>
          <w:spacing w:val="-11"/>
          <w:szCs w:val="28"/>
        </w:rPr>
        <w:t>сельское поселение»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color w:val="000000"/>
          <w:spacing w:val="-11"/>
          <w:szCs w:val="28"/>
        </w:rPr>
        <w:t xml:space="preserve">Ежемесячная надбавка к должностному окладу за особые условия  </w:t>
      </w:r>
      <w:r w:rsidRPr="00BF4DF9">
        <w:rPr>
          <w:szCs w:val="28"/>
        </w:rPr>
        <w:t>депутатам, выборным должностным лицам  местного самоуправления, осуществляющих свои полномочия на постоянной основе,</w:t>
      </w:r>
      <w:r w:rsidRPr="00BF4DF9">
        <w:rPr>
          <w:color w:val="000000"/>
          <w:spacing w:val="-11"/>
          <w:szCs w:val="28"/>
        </w:rPr>
        <w:t xml:space="preserve">  </w:t>
      </w:r>
      <w:r w:rsidRPr="00BF4DF9">
        <w:rPr>
          <w:szCs w:val="28"/>
        </w:rPr>
        <w:t>и ежемесячная</w:t>
      </w:r>
      <w:r w:rsidRPr="00BF4DF9">
        <w:rPr>
          <w:bCs/>
          <w:color w:val="000000"/>
          <w:spacing w:val="1"/>
          <w:szCs w:val="28"/>
        </w:rPr>
        <w:t xml:space="preserve"> </w:t>
      </w:r>
      <w:r w:rsidRPr="00BF4DF9">
        <w:rPr>
          <w:color w:val="000000"/>
          <w:spacing w:val="-11"/>
          <w:szCs w:val="28"/>
        </w:rPr>
        <w:t xml:space="preserve">надбавка   за особые условия муниципальной службы муниципальным служащим </w:t>
      </w:r>
      <w:r w:rsidR="00133E45">
        <w:rPr>
          <w:color w:val="000000"/>
          <w:spacing w:val="-11"/>
          <w:szCs w:val="28"/>
        </w:rPr>
        <w:t>муниц</w:t>
      </w:r>
      <w:r w:rsidR="00102180">
        <w:rPr>
          <w:color w:val="000000"/>
          <w:spacing w:val="-11"/>
          <w:szCs w:val="28"/>
        </w:rPr>
        <w:t>ипального образования «</w:t>
      </w:r>
      <w:proofErr w:type="spellStart"/>
      <w:r w:rsidR="00102180">
        <w:rPr>
          <w:color w:val="000000"/>
          <w:spacing w:val="-11"/>
          <w:szCs w:val="28"/>
        </w:rPr>
        <w:t>Дубровское</w:t>
      </w:r>
      <w:proofErr w:type="spellEnd"/>
      <w:r w:rsidR="00102180">
        <w:rPr>
          <w:color w:val="000000"/>
          <w:spacing w:val="-11"/>
          <w:szCs w:val="28"/>
        </w:rPr>
        <w:t xml:space="preserve"> </w:t>
      </w:r>
      <w:r w:rsidR="00133E45">
        <w:rPr>
          <w:color w:val="000000"/>
          <w:spacing w:val="-11"/>
          <w:szCs w:val="28"/>
        </w:rPr>
        <w:t>сельское поселение»</w:t>
      </w:r>
      <w:r w:rsidRPr="00BF4DF9">
        <w:rPr>
          <w:b/>
          <w:color w:val="000000"/>
          <w:spacing w:val="-11"/>
          <w:szCs w:val="28"/>
        </w:rPr>
        <w:t xml:space="preserve">, </w:t>
      </w:r>
      <w:r w:rsidRPr="00BF4DF9">
        <w:rPr>
          <w:color w:val="000000"/>
          <w:spacing w:val="-11"/>
          <w:szCs w:val="28"/>
        </w:rPr>
        <w:t xml:space="preserve">осуществляется в соответствии с Федеральным Законом </w:t>
      </w:r>
      <w:r w:rsidRPr="00BF4DF9">
        <w:rPr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BF4DF9">
          <w:rPr>
            <w:szCs w:val="28"/>
          </w:rPr>
          <w:t>2007 г</w:t>
        </w:r>
      </w:smartTag>
      <w:r w:rsidRPr="00BF4DF9">
        <w:rPr>
          <w:szCs w:val="28"/>
        </w:rPr>
        <w:t xml:space="preserve">. № 25-ФЗ  </w:t>
      </w:r>
      <w:r w:rsidRPr="00BF4DF9">
        <w:rPr>
          <w:color w:val="000000"/>
          <w:spacing w:val="-1"/>
          <w:szCs w:val="28"/>
        </w:rPr>
        <w:t xml:space="preserve">  </w:t>
      </w:r>
      <w:r w:rsidRPr="00BF4DF9">
        <w:rPr>
          <w:color w:val="000000"/>
          <w:spacing w:val="-11"/>
          <w:szCs w:val="28"/>
        </w:rPr>
        <w:t xml:space="preserve">«О муниципальной службе в РФ», Законом Брянской области </w:t>
      </w:r>
      <w:r w:rsidRPr="00BF4DF9">
        <w:rPr>
          <w:szCs w:val="28"/>
        </w:rPr>
        <w:t xml:space="preserve">от 16 ноября </w:t>
      </w:r>
      <w:smartTag w:uri="urn:schemas-microsoft-com:office:smarttags" w:element="metricconverter">
        <w:smartTagPr>
          <w:attr w:name="ProductID" w:val="2007 г"/>
        </w:smartTagPr>
        <w:r w:rsidRPr="00BF4DF9">
          <w:rPr>
            <w:szCs w:val="28"/>
          </w:rPr>
          <w:t>2007 г</w:t>
        </w:r>
      </w:smartTag>
      <w:r w:rsidRPr="00BF4DF9">
        <w:rPr>
          <w:szCs w:val="28"/>
        </w:rPr>
        <w:t>. № 156-З</w:t>
      </w:r>
      <w:r w:rsidRPr="00BF4DF9">
        <w:rPr>
          <w:color w:val="000000"/>
          <w:spacing w:val="-11"/>
          <w:szCs w:val="28"/>
        </w:rPr>
        <w:t xml:space="preserve"> «О муниципальной службе в Брянской области»,</w:t>
      </w:r>
      <w:r w:rsidR="00133E45">
        <w:rPr>
          <w:szCs w:val="28"/>
        </w:rPr>
        <w:t xml:space="preserve"> Постановлением  Правительства</w:t>
      </w:r>
      <w:r w:rsidRPr="00BF4DF9">
        <w:rPr>
          <w:szCs w:val="28"/>
        </w:rPr>
        <w:t xml:space="preserve">  Брянской облас</w:t>
      </w:r>
      <w:r w:rsidR="009E3808">
        <w:rPr>
          <w:szCs w:val="28"/>
        </w:rPr>
        <w:t>ти от 11 декабря 2017 г. №633</w:t>
      </w:r>
      <w:r w:rsidR="00133E45">
        <w:rPr>
          <w:szCs w:val="28"/>
        </w:rPr>
        <w:t>-п «Об утверждении порядка расчёта</w:t>
      </w:r>
      <w:r w:rsidRPr="00BF4DF9">
        <w:rPr>
          <w:szCs w:val="28"/>
        </w:rPr>
        <w:t xml:space="preserve"> нормативов формирования расходов на оплату труда депутатов, выборных должностных лиц   местного   самоуправления,   осуществляющих   свои   полномоч</w:t>
      </w:r>
      <w:r w:rsidR="00133E45">
        <w:rPr>
          <w:szCs w:val="28"/>
        </w:rPr>
        <w:t xml:space="preserve">ия   на постоянной   основе,   </w:t>
      </w:r>
      <w:r w:rsidRPr="00BF4DF9">
        <w:rPr>
          <w:szCs w:val="28"/>
        </w:rPr>
        <w:t xml:space="preserve">  муниципальных   служащих </w:t>
      </w:r>
      <w:r w:rsidR="00133E45">
        <w:rPr>
          <w:szCs w:val="28"/>
        </w:rPr>
        <w:t xml:space="preserve"> и содержание органов местного самоуправления муниципальных образований  Брянской   области» </w:t>
      </w:r>
      <w:r w:rsidRPr="00BF4DF9">
        <w:rPr>
          <w:szCs w:val="28"/>
        </w:rPr>
        <w:t xml:space="preserve">   </w:t>
      </w:r>
      <w:r w:rsidRPr="00BF4DF9">
        <w:rPr>
          <w:color w:val="000000"/>
          <w:spacing w:val="-11"/>
          <w:szCs w:val="28"/>
        </w:rPr>
        <w:t xml:space="preserve">  </w:t>
      </w:r>
      <w:r w:rsidRPr="00BF4DF9">
        <w:rPr>
          <w:color w:val="000000"/>
          <w:spacing w:val="-2"/>
          <w:szCs w:val="28"/>
        </w:rPr>
        <w:t>в следующих размерах: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 xml:space="preserve">1. Ежемесячная надбавка к должностному окладу за особые условия  </w:t>
      </w:r>
      <w:r w:rsidRPr="00BF4DF9">
        <w:rPr>
          <w:szCs w:val="28"/>
        </w:rPr>
        <w:t>депутатам, выборным должностным лицам  местного самоуправления, осуществляющим свои полномочия на постоянной основе,</w:t>
      </w:r>
      <w:r w:rsidRPr="00BF4DF9">
        <w:rPr>
          <w:color w:val="000000"/>
          <w:spacing w:val="-11"/>
          <w:szCs w:val="28"/>
        </w:rPr>
        <w:t xml:space="preserve">   устанавливается в размере 200%  .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>2. Ежемесячная надбавка  к должностному окладу за особые условия муниципальной службы устанавливается при назначении на муниципальную должность при перемещении на другую муниципальную должность и других случаях с обязательным учетом профессиональной подготовки, опыта работы по специальности и в пределах выделенного на эти цели фонда оплаты труда  в следующих   размерах: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>-по главным муниципальным должностям –  от  120 %  до 150 % должностного оклада;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>-по ведущим муниципальным должностям – от   90 %   до 120 % должностного оклада;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>-по старшим муниципальным должностям -    от  60 %  до   90% должностного оклада;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lastRenderedPageBreak/>
        <w:t>-по младшим муниципальным должностям до - 60% должностного оклада.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>Основными критериями для установления надбавки являются компетентность муниципальных служащих в принятии управленческих решений ответственность при их исполнении, обеспечения высокого качества деятельности администрации Суражского района.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>Ежемесячные надбавки за особые условия муниципальной службы муниципальных служащих исполнительных органов местного самоуправления устанавлива</w:t>
      </w:r>
      <w:r w:rsidR="00102180">
        <w:rPr>
          <w:color w:val="000000"/>
          <w:spacing w:val="-11"/>
          <w:szCs w:val="28"/>
        </w:rPr>
        <w:t xml:space="preserve">ются главой  Дубровской </w:t>
      </w:r>
      <w:r w:rsidR="00133E45">
        <w:rPr>
          <w:color w:val="000000"/>
          <w:spacing w:val="-11"/>
          <w:szCs w:val="28"/>
        </w:rPr>
        <w:t>сельской администрации.</w:t>
      </w:r>
      <w:r w:rsidRPr="00BF4DF9">
        <w:rPr>
          <w:color w:val="000000"/>
          <w:spacing w:val="-11"/>
          <w:szCs w:val="28"/>
        </w:rPr>
        <w:t xml:space="preserve">  Выплата надбавки производится одновременно с выплатой заработной платы за истекший месяц и учитывается во всех случаях исчисления среднего заработка.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>Надбавки выплачиваются в пределах фонда оплаты труда.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color w:val="000000"/>
          <w:spacing w:val="-11"/>
          <w:szCs w:val="28"/>
        </w:rPr>
        <w:t>Надбавка за особые условия муниципальной службы по  вновь принимаемым на работу муниципальным служащим, устанавливается одновременно с распоряжением о приеме на работу. А в отношении муниципальных служащих в случае изменения объема работы, сложности, повышения результата служебной деятельности - после рассмотрения ходатайства руководителя соответствующего подразделения.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Pr="00BF4DF9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  <w:r w:rsidRPr="00BF4DF9">
        <w:rPr>
          <w:b/>
          <w:bCs/>
          <w:color w:val="000000"/>
          <w:spacing w:val="2"/>
          <w:szCs w:val="28"/>
        </w:rPr>
        <w:t xml:space="preserve">                           </w:t>
      </w: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Default="00965366" w:rsidP="00965366">
      <w:pPr>
        <w:pStyle w:val="a3"/>
        <w:jc w:val="both"/>
        <w:rPr>
          <w:b/>
          <w:bCs/>
          <w:color w:val="000000"/>
          <w:spacing w:val="2"/>
          <w:szCs w:val="28"/>
        </w:rPr>
      </w:pPr>
    </w:p>
    <w:p w:rsidR="00965366" w:rsidRPr="00AE440C" w:rsidRDefault="00EF1DC4" w:rsidP="00965366">
      <w:pPr>
        <w:pStyle w:val="a3"/>
        <w:jc w:val="right"/>
        <w:rPr>
          <w:bCs/>
          <w:color w:val="000000"/>
          <w:spacing w:val="2"/>
          <w:sz w:val="20"/>
        </w:rPr>
      </w:pPr>
      <w:r>
        <w:rPr>
          <w:bCs/>
          <w:color w:val="000000"/>
          <w:spacing w:val="2"/>
          <w:szCs w:val="28"/>
        </w:rPr>
        <w:lastRenderedPageBreak/>
        <w:br/>
      </w:r>
      <w:r w:rsidR="00965366" w:rsidRPr="00BF4DF9">
        <w:rPr>
          <w:bCs/>
          <w:color w:val="000000"/>
          <w:spacing w:val="2"/>
          <w:szCs w:val="28"/>
        </w:rPr>
        <w:t xml:space="preserve"> </w:t>
      </w:r>
      <w:r w:rsidR="00965366" w:rsidRPr="00AE440C">
        <w:rPr>
          <w:bCs/>
          <w:color w:val="000000"/>
          <w:spacing w:val="2"/>
          <w:sz w:val="20"/>
        </w:rPr>
        <w:t>Приложение № 5</w:t>
      </w:r>
    </w:p>
    <w:p w:rsidR="00965366" w:rsidRPr="00AE440C" w:rsidRDefault="00965366" w:rsidP="00965366">
      <w:pPr>
        <w:pStyle w:val="a3"/>
        <w:ind w:left="5670"/>
        <w:jc w:val="both"/>
        <w:rPr>
          <w:sz w:val="20"/>
        </w:rPr>
      </w:pPr>
      <w:r w:rsidRPr="00AE440C">
        <w:rPr>
          <w:sz w:val="20"/>
        </w:rPr>
        <w:t xml:space="preserve">к Положению «Об оплате труда депутатов, выборных должностных лиц местного самоуправления,  осуществляющих свои полномочия   на постоянной основе и муниципальных  служащих </w:t>
      </w:r>
      <w:r w:rsidR="00133E45">
        <w:rPr>
          <w:sz w:val="20"/>
        </w:rPr>
        <w:t>муниц</w:t>
      </w:r>
      <w:r w:rsidR="00102180">
        <w:rPr>
          <w:sz w:val="20"/>
        </w:rPr>
        <w:t>ипального образование «</w:t>
      </w:r>
      <w:proofErr w:type="spellStart"/>
      <w:r w:rsidR="00102180">
        <w:rPr>
          <w:sz w:val="20"/>
        </w:rPr>
        <w:t>Дубровское</w:t>
      </w:r>
      <w:proofErr w:type="spellEnd"/>
      <w:r w:rsidR="00133E45">
        <w:rPr>
          <w:sz w:val="20"/>
        </w:rPr>
        <w:t xml:space="preserve"> сельское поселение»</w:t>
      </w:r>
      <w:r w:rsidRPr="00AE440C">
        <w:rPr>
          <w:sz w:val="20"/>
        </w:rPr>
        <w:t>»</w:t>
      </w:r>
    </w:p>
    <w:p w:rsidR="00965366" w:rsidRPr="00BF4DF9" w:rsidRDefault="00965366" w:rsidP="00965366">
      <w:pPr>
        <w:pStyle w:val="a3"/>
        <w:jc w:val="right"/>
        <w:rPr>
          <w:bCs/>
          <w:color w:val="000000"/>
          <w:spacing w:val="2"/>
          <w:szCs w:val="28"/>
        </w:rPr>
      </w:pPr>
    </w:p>
    <w:p w:rsidR="00965366" w:rsidRPr="00BF4DF9" w:rsidRDefault="00965366" w:rsidP="00965366">
      <w:pPr>
        <w:pStyle w:val="a3"/>
        <w:jc w:val="both"/>
        <w:rPr>
          <w:szCs w:val="28"/>
        </w:rPr>
      </w:pPr>
    </w:p>
    <w:p w:rsidR="00965366" w:rsidRPr="00133E45" w:rsidRDefault="00965366" w:rsidP="00133E45">
      <w:pPr>
        <w:pStyle w:val="a3"/>
        <w:rPr>
          <w:b/>
          <w:szCs w:val="28"/>
        </w:rPr>
      </w:pPr>
      <w:r w:rsidRPr="00BF4DF9">
        <w:rPr>
          <w:b/>
          <w:bCs/>
          <w:color w:val="000000"/>
          <w:spacing w:val="4"/>
          <w:szCs w:val="28"/>
        </w:rPr>
        <w:t xml:space="preserve">Размеры и порядок установления, выплаты </w:t>
      </w:r>
      <w:r w:rsidRPr="00BF4DF9">
        <w:rPr>
          <w:b/>
          <w:szCs w:val="28"/>
        </w:rPr>
        <w:t>ежемесячного денежного поощрения</w:t>
      </w:r>
      <w:r w:rsidR="00B04B68">
        <w:rPr>
          <w:b/>
          <w:szCs w:val="28"/>
        </w:rPr>
        <w:t xml:space="preserve"> </w:t>
      </w:r>
      <w:r w:rsidRPr="00BF4DF9">
        <w:rPr>
          <w:b/>
          <w:szCs w:val="28"/>
        </w:rPr>
        <w:t xml:space="preserve">депутатам, выборным должностным лицам  местного самоуправления, осуществляющих свои полномочия на постоянной основе  и </w:t>
      </w:r>
      <w:r w:rsidRPr="00BF4DF9">
        <w:rPr>
          <w:b/>
          <w:color w:val="000000"/>
          <w:spacing w:val="-11"/>
          <w:szCs w:val="28"/>
        </w:rPr>
        <w:t xml:space="preserve"> муниципальным служащим  </w:t>
      </w:r>
      <w:r w:rsidR="00B04B68">
        <w:rPr>
          <w:b/>
          <w:color w:val="000000"/>
          <w:spacing w:val="-11"/>
          <w:szCs w:val="28"/>
        </w:rPr>
        <w:t>муниц</w:t>
      </w:r>
      <w:r w:rsidR="00D53C0B">
        <w:rPr>
          <w:b/>
          <w:color w:val="000000"/>
          <w:spacing w:val="-11"/>
          <w:szCs w:val="28"/>
        </w:rPr>
        <w:t>ипального образования «</w:t>
      </w:r>
      <w:proofErr w:type="spellStart"/>
      <w:r w:rsidR="00D53C0B">
        <w:rPr>
          <w:b/>
          <w:color w:val="000000"/>
          <w:spacing w:val="-11"/>
          <w:szCs w:val="28"/>
        </w:rPr>
        <w:t>Дубровское</w:t>
      </w:r>
      <w:proofErr w:type="spellEnd"/>
      <w:r w:rsidR="00B04B68">
        <w:rPr>
          <w:b/>
          <w:color w:val="000000"/>
          <w:spacing w:val="-11"/>
          <w:szCs w:val="28"/>
        </w:rPr>
        <w:t xml:space="preserve"> сельское поселение»</w:t>
      </w:r>
    </w:p>
    <w:p w:rsidR="00965366" w:rsidRPr="00BF4DF9" w:rsidRDefault="00965366" w:rsidP="00965366">
      <w:pPr>
        <w:pStyle w:val="a3"/>
        <w:jc w:val="both"/>
        <w:rPr>
          <w:b/>
          <w:szCs w:val="28"/>
        </w:rPr>
      </w:pPr>
      <w:r w:rsidRPr="00BF4DF9">
        <w:rPr>
          <w:b/>
          <w:szCs w:val="28"/>
        </w:rPr>
        <w:t xml:space="preserve"> 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 xml:space="preserve">Установление ежемесячного денежного поощрения </w:t>
      </w:r>
      <w:r w:rsidRPr="00BF4DF9">
        <w:rPr>
          <w:szCs w:val="28"/>
        </w:rPr>
        <w:t>депутатам, выборным должностным лицам  местного самоуправления, осуществляющих свои полномочия на постоянной основе,</w:t>
      </w:r>
      <w:r w:rsidRPr="00BF4DF9">
        <w:rPr>
          <w:color w:val="000000"/>
          <w:spacing w:val="-11"/>
          <w:szCs w:val="28"/>
        </w:rPr>
        <w:t xml:space="preserve"> муниципальным служащим </w:t>
      </w:r>
      <w:r w:rsidR="00B04B68">
        <w:rPr>
          <w:color w:val="000000"/>
          <w:spacing w:val="-11"/>
          <w:szCs w:val="28"/>
        </w:rPr>
        <w:t>муниц</w:t>
      </w:r>
      <w:r w:rsidR="00D53C0B">
        <w:rPr>
          <w:color w:val="000000"/>
          <w:spacing w:val="-11"/>
          <w:szCs w:val="28"/>
        </w:rPr>
        <w:t>ипального образования «</w:t>
      </w:r>
      <w:proofErr w:type="spellStart"/>
      <w:r w:rsidR="00D53C0B">
        <w:rPr>
          <w:color w:val="000000"/>
          <w:spacing w:val="-11"/>
          <w:szCs w:val="28"/>
        </w:rPr>
        <w:t>Дубровское</w:t>
      </w:r>
      <w:proofErr w:type="spellEnd"/>
      <w:r w:rsidR="00D53C0B">
        <w:rPr>
          <w:color w:val="000000"/>
          <w:spacing w:val="-11"/>
          <w:szCs w:val="28"/>
        </w:rPr>
        <w:t xml:space="preserve"> сельское посе</w:t>
      </w:r>
      <w:r w:rsidR="00B04B68">
        <w:rPr>
          <w:color w:val="000000"/>
          <w:spacing w:val="-11"/>
          <w:szCs w:val="28"/>
        </w:rPr>
        <w:t>ление»</w:t>
      </w:r>
      <w:r w:rsidRPr="00BF4DF9">
        <w:rPr>
          <w:b/>
          <w:color w:val="000000"/>
          <w:spacing w:val="-11"/>
          <w:szCs w:val="28"/>
        </w:rPr>
        <w:t xml:space="preserve">, </w:t>
      </w:r>
      <w:r w:rsidRPr="00BF4DF9">
        <w:rPr>
          <w:color w:val="000000"/>
          <w:spacing w:val="-11"/>
          <w:szCs w:val="28"/>
        </w:rPr>
        <w:t xml:space="preserve">осуществляется в соответствии с Федеральным Законом </w:t>
      </w:r>
      <w:r w:rsidRPr="00BF4DF9">
        <w:rPr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BF4DF9">
          <w:rPr>
            <w:szCs w:val="28"/>
          </w:rPr>
          <w:t>2007 г</w:t>
        </w:r>
      </w:smartTag>
      <w:r w:rsidRPr="00BF4DF9">
        <w:rPr>
          <w:szCs w:val="28"/>
        </w:rPr>
        <w:t xml:space="preserve">. № 25-ФЗ  </w:t>
      </w:r>
      <w:r w:rsidRPr="00BF4DF9">
        <w:rPr>
          <w:color w:val="000000"/>
          <w:spacing w:val="-1"/>
          <w:szCs w:val="28"/>
        </w:rPr>
        <w:t xml:space="preserve">  </w:t>
      </w:r>
      <w:r w:rsidRPr="00BF4DF9">
        <w:rPr>
          <w:color w:val="000000"/>
          <w:spacing w:val="-11"/>
          <w:szCs w:val="28"/>
        </w:rPr>
        <w:t xml:space="preserve">«О муниципальной службе в РФ», Законом Брянской области </w:t>
      </w:r>
      <w:r w:rsidRPr="00BF4DF9">
        <w:rPr>
          <w:szCs w:val="28"/>
        </w:rPr>
        <w:t xml:space="preserve">от 16 ноября </w:t>
      </w:r>
      <w:smartTag w:uri="urn:schemas-microsoft-com:office:smarttags" w:element="metricconverter">
        <w:smartTagPr>
          <w:attr w:name="ProductID" w:val="2007 г"/>
        </w:smartTagPr>
        <w:r w:rsidRPr="00BF4DF9">
          <w:rPr>
            <w:szCs w:val="28"/>
          </w:rPr>
          <w:t>2007 г</w:t>
        </w:r>
      </w:smartTag>
      <w:r w:rsidRPr="00BF4DF9">
        <w:rPr>
          <w:szCs w:val="28"/>
        </w:rPr>
        <w:t>. № 156-З</w:t>
      </w:r>
      <w:r w:rsidRPr="00BF4DF9">
        <w:rPr>
          <w:color w:val="000000"/>
          <w:spacing w:val="-11"/>
          <w:szCs w:val="28"/>
        </w:rPr>
        <w:t xml:space="preserve"> «О муниципальной службе в Брянской области», </w:t>
      </w:r>
      <w:r w:rsidR="00B04B68">
        <w:rPr>
          <w:szCs w:val="28"/>
        </w:rPr>
        <w:t xml:space="preserve">Постановлением  Правительства  Брянской области от 11 </w:t>
      </w:r>
      <w:r w:rsidR="009E3808">
        <w:rPr>
          <w:szCs w:val="28"/>
        </w:rPr>
        <w:t>декабря 2017 г. № 633</w:t>
      </w:r>
      <w:r w:rsidR="00B04B68">
        <w:rPr>
          <w:szCs w:val="28"/>
        </w:rPr>
        <w:t>-п «Об утверждении порядка расчёта</w:t>
      </w:r>
      <w:r w:rsidRPr="00BF4DF9">
        <w:rPr>
          <w:szCs w:val="28"/>
        </w:rPr>
        <w:t xml:space="preserve"> нормативов формирования расходов на оплату труда депутатов, выборных должностных лиц   местного   самоуправления,   осуществляющих   свои   полномоч</w:t>
      </w:r>
      <w:r w:rsidR="00B04B68">
        <w:rPr>
          <w:szCs w:val="28"/>
        </w:rPr>
        <w:t>ия   на постоянной   основе,</w:t>
      </w:r>
      <w:r w:rsidRPr="00BF4DF9">
        <w:rPr>
          <w:szCs w:val="28"/>
        </w:rPr>
        <w:t xml:space="preserve">  муниципальных   служащих  </w:t>
      </w:r>
      <w:r w:rsidR="00B04B68">
        <w:rPr>
          <w:szCs w:val="28"/>
        </w:rPr>
        <w:t xml:space="preserve"> и содержание органов местного самоуправления муниципальных образований Брянской   области» </w:t>
      </w:r>
      <w:r w:rsidRPr="00BF4DF9">
        <w:rPr>
          <w:szCs w:val="28"/>
        </w:rPr>
        <w:t xml:space="preserve">   </w:t>
      </w:r>
      <w:r w:rsidRPr="00BF4DF9">
        <w:rPr>
          <w:color w:val="000000"/>
          <w:spacing w:val="-11"/>
          <w:szCs w:val="28"/>
        </w:rPr>
        <w:t>в следующем порядке:</w:t>
      </w:r>
    </w:p>
    <w:p w:rsidR="00965366" w:rsidRPr="00BF4DF9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szCs w:val="28"/>
        </w:rPr>
        <w:t>1.</w:t>
      </w:r>
      <w:r w:rsidRPr="00BF4DF9">
        <w:rPr>
          <w:color w:val="000000"/>
          <w:spacing w:val="-11"/>
          <w:szCs w:val="28"/>
        </w:rPr>
        <w:t xml:space="preserve">  Ежемесячное </w:t>
      </w:r>
      <w:r w:rsidRPr="00BF4DF9">
        <w:rPr>
          <w:szCs w:val="28"/>
        </w:rPr>
        <w:t>денежное поощрение</w:t>
      </w:r>
      <w:r w:rsidRPr="00BF4DF9">
        <w:rPr>
          <w:color w:val="000000"/>
          <w:spacing w:val="-11"/>
          <w:szCs w:val="28"/>
        </w:rPr>
        <w:t xml:space="preserve">   </w:t>
      </w:r>
      <w:r w:rsidRPr="00BF4DF9">
        <w:rPr>
          <w:szCs w:val="28"/>
        </w:rPr>
        <w:t>депутатам, выборным должностным лицам  местного самоуправления, осуществляющим свои полномочия на постоянной основе,</w:t>
      </w:r>
      <w:r w:rsidRPr="00BF4DF9">
        <w:rPr>
          <w:color w:val="000000"/>
          <w:spacing w:val="-11"/>
          <w:szCs w:val="28"/>
        </w:rPr>
        <w:t xml:space="preserve">   устанавливается в размере </w:t>
      </w:r>
      <w:r w:rsidR="00B6390D">
        <w:rPr>
          <w:color w:val="000000"/>
          <w:spacing w:val="-11"/>
          <w:szCs w:val="28"/>
        </w:rPr>
        <w:t>185</w:t>
      </w:r>
      <w:r w:rsidRPr="00BF4DF9">
        <w:rPr>
          <w:color w:val="000000"/>
          <w:spacing w:val="-11"/>
          <w:szCs w:val="28"/>
        </w:rPr>
        <w:t>% должностного оклада.</w:t>
      </w:r>
    </w:p>
    <w:p w:rsidR="00965366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color w:val="000000"/>
          <w:spacing w:val="-11"/>
          <w:szCs w:val="28"/>
        </w:rPr>
        <w:t xml:space="preserve"> 2. Ежемесячное </w:t>
      </w:r>
      <w:r w:rsidRPr="00BF4DF9">
        <w:rPr>
          <w:szCs w:val="28"/>
        </w:rPr>
        <w:t>денежное поощрение</w:t>
      </w:r>
      <w:r w:rsidRPr="00BF4DF9">
        <w:rPr>
          <w:color w:val="000000"/>
          <w:spacing w:val="-11"/>
          <w:szCs w:val="28"/>
        </w:rPr>
        <w:t xml:space="preserve"> устанавливается при назначении на муниципальную должность при перемещении на другую муниципальную должность и других случаях с обязательным учетом профессиональной подготовки, опыта работы по специальности деловых качеств и в пределах выделенного на эти цели фонда оплаты труда  в размере до 150% должностного оклада.</w:t>
      </w:r>
    </w:p>
    <w:p w:rsidR="00B04B68" w:rsidRDefault="00965366" w:rsidP="00965366">
      <w:pPr>
        <w:pStyle w:val="a3"/>
        <w:jc w:val="both"/>
        <w:rPr>
          <w:color w:val="000000"/>
          <w:spacing w:val="-11"/>
          <w:szCs w:val="28"/>
        </w:rPr>
      </w:pPr>
      <w:r w:rsidRPr="00BF4DF9">
        <w:rPr>
          <w:szCs w:val="28"/>
        </w:rPr>
        <w:t xml:space="preserve">3. Ежемесячное денежное поощрение муниципальным служащим </w:t>
      </w:r>
      <w:r w:rsidRPr="00BF4DF9">
        <w:rPr>
          <w:color w:val="000000"/>
          <w:spacing w:val="-11"/>
          <w:szCs w:val="28"/>
        </w:rPr>
        <w:t>исполнительных органов местного самоуправления устанавливается распоряже</w:t>
      </w:r>
      <w:r w:rsidR="00D53C0B">
        <w:rPr>
          <w:color w:val="000000"/>
          <w:spacing w:val="-11"/>
          <w:szCs w:val="28"/>
        </w:rPr>
        <w:t>нием  главы Дубровской</w:t>
      </w:r>
      <w:r w:rsidR="00B04B68">
        <w:rPr>
          <w:color w:val="000000"/>
          <w:spacing w:val="-11"/>
          <w:szCs w:val="28"/>
        </w:rPr>
        <w:t xml:space="preserve"> сельской администрации.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color w:val="000000"/>
          <w:spacing w:val="-11"/>
          <w:szCs w:val="28"/>
        </w:rPr>
        <w:t xml:space="preserve">  </w:t>
      </w:r>
      <w:r w:rsidRPr="00BF4DF9">
        <w:rPr>
          <w:szCs w:val="28"/>
        </w:rPr>
        <w:t>4. Ежемесячное денежное поощрение ежемесячно выплачивается одновременно с выплатой заработной платы.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 5. Ежемесячное денежное поощрение включается в денежное содержание для всех случаев исчисления среднего заработка.</w:t>
      </w:r>
    </w:p>
    <w:p w:rsidR="00965366" w:rsidRPr="00BF4DF9" w:rsidRDefault="00965366" w:rsidP="00965366">
      <w:pPr>
        <w:pStyle w:val="a3"/>
        <w:jc w:val="both"/>
        <w:rPr>
          <w:szCs w:val="28"/>
        </w:rPr>
      </w:pPr>
      <w:r w:rsidRPr="00BF4DF9">
        <w:rPr>
          <w:szCs w:val="28"/>
        </w:rPr>
        <w:t xml:space="preserve"> </w:t>
      </w:r>
    </w:p>
    <w:p w:rsidR="006501A9" w:rsidRDefault="006501A9"/>
    <w:sectPr w:rsidR="006501A9" w:rsidSect="001F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366"/>
    <w:rsid w:val="000823FA"/>
    <w:rsid w:val="00102180"/>
    <w:rsid w:val="00107814"/>
    <w:rsid w:val="00133E45"/>
    <w:rsid w:val="001F11AA"/>
    <w:rsid w:val="001F22CD"/>
    <w:rsid w:val="002668CF"/>
    <w:rsid w:val="002709EC"/>
    <w:rsid w:val="002A50AF"/>
    <w:rsid w:val="0032058E"/>
    <w:rsid w:val="00336E39"/>
    <w:rsid w:val="0035021E"/>
    <w:rsid w:val="0035626E"/>
    <w:rsid w:val="00385920"/>
    <w:rsid w:val="004C375F"/>
    <w:rsid w:val="004E09C3"/>
    <w:rsid w:val="0056410D"/>
    <w:rsid w:val="005C705C"/>
    <w:rsid w:val="005E12D5"/>
    <w:rsid w:val="006501A9"/>
    <w:rsid w:val="00685496"/>
    <w:rsid w:val="006A1BD2"/>
    <w:rsid w:val="006A5E64"/>
    <w:rsid w:val="006C7763"/>
    <w:rsid w:val="00720841"/>
    <w:rsid w:val="00772D80"/>
    <w:rsid w:val="007F64FA"/>
    <w:rsid w:val="008203D5"/>
    <w:rsid w:val="00852F0B"/>
    <w:rsid w:val="00883524"/>
    <w:rsid w:val="008A06D0"/>
    <w:rsid w:val="008F548C"/>
    <w:rsid w:val="00965366"/>
    <w:rsid w:val="009B0856"/>
    <w:rsid w:val="009D2F8C"/>
    <w:rsid w:val="009E0B19"/>
    <w:rsid w:val="009E3808"/>
    <w:rsid w:val="00A05BEE"/>
    <w:rsid w:val="00A31095"/>
    <w:rsid w:val="00A55D99"/>
    <w:rsid w:val="00AA537D"/>
    <w:rsid w:val="00B04B68"/>
    <w:rsid w:val="00B50E77"/>
    <w:rsid w:val="00B6390D"/>
    <w:rsid w:val="00BA3404"/>
    <w:rsid w:val="00BD0299"/>
    <w:rsid w:val="00C91C6F"/>
    <w:rsid w:val="00CA0C35"/>
    <w:rsid w:val="00CA2597"/>
    <w:rsid w:val="00D068A7"/>
    <w:rsid w:val="00D53C0B"/>
    <w:rsid w:val="00D6016C"/>
    <w:rsid w:val="00D83FA4"/>
    <w:rsid w:val="00DF72CA"/>
    <w:rsid w:val="00E02F66"/>
    <w:rsid w:val="00EF1DC4"/>
    <w:rsid w:val="00F1716C"/>
    <w:rsid w:val="00F6194A"/>
    <w:rsid w:val="00F74C1A"/>
    <w:rsid w:val="00FF3B56"/>
    <w:rsid w:val="00FF6314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9653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965366"/>
    <w:rPr>
      <w:color w:val="0000FF"/>
      <w:u w:val="single"/>
    </w:rPr>
  </w:style>
  <w:style w:type="paragraph" w:styleId="a5">
    <w:name w:val="Title"/>
    <w:basedOn w:val="a"/>
    <w:link w:val="a6"/>
    <w:qFormat/>
    <w:rsid w:val="007F64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F64FA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Стиль"/>
    <w:rsid w:val="007F6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D034665D99B815905B8A5F0FBB50E894FCE434C1DE2D1FBA88EAEB9FAB3D9t7h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D034665D99B815905B8B3F397E9038943914C4715E18EA3F7D5F3EEF3B98E398230EE4221t5h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2D034665D99B815905B8A5F0FBB50E894FCE434D18ECDCF9A88EAEB9FAB3D97ECD69AE062A53C6014341t8h2N" TargetMode="External"/><Relationship Id="rId5" Type="http://schemas.openxmlformats.org/officeDocument/2006/relationships/hyperlink" Target="consultantplus://offline/ref=432D034665D99B815905B8B3F397E9038943914C4715E18EA3F7D5F3EEF3B98E398230EE4221t5h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BF37-363B-4668-A399-B3C8EBFF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14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2018-01-16T06:53:00Z</cp:lastPrinted>
  <dcterms:created xsi:type="dcterms:W3CDTF">2014-12-22T07:41:00Z</dcterms:created>
  <dcterms:modified xsi:type="dcterms:W3CDTF">2018-02-12T07:14:00Z</dcterms:modified>
</cp:coreProperties>
</file>