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A5" w:rsidRDefault="00F734A4">
      <w:pPr>
        <w:pStyle w:val="20"/>
        <w:framePr w:w="10243" w:h="983" w:hRule="exact" w:wrap="none" w:vAnchor="page" w:hAnchor="page" w:x="1441" w:y="1359"/>
        <w:shd w:val="clear" w:color="auto" w:fill="auto"/>
        <w:spacing w:after="1" w:line="280" w:lineRule="exact"/>
      </w:pPr>
      <w:r>
        <w:rPr>
          <w:rStyle w:val="21"/>
        </w:rPr>
        <w:t>российская федерация</w:t>
      </w:r>
    </w:p>
    <w:p w:rsidR="000E67A5" w:rsidRDefault="00F734A4">
      <w:pPr>
        <w:pStyle w:val="20"/>
        <w:framePr w:w="10243" w:h="983" w:hRule="exact" w:wrap="none" w:vAnchor="page" w:hAnchor="page" w:x="1441" w:y="1359"/>
        <w:shd w:val="clear" w:color="auto" w:fill="auto"/>
        <w:spacing w:after="0" w:line="317" w:lineRule="exact"/>
      </w:pPr>
      <w:r>
        <w:t>БРЯНСКАЯ ОБЛАСТЬ СУРАЖСКИЙ РАЙОН</w:t>
      </w:r>
      <w:r>
        <w:br/>
        <w:t>КУЛАЖСКИЙ СЕЛЬСКИЙ СОВЕТ НАРОДНЫХ ДЕПУТОВ</w:t>
      </w:r>
    </w:p>
    <w:p w:rsidR="000E67A5" w:rsidRDefault="00F734A4">
      <w:pPr>
        <w:pStyle w:val="30"/>
        <w:framePr w:w="10243" w:h="4603" w:hRule="exact" w:wrap="none" w:vAnchor="page" w:hAnchor="page" w:x="1441" w:y="2674"/>
        <w:shd w:val="clear" w:color="auto" w:fill="auto"/>
        <w:spacing w:before="0" w:after="0" w:line="280" w:lineRule="exact"/>
      </w:pPr>
      <w:r>
        <w:t>РЕШЕНИЕ</w:t>
      </w:r>
    </w:p>
    <w:p w:rsidR="000E67A5" w:rsidRDefault="00F734A4">
      <w:pPr>
        <w:pStyle w:val="20"/>
        <w:framePr w:w="10243" w:h="4603" w:hRule="exact" w:wrap="none" w:vAnchor="page" w:hAnchor="page" w:x="1441" w:y="2674"/>
        <w:shd w:val="clear" w:color="auto" w:fill="auto"/>
        <w:spacing w:after="227" w:line="280" w:lineRule="exact"/>
        <w:ind w:left="240"/>
        <w:jc w:val="left"/>
      </w:pPr>
      <w:r>
        <w:t>6-го заседания Кулажского сельского Совета народных депутатов 4-го созыва</w:t>
      </w:r>
    </w:p>
    <w:p w:rsidR="000E67A5" w:rsidRDefault="00F734A4">
      <w:pPr>
        <w:pStyle w:val="20"/>
        <w:framePr w:w="10243" w:h="4603" w:hRule="exact" w:wrap="none" w:vAnchor="page" w:hAnchor="page" w:x="1441" w:y="2674"/>
        <w:shd w:val="clear" w:color="auto" w:fill="auto"/>
        <w:tabs>
          <w:tab w:val="left" w:pos="2238"/>
        </w:tabs>
        <w:spacing w:after="0" w:line="480" w:lineRule="exact"/>
        <w:ind w:left="520"/>
        <w:jc w:val="both"/>
      </w:pPr>
      <w:r>
        <w:t>21.02.2020г</w:t>
      </w:r>
      <w:r>
        <w:tab/>
        <w:t>№39</w:t>
      </w:r>
    </w:p>
    <w:p w:rsidR="000E67A5" w:rsidRDefault="00F734A4">
      <w:pPr>
        <w:pStyle w:val="20"/>
        <w:framePr w:w="10243" w:h="4603" w:hRule="exact" w:wrap="none" w:vAnchor="page" w:hAnchor="page" w:x="1441" w:y="2674"/>
        <w:shd w:val="clear" w:color="auto" w:fill="auto"/>
        <w:spacing w:after="0" w:line="480" w:lineRule="exact"/>
        <w:ind w:left="520"/>
        <w:jc w:val="both"/>
      </w:pPr>
      <w:r>
        <w:t>п. Лесное</w:t>
      </w:r>
    </w:p>
    <w:p w:rsidR="000E67A5" w:rsidRDefault="00F734A4">
      <w:pPr>
        <w:pStyle w:val="20"/>
        <w:framePr w:w="10243" w:h="4603" w:hRule="exact" w:wrap="none" w:vAnchor="page" w:hAnchor="page" w:x="1441" w:y="2674"/>
        <w:shd w:val="clear" w:color="auto" w:fill="auto"/>
        <w:spacing w:after="0" w:line="317" w:lineRule="exact"/>
        <w:jc w:val="left"/>
      </w:pPr>
      <w: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в муниципальном образовании - Кулажское сельское поселение.</w:t>
      </w:r>
    </w:p>
    <w:p w:rsidR="000E67A5" w:rsidRDefault="00F734A4">
      <w:pPr>
        <w:pStyle w:val="20"/>
        <w:framePr w:w="10243" w:h="7875" w:hRule="exact" w:wrap="none" w:vAnchor="page" w:hAnchor="page" w:x="1441" w:y="7864"/>
        <w:shd w:val="clear" w:color="auto" w:fill="auto"/>
        <w:spacing w:after="300" w:line="317" w:lineRule="exact"/>
        <w:ind w:firstLine="740"/>
        <w:jc w:val="both"/>
      </w:pPr>
      <w:r>
        <w:t xml:space="preserve">В целях приведения нормативных правовых актов муниципального образования - Кулажское сельское поселение Суражского муниципального района Брянской области в соответствие с действующим законодательством, на основании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Закона Брянской области от 04 декабря 2019 г. </w:t>
      </w:r>
      <w:r>
        <w:rPr>
          <w:lang w:val="en-US" w:eastAsia="en-US" w:bidi="en-US"/>
        </w:rPr>
        <w:t>N</w:t>
      </w:r>
      <w:r w:rsidRPr="009D0309">
        <w:rPr>
          <w:lang w:eastAsia="en-US" w:bidi="en-US"/>
        </w:rPr>
        <w:t xml:space="preserve"> </w:t>
      </w:r>
      <w:r>
        <w:t xml:space="preserve">105- 3 «К депутату представительного органа муниципального образования,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40»; Уставом Кулажского сельского поселения Суражского муниципального района, Кулажский сельский Совет народных депутатов </w:t>
      </w:r>
      <w:r>
        <w:rPr>
          <w:rStyle w:val="22"/>
        </w:rPr>
        <w:t>РЕШИЛ:</w:t>
      </w:r>
    </w:p>
    <w:p w:rsidR="000E67A5" w:rsidRDefault="00F734A4">
      <w:pPr>
        <w:pStyle w:val="20"/>
        <w:framePr w:w="10243" w:h="7875" w:hRule="exact" w:wrap="none" w:vAnchor="page" w:hAnchor="page" w:x="1441" w:y="7864"/>
        <w:shd w:val="clear" w:color="auto" w:fill="auto"/>
        <w:spacing w:after="0" w:line="317" w:lineRule="exact"/>
        <w:jc w:val="both"/>
      </w:pPr>
      <w:r>
        <w:t>1. Утвердить положение о 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</w:p>
    <w:p w:rsidR="000E67A5" w:rsidRDefault="00F734A4">
      <w:pPr>
        <w:pStyle w:val="a5"/>
        <w:framePr w:wrap="none" w:vAnchor="page" w:hAnchor="page" w:x="11156" w:y="16554"/>
        <w:shd w:val="clear" w:color="auto" w:fill="auto"/>
        <w:spacing w:line="120" w:lineRule="exact"/>
      </w:pPr>
      <w:r>
        <w:t>!</w:t>
      </w:r>
    </w:p>
    <w:p w:rsidR="000E67A5" w:rsidRDefault="000E67A5">
      <w:pPr>
        <w:rPr>
          <w:sz w:val="2"/>
          <w:szCs w:val="2"/>
        </w:rPr>
        <w:sectPr w:rsidR="000E67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67A5" w:rsidRDefault="00F734A4">
      <w:pPr>
        <w:pStyle w:val="20"/>
        <w:framePr w:w="10243" w:h="2584" w:hRule="exact" w:wrap="none" w:vAnchor="page" w:hAnchor="page" w:x="1222" w:y="1099"/>
        <w:shd w:val="clear" w:color="auto" w:fill="auto"/>
        <w:spacing w:after="277" w:line="326" w:lineRule="exact"/>
        <w:jc w:val="both"/>
      </w:pPr>
      <w:r>
        <w:lastRenderedPageBreak/>
        <w:t>несовершеннолетних детей, если искажение этих сведений является несущественным, в Кулажском сельском поселении.</w:t>
      </w:r>
    </w:p>
    <w:p w:rsidR="000E67A5" w:rsidRDefault="00F734A4">
      <w:pPr>
        <w:pStyle w:val="20"/>
        <w:framePr w:w="10243" w:h="2584" w:hRule="exact" w:wrap="none" w:vAnchor="page" w:hAnchor="page" w:x="1222" w:y="1099"/>
        <w:numPr>
          <w:ilvl w:val="0"/>
          <w:numId w:val="1"/>
        </w:numPr>
        <w:shd w:val="clear" w:color="auto" w:fill="auto"/>
        <w:tabs>
          <w:tab w:val="left" w:pos="387"/>
        </w:tabs>
        <w:spacing w:after="243" w:line="280" w:lineRule="exact"/>
        <w:jc w:val="both"/>
      </w:pPr>
      <w:r>
        <w:t>Решение вступает в силу с момента принятия.</w:t>
      </w:r>
    </w:p>
    <w:p w:rsidR="000E67A5" w:rsidRDefault="00F734A4">
      <w:pPr>
        <w:pStyle w:val="20"/>
        <w:framePr w:w="10243" w:h="2584" w:hRule="exact" w:wrap="none" w:vAnchor="page" w:hAnchor="page" w:x="1222" w:y="1099"/>
        <w:numPr>
          <w:ilvl w:val="0"/>
          <w:numId w:val="1"/>
        </w:numPr>
        <w:shd w:val="clear" w:color="auto" w:fill="auto"/>
        <w:tabs>
          <w:tab w:val="left" w:pos="454"/>
        </w:tabs>
        <w:spacing w:after="0" w:line="317" w:lineRule="exact"/>
        <w:jc w:val="both"/>
      </w:pPr>
      <w:r>
        <w:t>Направить данное решение для опубликования в информационно-аналитическом бюллетене «Муниципальный вестник Кулажского сельского поселения», на официальном сайте администрации Суражского муниципального района.</w:t>
      </w:r>
    </w:p>
    <w:p w:rsidR="000E67A5" w:rsidRDefault="00F734A4">
      <w:pPr>
        <w:pStyle w:val="20"/>
        <w:framePr w:w="10243" w:h="664" w:hRule="exact" w:wrap="none" w:vAnchor="page" w:hAnchor="page" w:x="1222" w:y="5024"/>
        <w:shd w:val="clear" w:color="auto" w:fill="auto"/>
        <w:spacing w:after="0" w:line="280" w:lineRule="exact"/>
        <w:ind w:left="920"/>
        <w:jc w:val="both"/>
      </w:pPr>
      <w:r>
        <w:t>Г лава Кулажского</w:t>
      </w:r>
    </w:p>
    <w:p w:rsidR="000E67A5" w:rsidRDefault="00F734A4">
      <w:pPr>
        <w:pStyle w:val="20"/>
        <w:framePr w:w="10243" w:h="664" w:hRule="exact" w:wrap="none" w:vAnchor="page" w:hAnchor="page" w:x="1222" w:y="5024"/>
        <w:shd w:val="clear" w:color="auto" w:fill="auto"/>
        <w:tabs>
          <w:tab w:val="left" w:pos="6459"/>
        </w:tabs>
        <w:spacing w:after="0" w:line="280" w:lineRule="exact"/>
        <w:ind w:left="920"/>
        <w:jc w:val="both"/>
      </w:pPr>
      <w:r>
        <w:t>сельского поселения</w:t>
      </w:r>
      <w:r>
        <w:tab/>
        <w:t>О.Ф.Меньков</w:t>
      </w:r>
    </w:p>
    <w:p w:rsidR="000E67A5" w:rsidRDefault="000E67A5">
      <w:pPr>
        <w:rPr>
          <w:sz w:val="2"/>
          <w:szCs w:val="2"/>
        </w:rPr>
        <w:sectPr w:rsidR="000E67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67A5" w:rsidRDefault="00F734A4">
      <w:pPr>
        <w:pStyle w:val="40"/>
        <w:framePr w:w="10243" w:h="1157" w:hRule="exact" w:wrap="none" w:vAnchor="page" w:hAnchor="page" w:x="1377" w:y="1033"/>
        <w:shd w:val="clear" w:color="auto" w:fill="auto"/>
        <w:ind w:left="8120"/>
      </w:pPr>
      <w:r>
        <w:t>УТВЕРЖДЕНО</w:t>
      </w:r>
    </w:p>
    <w:p w:rsidR="000E67A5" w:rsidRDefault="00F734A4">
      <w:pPr>
        <w:pStyle w:val="40"/>
        <w:framePr w:w="10243" w:h="1157" w:hRule="exact" w:wrap="none" w:vAnchor="page" w:hAnchor="page" w:x="1377" w:y="1033"/>
        <w:shd w:val="clear" w:color="auto" w:fill="auto"/>
        <w:ind w:left="6600"/>
      </w:pPr>
      <w:r>
        <w:t>Решением Кулажского сельского Совета народных депутатов от 21.02.2020г. №39</w:t>
      </w:r>
    </w:p>
    <w:p w:rsidR="000E67A5" w:rsidRDefault="00F734A4">
      <w:pPr>
        <w:pStyle w:val="30"/>
        <w:framePr w:w="10243" w:h="12317" w:hRule="exact" w:wrap="none" w:vAnchor="page" w:hAnchor="page" w:x="1377" w:y="2658"/>
        <w:shd w:val="clear" w:color="auto" w:fill="auto"/>
        <w:spacing w:before="0" w:after="0" w:line="312" w:lineRule="exact"/>
      </w:pPr>
      <w:r>
        <w:t>ПОРЯДОК</w:t>
      </w:r>
    </w:p>
    <w:p w:rsidR="000E67A5" w:rsidRDefault="00F734A4">
      <w:pPr>
        <w:pStyle w:val="30"/>
        <w:framePr w:w="10243" w:h="12317" w:hRule="exact" w:wrap="none" w:vAnchor="page" w:hAnchor="page" w:x="1377" w:y="2658"/>
        <w:shd w:val="clear" w:color="auto" w:fill="auto"/>
        <w:spacing w:before="0" w:after="180" w:line="312" w:lineRule="exact"/>
      </w:pPr>
      <w:r>
        <w:t>принятия решения о применении мер ответственности к депутату, члену</w:t>
      </w:r>
      <w:r>
        <w:br/>
        <w:t>выборного органа местного самоуправления, выборному должностному лицу</w:t>
      </w:r>
      <w:r>
        <w:br/>
        <w:t>местного самоуправления, представившим недостоверные или неполные</w:t>
      </w:r>
      <w:r>
        <w:br/>
        <w:t>сведения о своих доходах, расходах, об имуществе и обязательствах</w:t>
      </w:r>
      <w:r>
        <w:br/>
        <w:t>имущественного характера, а также сведения о доходах, расходах, об</w:t>
      </w:r>
      <w:r>
        <w:br/>
        <w:t>имуществе и обязательствах имущественного характера своих супруги</w:t>
      </w:r>
      <w:r>
        <w:br/>
        <w:t>(супруга) и несовершеннолетних детей, если искажение этих сведений</w:t>
      </w:r>
      <w:r>
        <w:br/>
        <w:t>является несущественным, в муниципальном образовании -</w:t>
      </w:r>
      <w:r>
        <w:br/>
        <w:t>Кулажское сельское поселение.</w:t>
      </w:r>
    </w:p>
    <w:p w:rsidR="000E67A5" w:rsidRDefault="00F734A4">
      <w:pPr>
        <w:pStyle w:val="20"/>
        <w:framePr w:w="10243" w:h="12317" w:hRule="exact" w:wrap="none" w:vAnchor="page" w:hAnchor="page" w:x="1377" w:y="2658"/>
        <w:numPr>
          <w:ilvl w:val="0"/>
          <w:numId w:val="2"/>
        </w:numPr>
        <w:shd w:val="clear" w:color="auto" w:fill="auto"/>
        <w:tabs>
          <w:tab w:val="left" w:pos="327"/>
        </w:tabs>
        <w:spacing w:after="0" w:line="312" w:lineRule="exact"/>
        <w:jc w:val="both"/>
      </w:pPr>
      <w: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- лица, замещающие муниципальные должности), в муниципальном образовании - Кулажское сельское поселение Суражского муниципального района Брянской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0E67A5" w:rsidRDefault="00F734A4">
      <w:pPr>
        <w:pStyle w:val="20"/>
        <w:framePr w:w="10243" w:h="12317" w:hRule="exact" w:wrap="none" w:vAnchor="page" w:hAnchor="page" w:x="1377" w:y="2658"/>
        <w:numPr>
          <w:ilvl w:val="0"/>
          <w:numId w:val="2"/>
        </w:numPr>
        <w:shd w:val="clear" w:color="auto" w:fill="auto"/>
        <w:tabs>
          <w:tab w:val="left" w:pos="468"/>
        </w:tabs>
        <w:spacing w:after="0" w:line="312" w:lineRule="exact"/>
        <w:jc w:val="both"/>
      </w:pPr>
      <w: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E67A5" w:rsidRDefault="00F734A4">
      <w:pPr>
        <w:pStyle w:val="20"/>
        <w:framePr w:w="10243" w:h="12317" w:hRule="exact" w:wrap="none" w:vAnchor="page" w:hAnchor="page" w:x="1377" w:y="2658"/>
        <w:numPr>
          <w:ilvl w:val="0"/>
          <w:numId w:val="3"/>
        </w:numPr>
        <w:shd w:val="clear" w:color="auto" w:fill="auto"/>
        <w:tabs>
          <w:tab w:val="left" w:pos="346"/>
        </w:tabs>
        <w:spacing w:after="0" w:line="312" w:lineRule="exact"/>
        <w:jc w:val="both"/>
      </w:pPr>
      <w:r>
        <w:t>предупреждение;</w:t>
      </w:r>
    </w:p>
    <w:p w:rsidR="000E67A5" w:rsidRDefault="00F734A4">
      <w:pPr>
        <w:pStyle w:val="20"/>
        <w:framePr w:w="10243" w:h="12317" w:hRule="exact" w:wrap="none" w:vAnchor="page" w:hAnchor="page" w:x="1377" w:y="2658"/>
        <w:numPr>
          <w:ilvl w:val="0"/>
          <w:numId w:val="3"/>
        </w:numPr>
        <w:shd w:val="clear" w:color="auto" w:fill="auto"/>
        <w:tabs>
          <w:tab w:val="left" w:pos="468"/>
        </w:tabs>
        <w:spacing w:after="0" w:line="312" w:lineRule="exact"/>
        <w:jc w:val="both"/>
      </w:pPr>
      <w:r>
        <w:t>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E67A5" w:rsidRDefault="00F734A4">
      <w:pPr>
        <w:pStyle w:val="20"/>
        <w:framePr w:w="10243" w:h="12317" w:hRule="exact" w:wrap="none" w:vAnchor="page" w:hAnchor="page" w:x="1377" w:y="2658"/>
        <w:numPr>
          <w:ilvl w:val="0"/>
          <w:numId w:val="3"/>
        </w:numPr>
        <w:shd w:val="clear" w:color="auto" w:fill="auto"/>
        <w:tabs>
          <w:tab w:val="left" w:pos="468"/>
        </w:tabs>
        <w:spacing w:after="0" w:line="312" w:lineRule="exact"/>
        <w:jc w:val="both"/>
      </w:pPr>
      <w: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E67A5" w:rsidRDefault="00F734A4">
      <w:pPr>
        <w:pStyle w:val="20"/>
        <w:framePr w:w="10243" w:h="12317" w:hRule="exact" w:wrap="none" w:vAnchor="page" w:hAnchor="page" w:x="1377" w:y="2658"/>
        <w:numPr>
          <w:ilvl w:val="0"/>
          <w:numId w:val="3"/>
        </w:numPr>
        <w:shd w:val="clear" w:color="auto" w:fill="auto"/>
        <w:tabs>
          <w:tab w:val="left" w:pos="468"/>
        </w:tabs>
        <w:spacing w:after="0" w:line="312" w:lineRule="exact"/>
        <w:jc w:val="both"/>
      </w:pPr>
      <w: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E67A5" w:rsidRDefault="00F734A4">
      <w:pPr>
        <w:pStyle w:val="20"/>
        <w:framePr w:w="10243" w:h="12317" w:hRule="exact" w:wrap="none" w:vAnchor="page" w:hAnchor="page" w:x="1377" w:y="2658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312" w:lineRule="exact"/>
        <w:jc w:val="both"/>
      </w:pPr>
      <w:r>
        <w:t>запрет исполнять полномочия на постоянной основе до прекращения срока его полномочий.</w:t>
      </w:r>
    </w:p>
    <w:p w:rsidR="000E67A5" w:rsidRDefault="000E67A5">
      <w:pPr>
        <w:rPr>
          <w:sz w:val="2"/>
          <w:szCs w:val="2"/>
        </w:rPr>
        <w:sectPr w:rsidR="000E67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67A5" w:rsidRDefault="00F734A4">
      <w:pPr>
        <w:pStyle w:val="20"/>
        <w:framePr w:w="10243" w:h="13968" w:hRule="exact" w:wrap="none" w:vAnchor="page" w:hAnchor="page" w:x="1159" w:y="1065"/>
        <w:numPr>
          <w:ilvl w:val="0"/>
          <w:numId w:val="4"/>
        </w:numPr>
        <w:shd w:val="clear" w:color="auto" w:fill="auto"/>
        <w:tabs>
          <w:tab w:val="left" w:pos="322"/>
        </w:tabs>
        <w:spacing w:after="0" w:line="312" w:lineRule="exact"/>
        <w:jc w:val="both"/>
      </w:pPr>
      <w:r>
        <w:t>Решение о применении мер ответственности, предусмотренных в пункте 2 настоящего Порядка (далее - меры ответственности), принимается Кулажским сельским Советом народных депутатов (далее - Совет депутатов).</w:t>
      </w:r>
    </w:p>
    <w:p w:rsidR="000E67A5" w:rsidRDefault="00F734A4">
      <w:pPr>
        <w:pStyle w:val="20"/>
        <w:framePr w:w="10243" w:h="13968" w:hRule="exact" w:wrap="none" w:vAnchor="page" w:hAnchor="page" w:x="1159" w:y="1065"/>
        <w:numPr>
          <w:ilvl w:val="0"/>
          <w:numId w:val="4"/>
        </w:numPr>
        <w:shd w:val="clear" w:color="auto" w:fill="auto"/>
        <w:tabs>
          <w:tab w:val="left" w:pos="535"/>
        </w:tabs>
        <w:spacing w:after="0" w:line="312" w:lineRule="exact"/>
        <w:jc w:val="both"/>
      </w:pPr>
      <w:r>
        <w:t>При поступлении информации из органов прокуратуры и иных государственных органов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Совет депутатов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на заседании комиссии по соблюдению требований к служебному поведению и урегулированию конфликта интересов.</w:t>
      </w:r>
    </w:p>
    <w:p w:rsidR="000E67A5" w:rsidRDefault="00F734A4">
      <w:pPr>
        <w:pStyle w:val="20"/>
        <w:framePr w:w="10243" w:h="13968" w:hRule="exact" w:wrap="none" w:vAnchor="page" w:hAnchor="page" w:x="1159" w:y="1065"/>
        <w:numPr>
          <w:ilvl w:val="0"/>
          <w:numId w:val="4"/>
        </w:numPr>
        <w:shd w:val="clear" w:color="auto" w:fill="auto"/>
        <w:tabs>
          <w:tab w:val="left" w:pos="337"/>
        </w:tabs>
        <w:spacing w:after="0" w:line="312" w:lineRule="exact"/>
        <w:jc w:val="both"/>
      </w:pPr>
      <w:r>
        <w:t>Решение о применении к лицу, замещающему муниципальную должность, мер ответственности принимается по результатам рассмотрения доклада либо протокола заседания комиссии по соблюдению требований к служебному поведению и урегулированию конфликта интересов, большинством голосов от установленной численности депутатов Совета депутатов.</w:t>
      </w:r>
    </w:p>
    <w:p w:rsidR="000E67A5" w:rsidRDefault="00F734A4">
      <w:pPr>
        <w:pStyle w:val="20"/>
        <w:framePr w:w="10243" w:h="13968" w:hRule="exact" w:wrap="none" w:vAnchor="page" w:hAnchor="page" w:x="1159" w:y="1065"/>
        <w:numPr>
          <w:ilvl w:val="0"/>
          <w:numId w:val="4"/>
        </w:numPr>
        <w:shd w:val="clear" w:color="auto" w:fill="auto"/>
        <w:tabs>
          <w:tab w:val="left" w:pos="535"/>
        </w:tabs>
        <w:spacing w:after="0" w:line="312" w:lineRule="exact"/>
        <w:jc w:val="both"/>
      </w:pPr>
      <w:r>
        <w:t>Решение Совета депутатов о применении к лицу, замещающему муниципальную должность, мер ответственности принимается на ближайшем заседании Совета депутатов после поступления в Совет депутатов 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0E67A5" w:rsidRDefault="00F734A4">
      <w:pPr>
        <w:pStyle w:val="20"/>
        <w:framePr w:w="10243" w:h="13968" w:hRule="exact" w:wrap="none" w:vAnchor="page" w:hAnchor="page" w:x="1159" w:y="1065"/>
        <w:numPr>
          <w:ilvl w:val="0"/>
          <w:numId w:val="4"/>
        </w:numPr>
        <w:shd w:val="clear" w:color="auto" w:fill="auto"/>
        <w:tabs>
          <w:tab w:val="left" w:pos="322"/>
        </w:tabs>
        <w:spacing w:after="0" w:line="312" w:lineRule="exact"/>
        <w:jc w:val="both"/>
      </w:pPr>
      <w:r>
        <w:t>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,7.3-1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0E67A5" w:rsidRDefault="00F734A4">
      <w:pPr>
        <w:pStyle w:val="20"/>
        <w:framePr w:w="10243" w:h="13968" w:hRule="exact" w:wrap="none" w:vAnchor="page" w:hAnchor="page" w:x="1159" w:y="1065"/>
        <w:numPr>
          <w:ilvl w:val="0"/>
          <w:numId w:val="4"/>
        </w:numPr>
        <w:shd w:val="clear" w:color="auto" w:fill="auto"/>
        <w:tabs>
          <w:tab w:val="left" w:pos="327"/>
        </w:tabs>
        <w:spacing w:after="0" w:line="312" w:lineRule="exact"/>
        <w:jc w:val="both"/>
      </w:pPr>
      <w:r>
        <w:t>Лицо;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0E67A5" w:rsidRDefault="00F734A4">
      <w:pPr>
        <w:pStyle w:val="20"/>
        <w:framePr w:w="10243" w:h="13968" w:hRule="exact" w:wrap="none" w:vAnchor="page" w:hAnchor="page" w:x="1159" w:y="1065"/>
        <w:numPr>
          <w:ilvl w:val="0"/>
          <w:numId w:val="5"/>
        </w:numPr>
        <w:shd w:val="clear" w:color="auto" w:fill="auto"/>
        <w:tabs>
          <w:tab w:val="left" w:pos="332"/>
        </w:tabs>
        <w:spacing w:after="0" w:line="312" w:lineRule="exact"/>
        <w:jc w:val="both"/>
      </w:pPr>
      <w:r>
        <w:t>В случае,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служебному поведению и урегулированию конфликта интересов составляется акт об отказе в ознакомлении выше указанного лица с решением о применении к нему мер ответственности или о невозможности его уведомления о таком решении.</w:t>
      </w:r>
    </w:p>
    <w:p w:rsidR="000E67A5" w:rsidRDefault="00F734A4">
      <w:pPr>
        <w:pStyle w:val="20"/>
        <w:framePr w:w="10243" w:h="13968" w:hRule="exact" w:wrap="none" w:vAnchor="page" w:hAnchor="page" w:x="1159" w:y="1065"/>
        <w:numPr>
          <w:ilvl w:val="0"/>
          <w:numId w:val="5"/>
        </w:numPr>
        <w:shd w:val="clear" w:color="auto" w:fill="auto"/>
        <w:tabs>
          <w:tab w:val="left" w:pos="318"/>
        </w:tabs>
        <w:spacing w:after="0" w:line="312" w:lineRule="exact"/>
        <w:jc w:val="both"/>
      </w:pPr>
      <w: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0E67A5" w:rsidRDefault="000E67A5">
      <w:pPr>
        <w:rPr>
          <w:sz w:val="2"/>
          <w:szCs w:val="2"/>
        </w:rPr>
      </w:pPr>
    </w:p>
    <w:sectPr w:rsidR="000E67A5" w:rsidSect="000E67A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EF7" w:rsidRDefault="00DC6EF7" w:rsidP="000E67A5">
      <w:r>
        <w:separator/>
      </w:r>
    </w:p>
  </w:endnote>
  <w:endnote w:type="continuationSeparator" w:id="1">
    <w:p w:rsidR="00DC6EF7" w:rsidRDefault="00DC6EF7" w:rsidP="000E6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EF7" w:rsidRDefault="00DC6EF7"/>
  </w:footnote>
  <w:footnote w:type="continuationSeparator" w:id="1">
    <w:p w:rsidR="00DC6EF7" w:rsidRDefault="00DC6EF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4100"/>
    <w:multiLevelType w:val="multilevel"/>
    <w:tmpl w:val="C79655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B12FB"/>
    <w:multiLevelType w:val="multilevel"/>
    <w:tmpl w:val="936E72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E43541"/>
    <w:multiLevelType w:val="multilevel"/>
    <w:tmpl w:val="6D828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972A50"/>
    <w:multiLevelType w:val="multilevel"/>
    <w:tmpl w:val="D794FA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9C75EC"/>
    <w:multiLevelType w:val="multilevel"/>
    <w:tmpl w:val="5074D24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0E67A5"/>
    <w:rsid w:val="000E67A5"/>
    <w:rsid w:val="00224533"/>
    <w:rsid w:val="004A74A9"/>
    <w:rsid w:val="009D0309"/>
    <w:rsid w:val="00DC6EF7"/>
    <w:rsid w:val="00F7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67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67A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E67A5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Малые прописные"/>
    <w:basedOn w:val="2"/>
    <w:rsid w:val="000E67A5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E67A5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0E67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0E67A5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sid w:val="000E67A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0E67A5"/>
    <w:pPr>
      <w:shd w:val="clear" w:color="auto" w:fill="FFFFFF"/>
      <w:spacing w:after="60" w:line="0" w:lineRule="atLeast"/>
      <w:jc w:val="center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0E67A5"/>
    <w:pPr>
      <w:shd w:val="clear" w:color="auto" w:fill="FFFFFF"/>
      <w:spacing w:before="300" w:after="60" w:line="0" w:lineRule="atLeast"/>
      <w:jc w:val="center"/>
    </w:pPr>
    <w:rPr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0E67A5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40">
    <w:name w:val="Основной текст (4)"/>
    <w:basedOn w:val="a"/>
    <w:link w:val="4"/>
    <w:rsid w:val="000E67A5"/>
    <w:pPr>
      <w:shd w:val="clear" w:color="auto" w:fill="FFFFFF"/>
      <w:spacing w:line="274" w:lineRule="exac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6867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2020-03-02T08:35:00Z</dcterms:created>
  <dcterms:modified xsi:type="dcterms:W3CDTF">2020-03-02T08:35:00Z</dcterms:modified>
</cp:coreProperties>
</file>