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04" w:h="1032" w:hRule="exact" w:wrap="none" w:vAnchor="page" w:hAnchor="page" w:x="1218" w:y="2195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ru-RU"/>
          <w:w w:val="100"/>
          <w:color w:val="000000"/>
          <w:position w:val="0"/>
        </w:rPr>
        <w:t xml:space="preserve">БРЯНСКАЯ </w:t>
      </w:r>
      <w:r>
        <w:rPr>
          <w:rStyle w:val="CharStyle5"/>
          <w:b w:val="0"/>
          <w:bCs w:val="0"/>
        </w:rPr>
        <w:t xml:space="preserve">ОБЛАСТЬ </w:t>
      </w:r>
      <w:r>
        <w:rPr>
          <w:lang w:val="ru-RU"/>
          <w:w w:val="100"/>
          <w:color w:val="000000"/>
          <w:position w:val="0"/>
        </w:rPr>
        <w:t xml:space="preserve">СУРАЖСКИЙ </w:t>
      </w:r>
      <w:r>
        <w:rPr>
          <w:rStyle w:val="CharStyle5"/>
          <w:b w:val="0"/>
          <w:bCs w:val="0"/>
        </w:rPr>
        <w:t xml:space="preserve">РАЙОН </w:t>
      </w:r>
      <w:r>
        <w:rPr>
          <w:lang w:val="ru-RU"/>
          <w:w w:val="100"/>
          <w:color w:val="000000"/>
          <w:position w:val="0"/>
        </w:rPr>
        <w:t xml:space="preserve">КУЛАЖСКИЙ СЕЛЬСКИЙ СОВЕТ </w:t>
      </w:r>
      <w:r>
        <w:rPr>
          <w:rStyle w:val="CharStyle5"/>
          <w:b w:val="0"/>
          <w:bCs w:val="0"/>
        </w:rPr>
        <w:t xml:space="preserve">НАРОДНЫХ </w:t>
      </w:r>
      <w:r>
        <w:rPr>
          <w:lang w:val="ru-RU"/>
          <w:w w:val="100"/>
          <w:color w:val="000000"/>
          <w:position w:val="0"/>
        </w:rPr>
        <w:t>ДЕПУТАТОВ</w:t>
      </w:r>
    </w:p>
    <w:p>
      <w:pPr>
        <w:pStyle w:val="Style6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spacing w:before="0" w:after="248" w:line="280" w:lineRule="exact"/>
        <w:ind w:left="260" w:right="0" w:firstLine="0"/>
      </w:pPr>
      <w:r>
        <w:rPr>
          <w:lang w:val="ru-RU"/>
          <w:w w:val="100"/>
          <w:color w:val="000000"/>
          <w:position w:val="0"/>
        </w:rPr>
        <w:t>РЕШЕНИЕ</w:t>
      </w:r>
    </w:p>
    <w:p>
      <w:pPr>
        <w:pStyle w:val="Style8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spacing w:before="0" w:after="4" w:line="250" w:lineRule="exact"/>
        <w:ind w:left="260" w:right="0" w:firstLine="0"/>
      </w:pPr>
      <w:r>
        <w:rPr>
          <w:lang w:val="ru-RU"/>
          <w:w w:val="100"/>
          <w:color w:val="000000"/>
          <w:position w:val="0"/>
        </w:rPr>
        <w:t>2-го заседания Кулажского сельского Совета народных депутатов</w:t>
      </w:r>
    </w:p>
    <w:p>
      <w:pPr>
        <w:pStyle w:val="Style8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spacing w:before="0" w:after="306" w:line="250" w:lineRule="exact"/>
        <w:ind w:left="260" w:right="0" w:firstLine="0"/>
      </w:pPr>
      <w:r>
        <w:rPr>
          <w:lang w:val="ru-RU"/>
          <w:w w:val="100"/>
          <w:color w:val="000000"/>
          <w:position w:val="0"/>
        </w:rPr>
        <w:t>2-го созыва</w:t>
      </w:r>
    </w:p>
    <w:p>
      <w:pPr>
        <w:pStyle w:val="Style8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jc w:val="left"/>
        <w:spacing w:before="0" w:after="302" w:line="326" w:lineRule="exact"/>
        <w:ind w:left="20" w:right="7320" w:firstLine="0"/>
      </w:pPr>
      <w:r>
        <w:rPr>
          <w:lang w:val="ru-RU"/>
          <w:w w:val="100"/>
          <w:color w:val="000000"/>
          <w:position w:val="0"/>
        </w:rPr>
        <w:t>30.11.2009 г. №22 пос. Лесное</w:t>
      </w:r>
    </w:p>
    <w:p>
      <w:pPr>
        <w:pStyle w:val="Style8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jc w:val="left"/>
        <w:spacing w:before="0" w:after="302" w:line="324" w:lineRule="exact"/>
        <w:ind w:left="20" w:right="4880" w:firstLine="0"/>
      </w:pPr>
      <w:r>
        <w:rPr>
          <w:lang w:val="ru-RU"/>
          <w:w w:val="100"/>
          <w:color w:val="000000"/>
          <w:position w:val="0"/>
        </w:rPr>
        <w:t>Об утверждении местных нормативов градостроительного проектирования на территории Кулажского сельского поселения Суражского района Брянской области.</w:t>
      </w:r>
    </w:p>
    <w:p>
      <w:pPr>
        <w:pStyle w:val="Style8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jc w:val="both"/>
        <w:spacing w:before="0" w:after="373" w:line="322" w:lineRule="exact"/>
        <w:ind w:left="20" w:right="1000" w:firstLine="700"/>
      </w:pPr>
      <w:r>
        <w:rPr>
          <w:lang w:val="ru-RU"/>
          <w:w w:val="100"/>
          <w:color w:val="000000"/>
          <w:position w:val="0"/>
        </w:rPr>
        <w:t>На основании статьи 8 Градостроительного кодекса Российской Федерации, Положения о составе, порядке подготовки и утверждении местных нормативов градостроительного проектирования Кулажского сельского поселения, Кулажский сельский Совет народных депутатов</w:t>
      </w:r>
    </w:p>
    <w:p>
      <w:pPr>
        <w:pStyle w:val="Style10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jc w:val="left"/>
        <w:spacing w:before="0" w:after="302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РЕШИЛ:</w:t>
      </w:r>
    </w:p>
    <w:p>
      <w:pPr>
        <w:pStyle w:val="Style8"/>
        <w:framePr w:w="9504" w:h="7748" w:hRule="exact" w:wrap="none" w:vAnchor="page" w:hAnchor="page" w:x="1218" w:y="3850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20" w:right="260" w:firstLine="700"/>
      </w:pPr>
      <w:r>
        <w:rPr>
          <w:lang w:val="ru-RU"/>
          <w:w w:val="100"/>
          <w:color w:val="000000"/>
          <w:position w:val="0"/>
        </w:rPr>
        <w:t>Утвердить местные нормативы градостроительного проектирования на территории Кулажского сельского поселения Суражского района Брянской области.</w:t>
      </w:r>
    </w:p>
    <w:p>
      <w:pPr>
        <w:pStyle w:val="Style8"/>
        <w:framePr w:wrap="none" w:vAnchor="page" w:hAnchor="page" w:x="8336" w:y="1352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А.П.Тимченко</w:t>
      </w:r>
    </w:p>
    <w:p>
      <w:pPr>
        <w:pStyle w:val="Style8"/>
        <w:framePr w:w="2438" w:h="839" w:hRule="exact" w:wrap="none" w:vAnchor="page" w:hAnchor="page" w:x="1208" w:y="131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54" w:firstLine="0"/>
      </w:pPr>
      <w:r>
        <w:rPr>
          <w:lang w:val="ru-RU"/>
          <w:w w:val="100"/>
          <w:color w:val="000000"/>
          <w:position w:val="0"/>
        </w:rPr>
        <w:t>Г лава Кулажского</w:t>
      </w:r>
    </w:p>
    <w:p>
      <w:pPr>
        <w:pStyle w:val="Style8"/>
        <w:framePr w:w="2438" w:h="839" w:hRule="exact" w:wrap="none" w:vAnchor="page" w:hAnchor="page" w:x="1208" w:y="131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490" w:firstLine="0"/>
      </w:pPr>
      <w:r>
        <w:rPr>
          <w:lang w:val="ru-RU"/>
          <w:w w:val="100"/>
          <w:color w:val="000000"/>
          <w:position w:val="0"/>
        </w:rPr>
        <w:t>сельского посел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7.8pt;margin-top:638.4pt;width:185.3pt;height:109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5">
    <w:name w:val="Основной текст (2) + Не полужирный"/>
    <w:basedOn w:val="CharStyle4"/>
    <w:rPr>
      <w:lang w:val="ru-RU"/>
      <w:b/>
      <w:bCs/>
      <w:w w:val="10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6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7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0" w:line="324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600" w:after="3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6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jc w:val="center"/>
      <w:spacing w:before="300" w:after="6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before="300" w:after="42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