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FE" w:rsidRDefault="00F80BFE" w:rsidP="005105AF">
      <w:pPr>
        <w:ind w:left="567" w:firstLine="28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Администрация Суражского района Брянской области</w:t>
      </w:r>
    </w:p>
    <w:p w:rsidR="00F80BFE" w:rsidRDefault="00F80BFE" w:rsidP="005105AF">
      <w:pPr>
        <w:ind w:left="567" w:firstLine="284"/>
        <w:jc w:val="center"/>
        <w:rPr>
          <w:b/>
          <w:sz w:val="36"/>
          <w:szCs w:val="36"/>
        </w:rPr>
      </w:pPr>
    </w:p>
    <w:p w:rsidR="00F80BFE" w:rsidRDefault="00F80BFE" w:rsidP="005105AF">
      <w:pPr>
        <w:ind w:left="567" w:firstLine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F80BFE" w:rsidRDefault="00F80BFE" w:rsidP="005105AF">
      <w:pPr>
        <w:ind w:left="567" w:firstLine="284"/>
        <w:rPr>
          <w:sz w:val="36"/>
          <w:szCs w:val="36"/>
        </w:rPr>
      </w:pPr>
    </w:p>
    <w:p w:rsidR="00F80BFE" w:rsidRDefault="00F80BFE" w:rsidP="005105AF">
      <w:pPr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от  05 июля 2024 г. № 762 </w:t>
      </w:r>
    </w:p>
    <w:p w:rsidR="00F80BFE" w:rsidRDefault="00F80BFE" w:rsidP="005105AF">
      <w:pPr>
        <w:ind w:left="567" w:firstLine="284"/>
        <w:rPr>
          <w:sz w:val="28"/>
          <w:szCs w:val="28"/>
        </w:rPr>
      </w:pPr>
    </w:p>
    <w:p w:rsidR="00F80BFE" w:rsidRDefault="00F80BFE" w:rsidP="005105AF">
      <w:pPr>
        <w:ind w:left="567" w:firstLine="284"/>
        <w:rPr>
          <w:sz w:val="28"/>
          <w:szCs w:val="28"/>
        </w:rPr>
      </w:pPr>
      <w:r>
        <w:rPr>
          <w:sz w:val="28"/>
          <w:szCs w:val="28"/>
        </w:rPr>
        <w:t>Об утверждении схемы расположения</w:t>
      </w:r>
    </w:p>
    <w:p w:rsidR="00F80BFE" w:rsidRDefault="00F80BFE" w:rsidP="005105AF">
      <w:pPr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на кадастровом          </w:t>
      </w:r>
    </w:p>
    <w:p w:rsidR="00F80BFE" w:rsidRDefault="00F80BFE" w:rsidP="005105AF">
      <w:pPr>
        <w:ind w:left="567" w:firstLine="284"/>
        <w:rPr>
          <w:sz w:val="28"/>
          <w:szCs w:val="28"/>
        </w:rPr>
      </w:pPr>
      <w:r>
        <w:rPr>
          <w:sz w:val="28"/>
          <w:szCs w:val="28"/>
        </w:rPr>
        <w:t>плане территории</w:t>
      </w:r>
    </w:p>
    <w:p w:rsidR="00F80BFE" w:rsidRDefault="00F80BFE" w:rsidP="005105AF">
      <w:pPr>
        <w:ind w:left="567" w:firstLine="284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 ст. 11.3, 11,9, 11.10 Земельного   кодекса  РФ, Приказом Минэкономразвития  России   от   27.11.2014 г.  № 762   «Об утверждении требований к подготовке схемы 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Приказом Федеральной службы государственной регистрации, кадастра и картографии от </w:t>
      </w:r>
      <w:smartTag w:uri="urn:schemas-microsoft-com:office:smarttags" w:element="date">
        <w:smartTagPr>
          <w:attr w:name="ls" w:val="trans"/>
          <w:attr w:name="Month" w:val="11"/>
          <w:attr w:name="Day" w:val="10"/>
          <w:attr w:name="Year" w:val="2020"/>
        </w:smartTagPr>
        <w:r>
          <w:rPr>
            <w:sz w:val="28"/>
            <w:szCs w:val="28"/>
          </w:rPr>
          <w:t>10.11.2020</w:t>
        </w:r>
      </w:smartTag>
      <w:r>
        <w:rPr>
          <w:sz w:val="28"/>
          <w:szCs w:val="28"/>
        </w:rPr>
        <w:t xml:space="preserve">  № П/0412 «Об утверждении классификатора видов разрешённого использования земельных участков», Правилами землепользования и застройки Влазовичского сельского поселения Суражского района Брянской области, утвержденные решением Совета народных депутатов города Суража от 28.12.2016г. № 211 и рассмотрев заявление ООО «Приволжский центр земельного кадастра» от 27.06.2024 г. исх. №607/24 в лице представителя Стрельцова Андрея Ивановича по доверенности от    06.06.2024 года серия 32 АБ №2169388, в целях образования земельного участка  администрация Суражского района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tabs>
          <w:tab w:val="left" w:pos="3046"/>
        </w:tabs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80BFE" w:rsidRDefault="00F80BFE" w:rsidP="005105AF">
      <w:pPr>
        <w:ind w:left="567" w:firstLine="284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прилагаемую схему расположения земельного участка на кадастровом плане территории, в границах кадастрового квартала 32:25:0400107 на бумажном носителе со следующими показателями: </w:t>
      </w:r>
    </w:p>
    <w:p w:rsidR="00F80BFE" w:rsidRDefault="00F80BFE" w:rsidP="005105AF">
      <w:pPr>
        <w:ind w:lef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ЗУ: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площадь земельного участка:  1 142 кв. м. 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 адрес участка: </w:t>
      </w:r>
      <w:r w:rsidRPr="00347538">
        <w:rPr>
          <w:bCs/>
          <w:color w:val="000000"/>
          <w:sz w:val="28"/>
          <w:szCs w:val="28"/>
        </w:rPr>
        <w:t xml:space="preserve">РФ, Брянская область, Суражский муниципальный район, </w:t>
      </w:r>
      <w:r>
        <w:rPr>
          <w:bCs/>
          <w:color w:val="000000"/>
          <w:sz w:val="28"/>
          <w:szCs w:val="28"/>
        </w:rPr>
        <w:t>Влазовичское сельское</w:t>
      </w:r>
      <w:r w:rsidRPr="00347538">
        <w:rPr>
          <w:bCs/>
          <w:color w:val="000000"/>
          <w:sz w:val="28"/>
          <w:szCs w:val="28"/>
        </w:rPr>
        <w:t xml:space="preserve"> посе</w:t>
      </w:r>
      <w:r>
        <w:rPr>
          <w:bCs/>
          <w:color w:val="000000"/>
          <w:sz w:val="28"/>
          <w:szCs w:val="28"/>
        </w:rPr>
        <w:t>ление</w:t>
      </w:r>
      <w:r w:rsidRPr="00347538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      </w:t>
      </w:r>
    </w:p>
    <w:p w:rsidR="00F80BFE" w:rsidRPr="007E32DF" w:rsidRDefault="00F80BFE" w:rsidP="005105AF">
      <w:pPr>
        <w:ind w:left="567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E32DF">
        <w:rPr>
          <w:color w:val="000000"/>
          <w:sz w:val="28"/>
          <w:szCs w:val="28"/>
        </w:rPr>
        <w:t xml:space="preserve">территориальная зона: </w:t>
      </w:r>
      <w:r>
        <w:rPr>
          <w:color w:val="000000"/>
          <w:sz w:val="28"/>
          <w:szCs w:val="28"/>
        </w:rPr>
        <w:t>з</w:t>
      </w:r>
      <w:r w:rsidRPr="007E32DF">
        <w:rPr>
          <w:color w:val="000000"/>
          <w:sz w:val="28"/>
          <w:szCs w:val="28"/>
        </w:rPr>
        <w:t xml:space="preserve">она </w:t>
      </w:r>
      <w:r>
        <w:rPr>
          <w:color w:val="000000"/>
          <w:sz w:val="28"/>
          <w:szCs w:val="28"/>
        </w:rPr>
        <w:t>транспортировки газа и нефти</w:t>
      </w:r>
      <w:r w:rsidRPr="007E32D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ТЗ 505</w:t>
      </w:r>
      <w:r w:rsidRPr="007E32D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категория земель: земли сельскохозяйственного назначения;</w:t>
      </w:r>
    </w:p>
    <w:p w:rsidR="00F80BFE" w:rsidRDefault="00F80BFE" w:rsidP="007E32DF">
      <w:pPr>
        <w:pStyle w:val="1"/>
        <w:ind w:left="567"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 вид разрешенного </w:t>
      </w:r>
      <w:r w:rsidRPr="007E32DF">
        <w:rPr>
          <w:rFonts w:ascii="Times New Roman" w:hAnsi="Times New Roman"/>
          <w:color w:val="000000"/>
          <w:sz w:val="28"/>
          <w:szCs w:val="28"/>
        </w:rPr>
        <w:t xml:space="preserve">использования: </w:t>
      </w:r>
      <w:r>
        <w:rPr>
          <w:rFonts w:ascii="Times New Roman" w:hAnsi="Times New Roman"/>
          <w:color w:val="000000"/>
          <w:sz w:val="28"/>
          <w:szCs w:val="28"/>
        </w:rPr>
        <w:t>трубопроводный транспорт.</w:t>
      </w:r>
    </w:p>
    <w:p w:rsidR="00F80BFE" w:rsidRPr="005E124D" w:rsidRDefault="00F80BFE" w:rsidP="005105AF">
      <w:pPr>
        <w:pStyle w:val="1"/>
        <w:ind w:left="567" w:firstLine="284"/>
        <w:rPr>
          <w:rFonts w:ascii="Times New Roman" w:hAnsi="Times New Roman"/>
          <w:color w:val="000000"/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условием предоставления земельного участка </w:t>
      </w:r>
      <w:bookmarkStart w:id="0" w:name="_GoBack"/>
      <w:bookmarkEnd w:id="0"/>
      <w:r>
        <w:rPr>
          <w:sz w:val="28"/>
          <w:szCs w:val="28"/>
        </w:rPr>
        <w:t>ООО «Приволжский центр земельного кадастра» является проведение им работ по его образованию в соответствии со схемой расположения земельного участка, указанной в п. 1 настоящего постановления.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 ООО «Приволжский центр земельного кадастра» имеет право на обращение без доверенности с заявлением о государственном кадастровом учете образуемого земельного участка.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Отделу правовой и организационно – кадровой работы администрации Суражского района (Котенок В.Г.) настоящее постановление опубликовать в информационно-аналитическом бюллетене «Муниципальный вестник города Суража» и разместить на официальном сайте  администрации Суражского района в информационно - телекоммуникационной сети «Интернет».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постановление вступает в силу со дня подписания.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комитет по управлению муниципальным имуществом администрации Суражского района (Иванченко Н.В.).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F80BFE" w:rsidRDefault="00F80BFE" w:rsidP="005105AF">
      <w:pPr>
        <w:ind w:lef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Суражского района                                                           В.П. Риваненко</w:t>
      </w:r>
    </w:p>
    <w:p w:rsidR="00F80BFE" w:rsidRDefault="00F80BFE" w:rsidP="005105AF">
      <w:pPr>
        <w:ind w:left="567" w:firstLine="284"/>
      </w:pPr>
    </w:p>
    <w:p w:rsidR="00F80BFE" w:rsidRDefault="00F80BFE" w:rsidP="005105AF">
      <w:pPr>
        <w:ind w:left="567" w:firstLine="284"/>
      </w:pPr>
      <w:r>
        <w:t>Иванченко Н.В.</w:t>
      </w:r>
    </w:p>
    <w:p w:rsidR="00F80BFE" w:rsidRDefault="00F80BFE" w:rsidP="005105AF">
      <w:pPr>
        <w:ind w:left="567" w:firstLine="284"/>
      </w:pPr>
      <w:r>
        <w:t>8(48330) 2-18-74</w:t>
      </w:r>
    </w:p>
    <w:p w:rsidR="00F80BFE" w:rsidRDefault="00F80BFE" w:rsidP="005105AF">
      <w:pPr>
        <w:ind w:left="567" w:firstLine="284"/>
        <w:jc w:val="both"/>
        <w:rPr>
          <w:sz w:val="28"/>
          <w:szCs w:val="28"/>
        </w:rPr>
      </w:pPr>
    </w:p>
    <w:p w:rsidR="00F80BFE" w:rsidRDefault="00F80BFE" w:rsidP="005105AF">
      <w:pPr>
        <w:ind w:left="567" w:firstLine="284"/>
      </w:pPr>
      <w:r>
        <w:t xml:space="preserve"> </w:t>
      </w:r>
    </w:p>
    <w:p w:rsidR="00F80BFE" w:rsidRDefault="00F80BFE" w:rsidP="005105AF">
      <w:pPr>
        <w:ind w:left="567" w:firstLine="284"/>
      </w:pPr>
    </w:p>
    <w:p w:rsidR="00F80BFE" w:rsidRDefault="00F80BFE" w:rsidP="005105AF">
      <w:pPr>
        <w:ind w:left="567" w:firstLine="284"/>
      </w:pPr>
    </w:p>
    <w:p w:rsidR="00F80BFE" w:rsidRDefault="00F80BFE" w:rsidP="005105AF">
      <w:pPr>
        <w:ind w:left="567" w:firstLine="284"/>
      </w:pPr>
    </w:p>
    <w:p w:rsidR="00F80BFE" w:rsidRDefault="00F80BFE" w:rsidP="005105AF"/>
    <w:p w:rsidR="00F80BFE" w:rsidRDefault="00F80BFE" w:rsidP="005105AF"/>
    <w:p w:rsidR="00F80BFE" w:rsidRDefault="00F80BFE"/>
    <w:sectPr w:rsidR="00F80BFE" w:rsidSect="00D602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19D"/>
    <w:rsid w:val="000012FB"/>
    <w:rsid w:val="0002742A"/>
    <w:rsid w:val="00057020"/>
    <w:rsid w:val="00061324"/>
    <w:rsid w:val="000B118B"/>
    <w:rsid w:val="002E419D"/>
    <w:rsid w:val="00347538"/>
    <w:rsid w:val="005105AF"/>
    <w:rsid w:val="005E124D"/>
    <w:rsid w:val="007020F5"/>
    <w:rsid w:val="007E32DF"/>
    <w:rsid w:val="009102B1"/>
    <w:rsid w:val="00B35685"/>
    <w:rsid w:val="00CE7259"/>
    <w:rsid w:val="00D6026C"/>
    <w:rsid w:val="00F0743F"/>
    <w:rsid w:val="00F8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link w:val="1"/>
    <w:uiPriority w:val="99"/>
    <w:locked/>
    <w:rsid w:val="005105AF"/>
    <w:rPr>
      <w:rFonts w:ascii="Calibri" w:hAnsi="Calibri"/>
      <w:sz w:val="22"/>
      <w:lang w:val="ru-RU" w:eastAsia="en-US"/>
    </w:rPr>
  </w:style>
  <w:style w:type="paragraph" w:customStyle="1" w:styleId="1">
    <w:name w:val="Без интервала1"/>
    <w:link w:val="a"/>
    <w:uiPriority w:val="99"/>
    <w:rsid w:val="005105AF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3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2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490</Words>
  <Characters>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2024-07-05T08:43:00Z</cp:lastPrinted>
  <dcterms:created xsi:type="dcterms:W3CDTF">2023-06-06T07:52:00Z</dcterms:created>
  <dcterms:modified xsi:type="dcterms:W3CDTF">2024-07-05T08:43:00Z</dcterms:modified>
</cp:coreProperties>
</file>