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1A" w:rsidRPr="0046651A" w:rsidRDefault="0046651A" w:rsidP="0046651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51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46651A">
        <w:rPr>
          <w:rFonts w:ascii="Times New Roman" w:hAnsi="Times New Roman" w:cs="Times New Roman"/>
          <w:b/>
          <w:sz w:val="32"/>
          <w:szCs w:val="32"/>
        </w:rPr>
        <w:t>Суражского</w:t>
      </w:r>
      <w:proofErr w:type="spellEnd"/>
      <w:r w:rsidRPr="0046651A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46651A" w:rsidRPr="0046651A" w:rsidRDefault="0046651A" w:rsidP="0046651A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6651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6651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6651A" w:rsidRDefault="0046651A" w:rsidP="001F0845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F0845" w:rsidRPr="0046651A" w:rsidRDefault="001F0845" w:rsidP="004665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651A">
        <w:rPr>
          <w:rFonts w:ascii="Times New Roman" w:hAnsi="Times New Roman" w:cs="Times New Roman"/>
          <w:sz w:val="28"/>
          <w:szCs w:val="28"/>
        </w:rPr>
        <w:t xml:space="preserve">от    </w:t>
      </w:r>
      <w:r w:rsidR="0046651A" w:rsidRPr="0046651A">
        <w:rPr>
          <w:rFonts w:ascii="Times New Roman" w:hAnsi="Times New Roman" w:cs="Times New Roman"/>
          <w:sz w:val="28"/>
          <w:szCs w:val="28"/>
        </w:rPr>
        <w:t>30 апреля 2021</w:t>
      </w:r>
      <w:r w:rsidRPr="0046651A">
        <w:rPr>
          <w:rFonts w:ascii="Times New Roman" w:hAnsi="Times New Roman" w:cs="Times New Roman"/>
          <w:sz w:val="28"/>
          <w:szCs w:val="28"/>
        </w:rPr>
        <w:t xml:space="preserve">  года  № </w:t>
      </w:r>
      <w:r w:rsidR="0046651A" w:rsidRPr="0046651A">
        <w:rPr>
          <w:rFonts w:ascii="Times New Roman" w:hAnsi="Times New Roman" w:cs="Times New Roman"/>
          <w:sz w:val="28"/>
          <w:szCs w:val="28"/>
        </w:rPr>
        <w:t>284</w:t>
      </w:r>
    </w:p>
    <w:p w:rsidR="001F0845" w:rsidRPr="0046651A" w:rsidRDefault="001F0845" w:rsidP="0046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1A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1F0845" w:rsidRPr="001F0845" w:rsidTr="00111AB6">
        <w:tc>
          <w:tcPr>
            <w:tcW w:w="5637" w:type="dxa"/>
          </w:tcPr>
          <w:p w:rsidR="0046651A" w:rsidRDefault="0046651A" w:rsidP="0046651A">
            <w:pPr>
              <w:widowControl w:val="0"/>
              <w:suppressAutoHyphens/>
              <w:spacing w:line="240" w:lineRule="exac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F0845" w:rsidRDefault="001F0845" w:rsidP="0046651A">
            <w:pPr>
              <w:widowControl w:val="0"/>
              <w:suppressAutoHyphens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3584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Об утверждении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33584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рограммы </w:t>
            </w:r>
            <w:r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профилактики нарушений обязательных требований законодательства</w:t>
            </w:r>
            <w:proofErr w:type="gramEnd"/>
            <w:r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в сфере муниципального земельного контроля на 202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– 202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гг.</w:t>
            </w:r>
          </w:p>
          <w:p w:rsidR="001F0845" w:rsidRPr="001F0845" w:rsidRDefault="001F0845" w:rsidP="001F0845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45" w:rsidRPr="001F0845" w:rsidTr="00111AB6">
        <w:trPr>
          <w:trHeight w:val="71"/>
        </w:trPr>
        <w:tc>
          <w:tcPr>
            <w:tcW w:w="5637" w:type="dxa"/>
          </w:tcPr>
          <w:p w:rsidR="001F0845" w:rsidRPr="001F0845" w:rsidRDefault="001F0845" w:rsidP="001F0845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845" w:rsidRPr="002151D0" w:rsidRDefault="001F0845" w:rsidP="001F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F0845">
        <w:rPr>
          <w:rFonts w:ascii="Times New Roman" w:hAnsi="Times New Roman" w:cs="Times New Roman"/>
          <w:sz w:val="24"/>
          <w:szCs w:val="24"/>
        </w:rPr>
        <w:tab/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соответствии со статьей 8.2 Федерального закона от 26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декабря 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2008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г. №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294-ФЗ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,п</w:t>
      </w:r>
      <w:proofErr w:type="gramEnd"/>
      <w:r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остановлени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ем</w:t>
      </w:r>
      <w:r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Правительства Р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оссийской </w:t>
      </w:r>
      <w:r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едерации</w:t>
      </w:r>
      <w:r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26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декабря </w:t>
      </w:r>
      <w:r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2018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г. № 1680 «</w:t>
      </w:r>
      <w:r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», 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Суражского района </w:t>
      </w:r>
    </w:p>
    <w:p w:rsidR="001F0845" w:rsidRPr="002151D0" w:rsidRDefault="001F0845" w:rsidP="001F0845">
      <w:pPr>
        <w:widowControl w:val="0"/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ПОСТАНОВЛЯЕТ:</w:t>
      </w:r>
    </w:p>
    <w:p w:rsidR="001F0845" w:rsidRDefault="001F0845" w:rsidP="001F0845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прилагаемую 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Программу 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профилактики нарушений обязательных требований законодательства в сфере муниципаль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ного земельного контроля на 2021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 – 2023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гг.</w:t>
      </w:r>
    </w:p>
    <w:p w:rsidR="001F0845" w:rsidRDefault="001F0845" w:rsidP="001F0845">
      <w:pPr>
        <w:tabs>
          <w:tab w:val="left" w:pos="0"/>
        </w:tabs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</w:t>
      </w:r>
      <w:r w:rsidRPr="001F0845">
        <w:rPr>
          <w:rFonts w:ascii="Times New Roman" w:hAnsi="Times New Roman" w:cs="Times New Roman"/>
          <w:sz w:val="28"/>
          <w:szCs w:val="28"/>
        </w:rPr>
        <w:t xml:space="preserve">Отделу правовой и организационно-кадровой работы администрации Суражского района (Котенок В.Г)  настоящее постановление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 </w:t>
      </w:r>
      <w:r w:rsidRPr="001F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"Интернет".</w:t>
      </w:r>
    </w:p>
    <w:p w:rsidR="001F0845" w:rsidRPr="001F0845" w:rsidRDefault="001F0845" w:rsidP="001F0845">
      <w:pPr>
        <w:tabs>
          <w:tab w:val="left" w:pos="0"/>
        </w:tabs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</w:t>
      </w:r>
      <w:r w:rsidRPr="001F08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F0845" w:rsidRPr="001F0845" w:rsidRDefault="009306C7" w:rsidP="001F084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0845" w:rsidRPr="001F0845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1F0845" w:rsidRPr="001F0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0845" w:rsidRPr="001F08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Суражского района (Иванченко Н.В.).</w:t>
      </w:r>
    </w:p>
    <w:p w:rsidR="001F0845" w:rsidRDefault="001F0845" w:rsidP="001F084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F0845" w:rsidRPr="001F0845" w:rsidRDefault="009D6B8D" w:rsidP="0046651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F0845" w:rsidRPr="001F08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F0845" w:rsidRPr="001F0845" w:rsidRDefault="001F0845" w:rsidP="0046651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45">
        <w:rPr>
          <w:rFonts w:ascii="Times New Roman" w:hAnsi="Times New Roman" w:cs="Times New Roman"/>
          <w:sz w:val="28"/>
          <w:szCs w:val="28"/>
        </w:rPr>
        <w:t xml:space="preserve">Суражского района                                             </w:t>
      </w:r>
      <w:r w:rsidR="009D6B8D">
        <w:rPr>
          <w:rFonts w:ascii="Times New Roman" w:hAnsi="Times New Roman" w:cs="Times New Roman"/>
          <w:sz w:val="28"/>
          <w:szCs w:val="28"/>
        </w:rPr>
        <w:t xml:space="preserve">                               С.В</w:t>
      </w:r>
      <w:r w:rsidRPr="001F0845">
        <w:rPr>
          <w:rFonts w:ascii="Times New Roman" w:hAnsi="Times New Roman" w:cs="Times New Roman"/>
          <w:sz w:val="28"/>
          <w:szCs w:val="28"/>
        </w:rPr>
        <w:t xml:space="preserve">. </w:t>
      </w:r>
      <w:r w:rsidR="009D6B8D">
        <w:rPr>
          <w:rFonts w:ascii="Times New Roman" w:hAnsi="Times New Roman" w:cs="Times New Roman"/>
          <w:sz w:val="28"/>
          <w:szCs w:val="28"/>
        </w:rPr>
        <w:t>Толока</w:t>
      </w:r>
      <w:bookmarkStart w:id="0" w:name="_GoBack"/>
      <w:bookmarkEnd w:id="0"/>
    </w:p>
    <w:p w:rsidR="0046651A" w:rsidRDefault="0046651A" w:rsidP="0046651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45" w:rsidRPr="001F0845" w:rsidRDefault="001F0845" w:rsidP="0046651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845">
        <w:rPr>
          <w:rFonts w:ascii="Times New Roman" w:hAnsi="Times New Roman" w:cs="Times New Roman"/>
          <w:sz w:val="20"/>
          <w:szCs w:val="20"/>
        </w:rPr>
        <w:t>Иванченко Н.В.</w:t>
      </w:r>
    </w:p>
    <w:p w:rsidR="001F0845" w:rsidRPr="001F0845" w:rsidRDefault="001F0845" w:rsidP="0046651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845">
        <w:rPr>
          <w:rFonts w:ascii="Times New Roman" w:hAnsi="Times New Roman" w:cs="Times New Roman"/>
          <w:sz w:val="20"/>
          <w:szCs w:val="20"/>
        </w:rPr>
        <w:t>2-26-65</w:t>
      </w:r>
    </w:p>
    <w:p w:rsidR="001F0845" w:rsidRDefault="001F0845" w:rsidP="0046651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:rsidR="0046651A" w:rsidRDefault="0046651A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6651A" w:rsidRDefault="0046651A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6651A" w:rsidRDefault="0046651A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383C" w:rsidRPr="0010383C" w:rsidRDefault="0010383C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УТВЕРЖДЕНА</w:t>
      </w:r>
    </w:p>
    <w:p w:rsidR="0010383C" w:rsidRPr="0010383C" w:rsidRDefault="0010383C" w:rsidP="0010383C">
      <w:pPr>
        <w:widowControl w:val="0"/>
        <w:suppressAutoHyphens/>
        <w:spacing w:after="0" w:line="24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постановлением</w:t>
      </w:r>
    </w:p>
    <w:p w:rsidR="0010383C" w:rsidRPr="0010383C" w:rsidRDefault="0010383C" w:rsidP="0010383C">
      <w:pPr>
        <w:widowControl w:val="0"/>
        <w:suppressAutoHyphens/>
        <w:spacing w:after="0" w:line="24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1F084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Суражского</w:t>
      </w: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района</w:t>
      </w:r>
    </w:p>
    <w:p w:rsidR="0010383C" w:rsidRPr="0010383C" w:rsidRDefault="0010383C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9306C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30 апреля</w:t>
      </w:r>
      <w:r w:rsidRPr="001038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№ </w:t>
      </w:r>
      <w:r w:rsidR="009306C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284</w:t>
      </w:r>
    </w:p>
    <w:p w:rsidR="0010383C" w:rsidRPr="0010383C" w:rsidRDefault="0010383C" w:rsidP="00103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83C" w:rsidRPr="0010383C" w:rsidRDefault="0010383C" w:rsidP="0010383C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</w:p>
    <w:p w:rsidR="0010383C" w:rsidRPr="0010383C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профилактики нарушений обязательных требований </w:t>
      </w:r>
    </w:p>
    <w:p w:rsidR="00320F75" w:rsidRDefault="0010383C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2021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 – 2023 гг.</w:t>
      </w:r>
    </w:p>
    <w:p w:rsidR="0010383C" w:rsidRPr="0010383C" w:rsidRDefault="0010383C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10383C" w:rsidRPr="0010383C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программы профилактики нарушений обязательных требований </w:t>
      </w:r>
    </w:p>
    <w:p w:rsidR="0010383C" w:rsidRPr="0010383C" w:rsidRDefault="0010383C" w:rsidP="0010383C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2021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 – 2023</w:t>
      </w: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гг.</w:t>
      </w:r>
    </w:p>
    <w:tbl>
      <w:tblPr>
        <w:tblW w:w="9709" w:type="dxa"/>
        <w:tblInd w:w="-216" w:type="dxa"/>
        <w:tblCellMar>
          <w:top w:w="65" w:type="dxa"/>
          <w:left w:w="106" w:type="dxa"/>
          <w:right w:w="40" w:type="dxa"/>
        </w:tblCellMar>
        <w:tblLook w:val="04A0"/>
      </w:tblPr>
      <w:tblGrid>
        <w:gridCol w:w="3330"/>
        <w:gridCol w:w="6379"/>
      </w:tblGrid>
      <w:tr w:rsidR="0010383C" w:rsidRPr="0010383C" w:rsidTr="00BF4F04">
        <w:trPr>
          <w:trHeight w:val="73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«Программа профилактики нарушений обязательных требований законодательства в сфере муниципального земельного контроля на </w:t>
            </w:r>
            <w:r w:rsidR="00320F7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2021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 w:rsidR="00320F7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 – 2023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гг.» (далее - Программа)</w:t>
            </w:r>
          </w:p>
        </w:tc>
      </w:tr>
      <w:tr w:rsidR="0010383C" w:rsidRPr="0010383C" w:rsidTr="00BF4F04">
        <w:trPr>
          <w:trHeight w:val="106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Правовые основания разработки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10383C" w:rsidRPr="0010383C" w:rsidRDefault="0010383C" w:rsidP="00FD6429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FD6429">
              <w:rPr>
                <w:rFonts w:ascii="Times New Roman" w:eastAsia="Calibri" w:hAnsi="Times New Roman" w:cs="Times New Roman"/>
                <w:sz w:val="28"/>
                <w:szCs w:val="28"/>
              </w:rPr>
              <w:t>Суражского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FD6429">
              <w:rPr>
                <w:rFonts w:ascii="Times New Roman" w:eastAsia="Calibri" w:hAnsi="Times New Roman" w:cs="Times New Roman"/>
                <w:sz w:val="28"/>
                <w:szCs w:val="28"/>
              </w:rPr>
              <w:t>от 15апреля  2020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="00FD6429">
              <w:rPr>
                <w:rFonts w:ascii="Times New Roman" w:eastAsia="Calibri" w:hAnsi="Times New Roman" w:cs="Times New Roman"/>
                <w:sz w:val="28"/>
                <w:szCs w:val="28"/>
              </w:rPr>
              <w:t>264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</w:t>
            </w:r>
            <w:r w:rsidR="00FD642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дминистративного регламента </w:t>
            </w:r>
            <w:r w:rsidR="00FD6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осуществления муниципального земельного контроля </w:t>
            </w:r>
            <w:r w:rsidR="001F08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0383C" w:rsidRPr="0010383C" w:rsidTr="00BF4F04">
        <w:trPr>
          <w:trHeight w:val="5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FD6429" w:rsidP="00FD642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администрацииСуражского </w:t>
            </w:r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</w:t>
            </w:r>
          </w:p>
        </w:tc>
      </w:tr>
      <w:tr w:rsidR="0010383C" w:rsidRPr="0010383C" w:rsidTr="00BF4F04">
        <w:trPr>
          <w:trHeight w:val="59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сокращение количества нарушений юридическими лицами, индивидуальными предпринимателями и физически лицами (далее – субъекты профилактики) обязательных требований земельного законодательства на территории </w:t>
            </w:r>
            <w:r w:rsidR="00FD6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Суражского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доступности информации об обязательных требованиях</w:t>
            </w:r>
          </w:p>
        </w:tc>
      </w:tr>
      <w:tr w:rsidR="0010383C" w:rsidRPr="0010383C" w:rsidTr="00BF4F04">
        <w:trPr>
          <w:trHeight w:val="334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Задачи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</w:t>
            </w:r>
            <w:r w:rsidR="00FD6429">
              <w:rPr>
                <w:rFonts w:ascii="Times New Roman" w:eastAsia="Calibri" w:hAnsi="Times New Roman" w:cs="Times New Roman"/>
                <w:sz w:val="28"/>
                <w:szCs w:val="28"/>
              </w:rPr>
              <w:t>Суражского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уровня правовой грамотности субъектов профилактики в области земельных отношений;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прозрачности системы контрольно-надзорной деятельности подконтрольных субъектов;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формирование единого понимания обязательных требований у всех участников надзорной деятельности; 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10383C" w:rsidRPr="0010383C" w:rsidTr="00BF4F04">
        <w:trPr>
          <w:trHeight w:val="43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320F75" w:rsidP="00320F75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2021</w:t>
            </w:r>
            <w:r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 – 2023</w:t>
            </w:r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D64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D64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0383C" w:rsidRPr="0010383C" w:rsidTr="00BF4F04">
        <w:trPr>
          <w:trHeight w:val="4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минимизирование количества нарушений субъектами профилактики обязательных требований земельного законодательства;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увеличение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доли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законопослушных подконтрольных субъектов;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уменьшение административной нагрузки  подконтрольных субъектов;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издержек контрольно-надзорной деятельности</w:t>
            </w:r>
          </w:p>
        </w:tc>
      </w:tr>
      <w:tr w:rsidR="0010383C" w:rsidRPr="0010383C" w:rsidTr="00BF4F04">
        <w:trPr>
          <w:trHeight w:val="73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содержит следующие разделы: 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1. Общие положения;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2. Аналитическая часть программы;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3. Цели и задачи;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План мероприятий по профилактике нарушений на </w:t>
            </w:r>
            <w:r w:rsidR="00320F7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2021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 w:rsidR="00320F7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 – 2023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годы;</w:t>
            </w:r>
          </w:p>
          <w:p w:rsidR="0010383C" w:rsidRPr="0010383C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Отчетные показатели на </w:t>
            </w:r>
            <w:r w:rsidR="00320F7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2021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 w:rsidR="00320F7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 – 2023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10383C" w:rsidRPr="0010383C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2021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 – 2023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разработана в соответствии с Земельным кодексом Российской Федерации, Федеральным законом от 24 июля 2002 г. № 101-ФЗ «Об обороте земель сельскохозяйственного назначения», Федеральным законом от 06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октября 2003 г. № 131-ФЗ «Об общих принципах организации местногосамоуправления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статьёй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требований, установленных муниципальными правовыми актами». 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контроля.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Аналитическая часть Программы</w:t>
      </w:r>
    </w:p>
    <w:p w:rsidR="0010383C" w:rsidRPr="0010383C" w:rsidRDefault="0010383C" w:rsidP="001038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FD64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нарушение которых законодательством Российской Федерации, законодательством </w:t>
      </w:r>
      <w:r w:rsidR="00FD64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и иная ответственность, а также по организации и проведению мероприятий по профилактике нарушений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требований.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Субъекты, в отношении которых осуществляется муниципальный земельный контроль: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индивидуальные предприниматели;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юридические лица;</w:t>
      </w:r>
    </w:p>
    <w:p w:rsidR="0010383C" w:rsidRPr="0010383C" w:rsidRDefault="0010383C" w:rsidP="00103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лица.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своевременно производить платежи за землю;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соблюдать при использовании земельных участков требования градостроительных регламентов, строительных, экологических, </w:t>
      </w:r>
      <w:proofErr w:type="spell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санитарногигиенических</w:t>
      </w:r>
      <w:proofErr w:type="spell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противопожарных и иных правил, нормативов;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не допускать загрязнение, захламление, деградацию и ухудшение плодородия почв на землях соответствующих категорий. </w:t>
      </w:r>
    </w:p>
    <w:p w:rsidR="0010383C" w:rsidRPr="0010383C" w:rsidRDefault="00FD6429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администрации Суражского района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муниципальный земельный </w:t>
      </w:r>
      <w:proofErr w:type="gramStart"/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соблюдением: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по своевременному возвращению земельных участков, предоставленных на правах аренды;</w:t>
      </w:r>
    </w:p>
    <w:p w:rsidR="0010383C" w:rsidRPr="0010383C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нарушений обязательных требований земельного законодательства на официальном сайте администрации муниципального района </w:t>
      </w:r>
      <w:hyperlink r:id="rId5" w:history="1">
        <w:r w:rsidR="00FD6429" w:rsidRPr="00A16A0F">
          <w:rPr>
            <w:rStyle w:val="a5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https://</w:t>
        </w:r>
        <w:proofErr w:type="spellStart"/>
        <w:r w:rsidR="00FD6429" w:rsidRPr="00A16A0F">
          <w:rPr>
            <w:rStyle w:val="a5"/>
            <w:rFonts w:ascii="Times New Roman" w:eastAsia="Microsoft Sans Serif" w:hAnsi="Times New Roman" w:cs="Times New Roman"/>
            <w:sz w:val="28"/>
            <w:szCs w:val="28"/>
            <w:lang w:val="en-US" w:eastAsia="ru-RU" w:bidi="ru-RU"/>
          </w:rPr>
          <w:t>admsur</w:t>
        </w:r>
        <w:proofErr w:type="spellEnd"/>
        <w:r w:rsidR="00FD6429" w:rsidRPr="00A16A0F">
          <w:rPr>
            <w:rStyle w:val="a5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="00FD6429" w:rsidRPr="00A16A0F">
          <w:rPr>
            <w:rStyle w:val="a5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ru</w:t>
        </w:r>
        <w:proofErr w:type="spellEnd"/>
        <w:r w:rsidR="00FD6429" w:rsidRPr="00A16A0F">
          <w:rPr>
            <w:rStyle w:val="a5"/>
            <w:rFonts w:ascii="Times New Roman" w:eastAsia="Microsoft Sans Serif" w:hAnsi="Times New Roman" w:cs="Times New Roman"/>
            <w:sz w:val="28"/>
            <w:szCs w:val="28"/>
            <w:lang w:eastAsia="ru-RU" w:bidi="ru-RU"/>
          </w:rPr>
          <w:t>/</w:t>
        </w:r>
      </w:hyperlink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лиц, индивидуальных предпринимателей, физических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итоги по ним. 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widowControl w:val="0"/>
        <w:spacing w:after="0" w:line="240" w:lineRule="auto"/>
        <w:ind w:firstLine="4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Программы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целях: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доступности информации об обязательных требованиях, требованиях, установленных федеральным законодательством, законодательством </w:t>
      </w:r>
      <w:r w:rsidR="00FD64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 подконтрольных субъектов мотивации к добросовестному поведению;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уровня ущерба, причиняемого охраняемым законом ценностям.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 </w:t>
      </w:r>
    </w:p>
    <w:p w:rsidR="0010383C" w:rsidRPr="0010383C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320F75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 мероприятий по профилактике нарушений на 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2021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 – 2023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320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83C" w:rsidRPr="0010383C" w:rsidRDefault="0010383C" w:rsidP="0010383C">
      <w:pPr>
        <w:widowControl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5"/>
        <w:gridCol w:w="3692"/>
        <w:gridCol w:w="2902"/>
        <w:gridCol w:w="2541"/>
      </w:tblGrid>
      <w:tr w:rsidR="0010383C" w:rsidRPr="0010383C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  <w:proofErr w:type="gramStart"/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Наименование </w:t>
            </w:r>
          </w:p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Ответственный исполнитель</w:t>
            </w:r>
          </w:p>
        </w:tc>
      </w:tr>
      <w:tr w:rsidR="0010383C" w:rsidRPr="0010383C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 системе «Единый реестр проверок»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соответствии с Правилами формирования и ведения единого реестра проверок, утвержденными постановлением Правительства Российской Федерации от 28 апреля 2015 г. №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BB3FED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должностные лица, уполномоченные  на проведение муниципального земельного контроля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Информирование юридических лиц, индивидуальных предпринимателей, физических лиц 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10383C" w:rsidP="0010383C">
            <w:pPr>
              <w:widowControl w:val="0"/>
              <w:spacing w:after="105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</w:t>
            </w: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BB3FED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должностные лица, уполномоченные  на проведение муниципального земельного контроля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Консультирование юридических лиц, индивидуальных предпринимателей и физических лиц 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BB3FED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должностные лица, уполномоченные  на проведение муниципального земельного контроля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Поддержание в актуальном состоянии размещенных на официальном сайте администрации муниципального района в сети Интернет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требования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BB3FED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должностные лица, уполномоченные  на проведение муниципального земельного контроля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Правительством Российской Федерации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 течени</w:t>
            </w: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(по мере необходимости),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BB3FED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должностные лица, уполномоченные  на проведение муниципального земельного контроля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320F75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 - декабрь 2021</w:t>
            </w:r>
            <w:r w:rsidR="0010383C"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10383C" w:rsidRDefault="00BB3FED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должностные лица, уполномоченные  на проведение муниципального земельного контроля</w:t>
            </w:r>
          </w:p>
        </w:tc>
      </w:tr>
      <w:tr w:rsidR="0010383C" w:rsidRPr="0010383C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10383C" w:rsidP="00320F7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 202</w:t>
            </w:r>
            <w:r w:rsidR="00320F7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10383C" w:rsidRDefault="00BB3FED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должностные лица, уполномоченные  на проведение муниципального земельного контроля</w:t>
            </w:r>
          </w:p>
        </w:tc>
      </w:tr>
    </w:tbl>
    <w:p w:rsidR="0010383C" w:rsidRPr="0010383C" w:rsidRDefault="0010383C" w:rsidP="001038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383C" w:rsidRPr="0010383C" w:rsidRDefault="0010383C" w:rsidP="0010383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2021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320F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 – 2023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годов.</w:t>
      </w:r>
    </w:p>
    <w:p w:rsidR="0010383C" w:rsidRPr="0010383C" w:rsidRDefault="0010383C" w:rsidP="0010383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383C" w:rsidRPr="0010383C" w:rsidRDefault="0010383C" w:rsidP="0010383C">
      <w:pPr>
        <w:widowControl w:val="0"/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Отчетные показатели </w:t>
      </w:r>
      <w:proofErr w:type="gram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spell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</w:t>
      </w:r>
      <w:proofErr w:type="spellEnd"/>
    </w:p>
    <w:p w:rsidR="0010383C" w:rsidRPr="0010383C" w:rsidRDefault="0010383C" w:rsidP="0010383C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Отчетные показатели Программы предназначены способствовать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количество выявленных нарушений;</w:t>
      </w: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:rsid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10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Default="0010383C"/>
    <w:sectPr w:rsidR="0010383C" w:rsidSect="0046651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283"/>
    <w:multiLevelType w:val="hybridMultilevel"/>
    <w:tmpl w:val="CCF0BCF2"/>
    <w:lvl w:ilvl="0" w:tplc="322AC0F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9AB5DCA"/>
    <w:multiLevelType w:val="hybridMultilevel"/>
    <w:tmpl w:val="82FEBC82"/>
    <w:lvl w:ilvl="0" w:tplc="7FF201C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21F"/>
    <w:rsid w:val="00027F56"/>
    <w:rsid w:val="0003663E"/>
    <w:rsid w:val="000C6B75"/>
    <w:rsid w:val="0010383C"/>
    <w:rsid w:val="0018309C"/>
    <w:rsid w:val="001A026B"/>
    <w:rsid w:val="001E04E8"/>
    <w:rsid w:val="001E1C85"/>
    <w:rsid w:val="001F0845"/>
    <w:rsid w:val="001F4B71"/>
    <w:rsid w:val="00211A3F"/>
    <w:rsid w:val="00237AD5"/>
    <w:rsid w:val="00261923"/>
    <w:rsid w:val="00264CA1"/>
    <w:rsid w:val="002B10CD"/>
    <w:rsid w:val="002C53EF"/>
    <w:rsid w:val="00307F85"/>
    <w:rsid w:val="003155A5"/>
    <w:rsid w:val="00320F75"/>
    <w:rsid w:val="003233DF"/>
    <w:rsid w:val="003346A1"/>
    <w:rsid w:val="00346302"/>
    <w:rsid w:val="003A11EE"/>
    <w:rsid w:val="003F5E13"/>
    <w:rsid w:val="004068AC"/>
    <w:rsid w:val="0046651A"/>
    <w:rsid w:val="00492B89"/>
    <w:rsid w:val="004A06BD"/>
    <w:rsid w:val="004A0B05"/>
    <w:rsid w:val="004C221F"/>
    <w:rsid w:val="004E0045"/>
    <w:rsid w:val="004F4F53"/>
    <w:rsid w:val="00515862"/>
    <w:rsid w:val="00536CCB"/>
    <w:rsid w:val="005405D1"/>
    <w:rsid w:val="00541DE2"/>
    <w:rsid w:val="0056545C"/>
    <w:rsid w:val="005D2049"/>
    <w:rsid w:val="005E5A57"/>
    <w:rsid w:val="00624046"/>
    <w:rsid w:val="006244AB"/>
    <w:rsid w:val="00633F97"/>
    <w:rsid w:val="00656DA7"/>
    <w:rsid w:val="00671084"/>
    <w:rsid w:val="00672DC4"/>
    <w:rsid w:val="006746E9"/>
    <w:rsid w:val="006854B2"/>
    <w:rsid w:val="00690456"/>
    <w:rsid w:val="006A2F70"/>
    <w:rsid w:val="006A4179"/>
    <w:rsid w:val="006C38BE"/>
    <w:rsid w:val="006E0FA1"/>
    <w:rsid w:val="007224E5"/>
    <w:rsid w:val="00754E5E"/>
    <w:rsid w:val="0077453E"/>
    <w:rsid w:val="007954F1"/>
    <w:rsid w:val="00795F8E"/>
    <w:rsid w:val="007D0CAD"/>
    <w:rsid w:val="007E3C73"/>
    <w:rsid w:val="008344C1"/>
    <w:rsid w:val="00841D65"/>
    <w:rsid w:val="008C15F7"/>
    <w:rsid w:val="008C1B41"/>
    <w:rsid w:val="008D4BAA"/>
    <w:rsid w:val="008E0228"/>
    <w:rsid w:val="0092745E"/>
    <w:rsid w:val="009306C7"/>
    <w:rsid w:val="00951CBF"/>
    <w:rsid w:val="00985E8C"/>
    <w:rsid w:val="009A383E"/>
    <w:rsid w:val="009B4CBA"/>
    <w:rsid w:val="009C1C76"/>
    <w:rsid w:val="009C51DB"/>
    <w:rsid w:val="009D6B8D"/>
    <w:rsid w:val="00A028AF"/>
    <w:rsid w:val="00A4397E"/>
    <w:rsid w:val="00A639CE"/>
    <w:rsid w:val="00A72DFC"/>
    <w:rsid w:val="00AA6981"/>
    <w:rsid w:val="00AC1C1E"/>
    <w:rsid w:val="00AE080E"/>
    <w:rsid w:val="00AF2CA4"/>
    <w:rsid w:val="00B452D9"/>
    <w:rsid w:val="00BB3FED"/>
    <w:rsid w:val="00C407F6"/>
    <w:rsid w:val="00C53A84"/>
    <w:rsid w:val="00C7739C"/>
    <w:rsid w:val="00CE552E"/>
    <w:rsid w:val="00CF352F"/>
    <w:rsid w:val="00D51B26"/>
    <w:rsid w:val="00D806F9"/>
    <w:rsid w:val="00DA06CA"/>
    <w:rsid w:val="00DC0E70"/>
    <w:rsid w:val="00DD6D77"/>
    <w:rsid w:val="00DE79F2"/>
    <w:rsid w:val="00DF255B"/>
    <w:rsid w:val="00E93FF1"/>
    <w:rsid w:val="00EC071F"/>
    <w:rsid w:val="00EE47DE"/>
    <w:rsid w:val="00F03391"/>
    <w:rsid w:val="00F131E3"/>
    <w:rsid w:val="00F13E19"/>
    <w:rsid w:val="00FB6C46"/>
    <w:rsid w:val="00FC4A8D"/>
    <w:rsid w:val="00FD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8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64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8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64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s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ДВГА</dc:creator>
  <cp:lastModifiedBy>User</cp:lastModifiedBy>
  <cp:revision>2</cp:revision>
  <cp:lastPrinted>2021-04-30T11:51:00Z</cp:lastPrinted>
  <dcterms:created xsi:type="dcterms:W3CDTF">2021-04-30T13:26:00Z</dcterms:created>
  <dcterms:modified xsi:type="dcterms:W3CDTF">2021-04-30T13:26:00Z</dcterms:modified>
</cp:coreProperties>
</file>