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Pr="009B28C6" w:rsidRDefault="00CA1043" w:rsidP="00CA1043">
      <w:pPr>
        <w:pStyle w:val="1"/>
        <w:rPr>
          <w:sz w:val="36"/>
          <w:szCs w:val="36"/>
        </w:rPr>
      </w:pPr>
      <w:bookmarkStart w:id="0" w:name="bookmark0"/>
      <w:r w:rsidRPr="009B28C6">
        <w:rPr>
          <w:sz w:val="36"/>
          <w:szCs w:val="36"/>
        </w:rPr>
        <w:t>Администрация Суражского района Брянской области</w:t>
      </w:r>
    </w:p>
    <w:p w:rsidR="00CA1043" w:rsidRPr="009B28C6" w:rsidRDefault="006E2478" w:rsidP="00CA10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E2478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42.3pt,8pt" to="49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CA1043" w:rsidRPr="009B28C6" w:rsidRDefault="00CA1043" w:rsidP="00CA1043">
      <w:pPr>
        <w:pStyle w:val="1"/>
        <w:rPr>
          <w:spacing w:val="60"/>
          <w:sz w:val="36"/>
          <w:szCs w:val="36"/>
        </w:rPr>
      </w:pPr>
      <w:r w:rsidRPr="009B28C6">
        <w:rPr>
          <w:spacing w:val="60"/>
          <w:sz w:val="36"/>
          <w:szCs w:val="36"/>
        </w:rPr>
        <w:t>ПОСТАНОВЛЕНИЕ</w:t>
      </w:r>
    </w:p>
    <w:p w:rsidR="006408F3" w:rsidRDefault="006408F3" w:rsidP="00CA1043">
      <w:pPr>
        <w:rPr>
          <w:rFonts w:ascii="Times New Roman" w:hAnsi="Times New Roman" w:cs="Times New Roman"/>
          <w:sz w:val="28"/>
          <w:szCs w:val="28"/>
        </w:rPr>
      </w:pPr>
    </w:p>
    <w:p w:rsidR="00CA1043" w:rsidRPr="009B28C6" w:rsidRDefault="00CA1043" w:rsidP="00E12D62">
      <w:pPr>
        <w:ind w:left="-142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От  </w:t>
      </w:r>
      <w:r w:rsidR="00A10EAF">
        <w:rPr>
          <w:rFonts w:ascii="Times New Roman" w:hAnsi="Times New Roman" w:cs="Times New Roman"/>
          <w:sz w:val="28"/>
          <w:szCs w:val="28"/>
        </w:rPr>
        <w:t xml:space="preserve"> 03</w:t>
      </w:r>
      <w:r w:rsidR="005168C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B28C6">
        <w:rPr>
          <w:rFonts w:ascii="Times New Roman" w:hAnsi="Times New Roman" w:cs="Times New Roman"/>
          <w:sz w:val="28"/>
          <w:szCs w:val="28"/>
        </w:rPr>
        <w:t xml:space="preserve">  20</w:t>
      </w:r>
      <w:r w:rsidR="00BC5E97">
        <w:rPr>
          <w:rFonts w:ascii="Times New Roman" w:hAnsi="Times New Roman" w:cs="Times New Roman"/>
          <w:sz w:val="28"/>
          <w:szCs w:val="28"/>
        </w:rPr>
        <w:t>2</w:t>
      </w:r>
      <w:r w:rsidR="005168CA">
        <w:rPr>
          <w:rFonts w:ascii="Times New Roman" w:hAnsi="Times New Roman" w:cs="Times New Roman"/>
          <w:sz w:val="28"/>
          <w:szCs w:val="28"/>
        </w:rPr>
        <w:t xml:space="preserve">1 </w:t>
      </w:r>
      <w:r w:rsidRPr="009B28C6">
        <w:rPr>
          <w:rFonts w:ascii="Times New Roman" w:hAnsi="Times New Roman" w:cs="Times New Roman"/>
          <w:sz w:val="28"/>
          <w:szCs w:val="28"/>
        </w:rPr>
        <w:t xml:space="preserve">г.  № </w:t>
      </w:r>
      <w:r w:rsidR="00A10EAF">
        <w:rPr>
          <w:rFonts w:ascii="Times New Roman" w:hAnsi="Times New Roman" w:cs="Times New Roman"/>
          <w:sz w:val="28"/>
          <w:szCs w:val="28"/>
        </w:rPr>
        <w:t>119</w:t>
      </w:r>
    </w:p>
    <w:p w:rsidR="00CA1043" w:rsidRPr="009B28C6" w:rsidRDefault="00CA1043" w:rsidP="00E12D62">
      <w:pPr>
        <w:ind w:left="-142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tbl>
      <w:tblPr>
        <w:tblStyle w:val="a7"/>
        <w:tblW w:w="0" w:type="auto"/>
        <w:tblLook w:val="01E0"/>
      </w:tblPr>
      <w:tblGrid>
        <w:gridCol w:w="5194"/>
      </w:tblGrid>
      <w:tr w:rsidR="00834A3B" w:rsidTr="00E12D62">
        <w:trPr>
          <w:trHeight w:val="256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34A3B" w:rsidRPr="00092F8F" w:rsidRDefault="00834A3B" w:rsidP="00E12D62">
            <w:pPr>
              <w:jc w:val="both"/>
              <w:rPr>
                <w:sz w:val="28"/>
                <w:szCs w:val="28"/>
              </w:rPr>
            </w:pPr>
            <w:r w:rsidRPr="00092F8F">
              <w:rPr>
                <w:sz w:val="28"/>
                <w:szCs w:val="28"/>
              </w:rPr>
              <w:t>О мерах по сохранению муниципальных автомобильных дорог общего пользования на территори</w:t>
            </w:r>
            <w:r>
              <w:rPr>
                <w:sz w:val="28"/>
                <w:szCs w:val="28"/>
              </w:rPr>
              <w:t>и</w:t>
            </w:r>
            <w:r w:rsidRPr="00092F8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092F8F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092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Суражский</w:t>
            </w:r>
            <w:proofErr w:type="spellEnd"/>
            <w:r w:rsidRPr="00092F8F">
              <w:rPr>
                <w:sz w:val="28"/>
                <w:szCs w:val="28"/>
              </w:rPr>
              <w:t xml:space="preserve"> муниципальный район</w:t>
            </w:r>
            <w:r>
              <w:rPr>
                <w:sz w:val="28"/>
                <w:szCs w:val="28"/>
              </w:rPr>
              <w:t xml:space="preserve"> Брянской области» </w:t>
            </w:r>
            <w:r w:rsidRPr="00092F8F">
              <w:rPr>
                <w:sz w:val="28"/>
                <w:szCs w:val="28"/>
              </w:rPr>
              <w:t>в период весеннего паводка 20</w:t>
            </w:r>
            <w:r>
              <w:rPr>
                <w:sz w:val="28"/>
                <w:szCs w:val="28"/>
              </w:rPr>
              <w:t>22</w:t>
            </w:r>
            <w:r w:rsidRPr="00092F8F">
              <w:rPr>
                <w:sz w:val="28"/>
                <w:szCs w:val="28"/>
              </w:rPr>
              <w:t xml:space="preserve"> года </w:t>
            </w:r>
          </w:p>
          <w:p w:rsidR="00834A3B" w:rsidRDefault="00834A3B" w:rsidP="00E12D62">
            <w:pPr>
              <w:spacing w:line="240" w:lineRule="atLeast"/>
              <w:ind w:left="-142"/>
              <w:rPr>
                <w:szCs w:val="22"/>
              </w:rPr>
            </w:pPr>
          </w:p>
        </w:tc>
      </w:tr>
    </w:tbl>
    <w:p w:rsidR="00834A3B" w:rsidRDefault="00834A3B" w:rsidP="00E12D62">
      <w:pPr>
        <w:ind w:left="142"/>
      </w:pPr>
    </w:p>
    <w:p w:rsidR="00834A3B" w:rsidRPr="00DD0A83" w:rsidRDefault="00834A3B" w:rsidP="00E12D62">
      <w:pPr>
        <w:pStyle w:val="a6"/>
        <w:shd w:val="clear" w:color="auto" w:fill="auto"/>
        <w:tabs>
          <w:tab w:val="left" w:pos="142"/>
        </w:tabs>
        <w:spacing w:before="0"/>
        <w:ind w:left="-142" w:right="-5" w:firstLine="3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834A3B">
        <w:rPr>
          <w:rFonts w:ascii="Times New Roman" w:hAnsi="Times New Roman" w:cs="Times New Roman"/>
          <w:sz w:val="28"/>
          <w:szCs w:val="28"/>
        </w:rPr>
        <w:t xml:space="preserve">На основании пункта 2 части 1, части 3 статьи 30 Федерального закона от 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пункта 1.4.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Брянской области, утвержденного Постановлением Правительства Брянской области от 9 декабря 2013 № 696-п, в целях обеспечения сохранности муниципальных автомобильных дорог общего пользования и дорожных сооружений на них, расположенных на территории муниципального образования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в связи со снижением несущей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способности конструктивных элементов автомобильных дорог при возникновении 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природно-климатических условий, </w:t>
      </w:r>
      <w:r w:rsidRPr="00B62F0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B62F09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B62F0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D0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A3B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firstLine="386"/>
        <w:jc w:val="both"/>
        <w:rPr>
          <w:rStyle w:val="31"/>
          <w:sz w:val="26"/>
          <w:szCs w:val="26"/>
        </w:rPr>
      </w:pPr>
      <w:r w:rsidRPr="009B28C6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B28C6">
        <w:rPr>
          <w:rStyle w:val="31"/>
          <w:sz w:val="26"/>
          <w:szCs w:val="26"/>
        </w:rPr>
        <w:t>: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В период весеннего паводка 2022 года, с 15 марта по 13 апреля 2022 года, ввести на муниципальных автомобильных дорогах общего пользования, расположенных на территориях муниципальных образований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 и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временное ограничение движения транспортных средств, в том числе составов транспортных средств, общая фактическая масса которых больше 4,5 тонн, кроме транспортных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средств, осуществляющих: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международные перевозки грузов;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lastRenderedPageBreak/>
        <w:t xml:space="preserve">- пассажирские перевозки автобусами, в том числе международные;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3B">
        <w:rPr>
          <w:rFonts w:ascii="Times New Roman" w:hAnsi="Times New Roman" w:cs="Times New Roman"/>
          <w:sz w:val="28"/>
          <w:szCs w:val="28"/>
        </w:rPr>
        <w:t xml:space="preserve">- перевозку пищевых продуктов, животных, лекарственных препаратов, топлива (бензин, дизельное топливо, топочный мазут, газообразное топливо), семенного фонда, удобрений, почты и почтовых грузов; </w:t>
      </w:r>
      <w:proofErr w:type="gramEnd"/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перевозку грузов, необходимых для ликвидации последствий стихийных бедствий  или иных чрезвычайных происшествий;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 и работ по содержанию автомобильных дорог и дорожных сооружений на них;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транспортировку средств и грузов федеральных органов исполнительной власти, в которых федеральным законом предусмотрена военная служба.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 2. Остальным видам транспорта, общая фактическая масса которых больше 4,5 тонн, разрешается движение по муниципальным дорогам общего пользования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муниципального района только по пропускам, выданным администрацией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района. Вышеуказанные пропуска выдавать владельцам транспортных средств только при обосновании необходимости безотлагательной перевозки груза.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 3. Руководителям предприятий, организаций, учреждений всех форм собственности и ведомственной принадлежности, а также частным лицам для получения соответствующих пропусков обращаться в администрацию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3B">
        <w:rPr>
          <w:rFonts w:ascii="Times New Roman" w:hAnsi="Times New Roman" w:cs="Times New Roman"/>
          <w:sz w:val="28"/>
          <w:szCs w:val="28"/>
        </w:rPr>
        <w:t>Сураж, ул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>енина,40 с письменным заявлением с указанием следующих данных: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грузоподъемность транспортного средства (в тоннах);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предельно допустимые осевые нагрузки на любую ось транспортного средства (в тоннах);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период, на который запрашивается пропуск;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>- государственный номер автотранспортного средства или его технический паспорт.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 4. Рекомендовать начальнику ОГИБДД МО МВД России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Коченкову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М.А.  осуществлять постоянный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организацией движения на дорогах общего пользования на территории муниципального образования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 в соответствии с выданными администрацией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пропусками. Оказывать содействие МУП «Благоустройство» в обеспечении сохранности автомобильных дорог общего пользования и дорожных сооружений на них в период временного ограничения движения.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firstLine="386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от  16 марта  2021 г.  № 180 «</w:t>
      </w:r>
      <w:r w:rsidRPr="00834A3B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34A3B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мерах по сохранению автомобильных дорог общего пользования местного значения, расположенных на территории </w:t>
      </w:r>
      <w:proofErr w:type="spellStart"/>
      <w:r w:rsidRPr="00834A3B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834A3B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Брянской области, в период весеннего паводка 2021 года</w:t>
      </w:r>
      <w:r w:rsidRPr="00834A3B">
        <w:rPr>
          <w:rStyle w:val="a5"/>
          <w:rFonts w:ascii="Times New Roman" w:eastAsia="Calibri" w:hAnsi="Times New Roman" w:cs="Times New Roman"/>
          <w:sz w:val="28"/>
          <w:szCs w:val="28"/>
        </w:rPr>
        <w:t>».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6. </w:t>
      </w:r>
      <w:r w:rsidRPr="00834A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34A3B">
        <w:rPr>
          <w:rFonts w:ascii="Times New Roman" w:hAnsi="Times New Roman" w:cs="Times New Roman"/>
          <w:color w:val="000000"/>
          <w:sz w:val="28"/>
          <w:szCs w:val="28"/>
        </w:rPr>
        <w:t xml:space="preserve">Отделу </w:t>
      </w:r>
      <w:r w:rsidRPr="00834A3B">
        <w:rPr>
          <w:rFonts w:ascii="Times New Roman" w:hAnsi="Times New Roman" w:cs="Times New Roman"/>
          <w:sz w:val="28"/>
          <w:szCs w:val="28"/>
        </w:rPr>
        <w:t xml:space="preserve">правовой и организационно-кадровой работы </w:t>
      </w:r>
      <w:r w:rsidRPr="00834A3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834A3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color w:val="000000"/>
          <w:sz w:val="28"/>
          <w:szCs w:val="28"/>
        </w:rPr>
        <w:t xml:space="preserve"> района (Котенок В.Г.) </w:t>
      </w:r>
      <w:r w:rsidRPr="00834A3B">
        <w:rPr>
          <w:rFonts w:ascii="Times New Roman" w:eastAsia="Calibri" w:hAnsi="Times New Roman" w:cs="Times New Roman"/>
          <w:sz w:val="28"/>
          <w:szCs w:val="28"/>
        </w:rPr>
        <w:t>направить в ОГИБДД МО МВД России «</w:t>
      </w:r>
      <w:proofErr w:type="spellStart"/>
      <w:r w:rsidRPr="00834A3B">
        <w:rPr>
          <w:rFonts w:ascii="Times New Roman" w:eastAsia="Calibri" w:hAnsi="Times New Roman" w:cs="Times New Roman"/>
          <w:sz w:val="28"/>
          <w:szCs w:val="28"/>
        </w:rPr>
        <w:t>Унечский</w:t>
      </w:r>
      <w:proofErr w:type="spellEnd"/>
      <w:r w:rsidRPr="00834A3B">
        <w:rPr>
          <w:rFonts w:ascii="Times New Roman" w:eastAsia="Calibri" w:hAnsi="Times New Roman" w:cs="Times New Roman"/>
          <w:sz w:val="28"/>
          <w:szCs w:val="28"/>
        </w:rPr>
        <w:t>»,</w:t>
      </w:r>
      <w:r w:rsidRPr="00834A3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34A3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 в информационно-аналитическом бюллетене </w:t>
      </w:r>
      <w:r w:rsidRPr="00834A3B">
        <w:rPr>
          <w:rFonts w:ascii="Times New Roman" w:hAnsi="Times New Roman" w:cs="Times New Roman"/>
          <w:sz w:val="28"/>
          <w:szCs w:val="28"/>
        </w:rPr>
        <w:lastRenderedPageBreak/>
        <w:t xml:space="preserve">«Муниципальный вестник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834A3B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834A3B">
        <w:rPr>
          <w:rFonts w:ascii="Times New Roman" w:hAnsi="Times New Roman" w:cs="Times New Roman"/>
          <w:sz w:val="28"/>
          <w:szCs w:val="28"/>
        </w:rPr>
        <w:t>.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7. Постановление вступает в силу с момента подписания.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строительства, жилищно-коммунального хозяйства, архитектуры, транспорта и связи администрации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(Крылову И.В.).</w:t>
      </w:r>
    </w:p>
    <w:p w:rsid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834A3B" w:rsidRPr="009B28C6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right="2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8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34A3B" w:rsidRPr="009B28C6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right="2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9B28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В.П. </w:t>
      </w:r>
      <w:proofErr w:type="spellStart"/>
      <w:r w:rsidRPr="009B28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  <w:r w:rsidRPr="009B28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34A3B" w:rsidRPr="009B28C6" w:rsidRDefault="00834A3B" w:rsidP="00E12D62">
      <w:pPr>
        <w:tabs>
          <w:tab w:val="left" w:pos="142"/>
        </w:tabs>
        <w:ind w:left="-142" w:firstLine="386"/>
        <w:rPr>
          <w:rFonts w:ascii="Times New Roman" w:hAnsi="Times New Roman" w:cs="Times New Roman"/>
          <w:sz w:val="16"/>
          <w:szCs w:val="16"/>
        </w:rPr>
      </w:pPr>
      <w:r w:rsidRPr="009B28C6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34A3B" w:rsidRPr="009B28C6" w:rsidRDefault="00834A3B" w:rsidP="00E12D62">
      <w:pPr>
        <w:tabs>
          <w:tab w:val="left" w:pos="142"/>
        </w:tabs>
        <w:ind w:left="-142" w:hanging="40"/>
        <w:rPr>
          <w:rFonts w:ascii="Times New Roman" w:hAnsi="Times New Roman" w:cs="Times New Roman"/>
          <w:sz w:val="16"/>
          <w:szCs w:val="16"/>
        </w:rPr>
      </w:pPr>
    </w:p>
    <w:p w:rsidR="00834A3B" w:rsidRPr="009B28C6" w:rsidRDefault="00834A3B" w:rsidP="00E12D62">
      <w:pPr>
        <w:tabs>
          <w:tab w:val="left" w:pos="142"/>
        </w:tabs>
        <w:spacing w:after="0" w:line="240" w:lineRule="auto"/>
        <w:ind w:left="-142" w:hanging="40"/>
        <w:rPr>
          <w:rFonts w:ascii="Times New Roman" w:hAnsi="Times New Roman" w:cs="Times New Roman"/>
          <w:sz w:val="20"/>
          <w:szCs w:val="20"/>
        </w:rPr>
      </w:pPr>
      <w:r w:rsidRPr="009B28C6">
        <w:rPr>
          <w:rFonts w:ascii="Times New Roman" w:hAnsi="Times New Roman" w:cs="Times New Roman"/>
          <w:sz w:val="20"/>
          <w:szCs w:val="20"/>
        </w:rPr>
        <w:t>Крылова И.В.</w:t>
      </w:r>
    </w:p>
    <w:p w:rsidR="00834A3B" w:rsidRPr="009B28C6" w:rsidRDefault="00834A3B" w:rsidP="00E12D62">
      <w:pPr>
        <w:tabs>
          <w:tab w:val="left" w:pos="142"/>
        </w:tabs>
        <w:spacing w:after="0" w:line="240" w:lineRule="auto"/>
        <w:ind w:left="-142" w:hanging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(48330)</w:t>
      </w:r>
      <w:r w:rsidRPr="009B28C6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22-69</w:t>
      </w:r>
    </w:p>
    <w:p w:rsidR="00834A3B" w:rsidRDefault="00834A3B" w:rsidP="00E12D62">
      <w:pPr>
        <w:tabs>
          <w:tab w:val="left" w:pos="142"/>
        </w:tabs>
        <w:ind w:left="-142" w:firstLine="386"/>
      </w:pPr>
    </w:p>
    <w:p w:rsidR="00CA1043" w:rsidRPr="009B28C6" w:rsidRDefault="00CA1043" w:rsidP="00834A3B">
      <w:pPr>
        <w:pStyle w:val="a6"/>
        <w:shd w:val="clear" w:color="auto" w:fill="auto"/>
        <w:tabs>
          <w:tab w:val="left" w:pos="395"/>
        </w:tabs>
        <w:spacing w:before="0"/>
        <w:ind w:left="40" w:right="4020"/>
        <w:rPr>
          <w:rFonts w:ascii="Times New Roman" w:hAnsi="Times New Roman" w:cs="Times New Roman"/>
          <w:sz w:val="20"/>
          <w:szCs w:val="20"/>
        </w:rPr>
      </w:pPr>
    </w:p>
    <w:sectPr w:rsidR="00CA1043" w:rsidRPr="009B28C6" w:rsidSect="00C86B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1E54225E"/>
    <w:multiLevelType w:val="hybridMultilevel"/>
    <w:tmpl w:val="FD7E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6E882ABF"/>
    <w:multiLevelType w:val="hybridMultilevel"/>
    <w:tmpl w:val="E0E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F6447"/>
    <w:multiLevelType w:val="hybridMultilevel"/>
    <w:tmpl w:val="4406F396"/>
    <w:lvl w:ilvl="0" w:tplc="631A6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957131"/>
    <w:multiLevelType w:val="hybridMultilevel"/>
    <w:tmpl w:val="50BA7218"/>
    <w:lvl w:ilvl="0" w:tplc="13527C7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43"/>
    <w:rsid w:val="00004D44"/>
    <w:rsid w:val="00097BF4"/>
    <w:rsid w:val="000E3043"/>
    <w:rsid w:val="001302E0"/>
    <w:rsid w:val="001D596D"/>
    <w:rsid w:val="00247A9D"/>
    <w:rsid w:val="00276B38"/>
    <w:rsid w:val="00281BCD"/>
    <w:rsid w:val="002F7B53"/>
    <w:rsid w:val="003455F9"/>
    <w:rsid w:val="0037513C"/>
    <w:rsid w:val="003A3447"/>
    <w:rsid w:val="003A37C5"/>
    <w:rsid w:val="003A7E43"/>
    <w:rsid w:val="003E6A54"/>
    <w:rsid w:val="0041013D"/>
    <w:rsid w:val="00442C08"/>
    <w:rsid w:val="004710A4"/>
    <w:rsid w:val="00483D3F"/>
    <w:rsid w:val="00490B08"/>
    <w:rsid w:val="004C27BC"/>
    <w:rsid w:val="005168CA"/>
    <w:rsid w:val="005949E2"/>
    <w:rsid w:val="005A3241"/>
    <w:rsid w:val="006408F3"/>
    <w:rsid w:val="0069003F"/>
    <w:rsid w:val="00696497"/>
    <w:rsid w:val="006E0FC9"/>
    <w:rsid w:val="006E2478"/>
    <w:rsid w:val="006E5F9B"/>
    <w:rsid w:val="00710E5A"/>
    <w:rsid w:val="007875B6"/>
    <w:rsid w:val="00834A3B"/>
    <w:rsid w:val="00862CC1"/>
    <w:rsid w:val="008851AF"/>
    <w:rsid w:val="008930F4"/>
    <w:rsid w:val="008B70C4"/>
    <w:rsid w:val="008E4389"/>
    <w:rsid w:val="009419A6"/>
    <w:rsid w:val="00950C78"/>
    <w:rsid w:val="009B28C6"/>
    <w:rsid w:val="009B5291"/>
    <w:rsid w:val="009C2E6F"/>
    <w:rsid w:val="009F6CB7"/>
    <w:rsid w:val="00A10EAF"/>
    <w:rsid w:val="00A24C2E"/>
    <w:rsid w:val="00AB2A65"/>
    <w:rsid w:val="00AE7F62"/>
    <w:rsid w:val="00AF405D"/>
    <w:rsid w:val="00B1565E"/>
    <w:rsid w:val="00B41417"/>
    <w:rsid w:val="00B553BB"/>
    <w:rsid w:val="00B62F09"/>
    <w:rsid w:val="00BA5CBA"/>
    <w:rsid w:val="00BC5E97"/>
    <w:rsid w:val="00C43962"/>
    <w:rsid w:val="00C464B8"/>
    <w:rsid w:val="00C7311E"/>
    <w:rsid w:val="00C86B28"/>
    <w:rsid w:val="00CA1043"/>
    <w:rsid w:val="00D07667"/>
    <w:rsid w:val="00D27A75"/>
    <w:rsid w:val="00DD0A83"/>
    <w:rsid w:val="00DE29C8"/>
    <w:rsid w:val="00E12D62"/>
    <w:rsid w:val="00E25D31"/>
    <w:rsid w:val="00E30BCF"/>
    <w:rsid w:val="00E712F7"/>
    <w:rsid w:val="00EB21AC"/>
    <w:rsid w:val="00EF5033"/>
    <w:rsid w:val="00F641A0"/>
    <w:rsid w:val="00FA4975"/>
    <w:rsid w:val="00FC2ADC"/>
    <w:rsid w:val="00FD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6"/>
  </w:style>
  <w:style w:type="paragraph" w:styleId="1">
    <w:name w:val="heading 1"/>
    <w:basedOn w:val="a"/>
    <w:next w:val="a"/>
    <w:link w:val="10"/>
    <w:qFormat/>
    <w:rsid w:val="00CA1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043"/>
  </w:style>
  <w:style w:type="character" w:customStyle="1" w:styleId="10">
    <w:name w:val="Заголовок 1 Знак"/>
    <w:basedOn w:val="a0"/>
    <w:link w:val="1"/>
    <w:rsid w:val="00CA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A1043"/>
    <w:rPr>
      <w:shd w:val="clear" w:color="auto" w:fill="FFFFFF"/>
    </w:rPr>
  </w:style>
  <w:style w:type="character" w:customStyle="1" w:styleId="a4">
    <w:name w:val="Основной текст_"/>
    <w:basedOn w:val="a0"/>
    <w:link w:val="6"/>
    <w:uiPriority w:val="99"/>
    <w:locked/>
    <w:rsid w:val="00CA104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1043"/>
    <w:pPr>
      <w:widowControl w:val="0"/>
      <w:shd w:val="clear" w:color="auto" w:fill="FFFFFF"/>
      <w:spacing w:before="240" w:after="240" w:line="244" w:lineRule="exact"/>
      <w:ind w:hanging="220"/>
    </w:pPr>
  </w:style>
  <w:style w:type="paragraph" w:customStyle="1" w:styleId="6">
    <w:name w:val="Основной текст6"/>
    <w:basedOn w:val="a"/>
    <w:link w:val="a4"/>
    <w:uiPriority w:val="99"/>
    <w:rsid w:val="00CA1043"/>
    <w:pPr>
      <w:widowControl w:val="0"/>
      <w:shd w:val="clear" w:color="auto" w:fill="FFFFFF"/>
      <w:spacing w:before="240" w:after="540" w:line="277" w:lineRule="exact"/>
    </w:pPr>
  </w:style>
  <w:style w:type="character" w:customStyle="1" w:styleId="31">
    <w:name w:val="Основной текст3"/>
    <w:basedOn w:val="a4"/>
    <w:uiPriority w:val="99"/>
    <w:rsid w:val="00CA10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Основной текст Знак"/>
    <w:link w:val="a6"/>
    <w:locked/>
    <w:rsid w:val="00F641A0"/>
    <w:rPr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F641A0"/>
    <w:pPr>
      <w:widowControl w:val="0"/>
      <w:shd w:val="clear" w:color="auto" w:fill="FFFFFF"/>
      <w:spacing w:before="240" w:after="240" w:line="322" w:lineRule="exact"/>
      <w:jc w:val="both"/>
    </w:pPr>
    <w:rPr>
      <w:spacing w:val="-3"/>
      <w:sz w:val="26"/>
      <w:szCs w:val="26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41A0"/>
  </w:style>
  <w:style w:type="character" w:customStyle="1" w:styleId="4">
    <w:name w:val="Заголовок №4_"/>
    <w:link w:val="40"/>
    <w:locked/>
    <w:rsid w:val="00F641A0"/>
    <w:rPr>
      <w:b/>
      <w:bCs/>
      <w:spacing w:val="-3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641A0"/>
    <w:pPr>
      <w:widowControl w:val="0"/>
      <w:shd w:val="clear" w:color="auto" w:fill="FFFFFF"/>
      <w:spacing w:before="900" w:after="240" w:line="317" w:lineRule="exact"/>
      <w:ind w:hanging="700"/>
      <w:outlineLvl w:val="3"/>
    </w:pPr>
    <w:rPr>
      <w:b/>
      <w:bCs/>
      <w:spacing w:val="-3"/>
      <w:sz w:val="27"/>
      <w:szCs w:val="27"/>
    </w:rPr>
  </w:style>
  <w:style w:type="paragraph" w:customStyle="1" w:styleId="ConsPlusNormal">
    <w:name w:val="ConsPlusNormal"/>
    <w:rsid w:val="0051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83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2022-03-03T13:59:00Z</cp:lastPrinted>
  <dcterms:created xsi:type="dcterms:W3CDTF">2019-03-18T12:09:00Z</dcterms:created>
  <dcterms:modified xsi:type="dcterms:W3CDTF">2022-03-03T14:00:00Z</dcterms:modified>
</cp:coreProperties>
</file>